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8D326" w14:textId="77777777" w:rsidR="00201CA0" w:rsidRPr="00323857" w:rsidRDefault="00201CA0" w:rsidP="00201CA0">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b/>
          <w:sz w:val="28"/>
          <w:szCs w:val="28"/>
        </w:rPr>
      </w:pPr>
      <w:bookmarkStart w:id="0" w:name="Element7DExample"/>
      <w:r w:rsidRPr="00D61CAD">
        <w:rPr>
          <w:rFonts w:ascii="Arial" w:hAnsi="Arial" w:cs="Arial"/>
          <w:b/>
          <w:sz w:val="28"/>
          <w:szCs w:val="28"/>
        </w:rPr>
        <w:t>Element 7D</w:t>
      </w:r>
      <w:bookmarkEnd w:id="0"/>
      <w:r w:rsidRPr="00D61CAD">
        <w:rPr>
          <w:rFonts w:ascii="Arial" w:hAnsi="Arial" w:cs="Arial"/>
          <w:b/>
          <w:sz w:val="28"/>
          <w:szCs w:val="28"/>
        </w:rPr>
        <w:t>:  Sample Narrative Response</w:t>
      </w:r>
    </w:p>
    <w:p w14:paraId="1D9951D1" w14:textId="77777777" w:rsidR="00201CA0" w:rsidRPr="00FE2566" w:rsidRDefault="00201CA0" w:rsidP="00201CA0">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b/>
          <w:szCs w:val="22"/>
        </w:rPr>
      </w:pPr>
      <w:r w:rsidRPr="002F26AB">
        <w:rPr>
          <w:rFonts w:ascii="Arial" w:hAnsi="Arial" w:cs="Arial"/>
          <w:b/>
          <w:szCs w:val="22"/>
        </w:rPr>
        <w:t>A curriculum table can be used to provide this information, but all columns of the table must fit on ONE page in a font size that is legible.</w:t>
      </w:r>
    </w:p>
    <w:p w14:paraId="1DE47FE4" w14:textId="77777777" w:rsidR="00201CA0" w:rsidRPr="00FE2566" w:rsidRDefault="00201CA0" w:rsidP="00201CA0">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p>
    <w:p w14:paraId="620B13CF" w14:textId="77777777" w:rsidR="00201CA0" w:rsidRPr="00FE2566" w:rsidRDefault="00201CA0" w:rsidP="00201CA0">
      <w:pPr>
        <w:pStyle w:val="crg3"/>
        <w:tabs>
          <w:tab w:val="clear" w:pos="770"/>
        </w:tabs>
        <w:rPr>
          <w:rFonts w:ascii="Arial" w:hAnsi="Arial"/>
          <w:bCs/>
          <w:sz w:val="22"/>
          <w:szCs w:val="22"/>
        </w:rPr>
      </w:pPr>
      <w:r w:rsidRPr="00FE2566">
        <w:rPr>
          <w:rFonts w:ascii="Arial" w:hAnsi="Arial"/>
          <w:sz w:val="22"/>
          <w:szCs w:val="22"/>
        </w:rPr>
        <w:t xml:space="preserve">The following is an </w:t>
      </w:r>
      <w:r w:rsidRPr="00FE2566">
        <w:rPr>
          <w:rFonts w:ascii="Arial" w:hAnsi="Arial"/>
          <w:sz w:val="22"/>
          <w:szCs w:val="22"/>
          <w:u w:val="single"/>
        </w:rPr>
        <w:t>example</w:t>
      </w:r>
      <w:r w:rsidRPr="00FE2566">
        <w:rPr>
          <w:rFonts w:ascii="Arial" w:hAnsi="Arial"/>
          <w:sz w:val="22"/>
          <w:szCs w:val="22"/>
        </w:rPr>
        <w:t xml:space="preserve"> of a response that addresses the </w:t>
      </w:r>
      <w:r w:rsidRPr="00FE2566">
        <w:rPr>
          <w:rFonts w:ascii="Arial" w:hAnsi="Arial"/>
          <w:b/>
          <w:sz w:val="22"/>
          <w:szCs w:val="22"/>
          <w:u w:val="single"/>
        </w:rPr>
        <w:t>first</w:t>
      </w:r>
      <w:r w:rsidRPr="00FE2566">
        <w:rPr>
          <w:rFonts w:ascii="Arial" w:hAnsi="Arial"/>
          <w:sz w:val="22"/>
          <w:szCs w:val="22"/>
        </w:rPr>
        <w:t xml:space="preserve"> item in the narrative evidence list that asks for a description of where and how the content is taught </w:t>
      </w:r>
      <w:r w:rsidRPr="00FE2566">
        <w:rPr>
          <w:rFonts w:ascii="Arial" w:hAnsi="Arial"/>
          <w:sz w:val="22"/>
          <w:szCs w:val="22"/>
          <w:u w:val="single"/>
        </w:rPr>
        <w:t>throughout</w:t>
      </w:r>
      <w:r w:rsidRPr="00FE2566">
        <w:rPr>
          <w:rFonts w:ascii="Arial" w:hAnsi="Arial"/>
          <w:sz w:val="22"/>
          <w:szCs w:val="22"/>
        </w:rPr>
        <w:t xml:space="preserve"> the curriculum. </w:t>
      </w:r>
      <w:r w:rsidRPr="00FE2566">
        <w:rPr>
          <w:rFonts w:ascii="Arial" w:hAnsi="Arial"/>
          <w:bCs/>
          <w:sz w:val="22"/>
          <w:szCs w:val="22"/>
        </w:rPr>
        <w:t xml:space="preserve">It is intended to show the format needed; it is </w:t>
      </w:r>
      <w:r w:rsidRPr="00FE2566">
        <w:rPr>
          <w:rFonts w:ascii="Arial" w:hAnsi="Arial"/>
          <w:bCs/>
          <w:sz w:val="22"/>
          <w:szCs w:val="22"/>
          <w:u w:val="single"/>
        </w:rPr>
        <w:t>NOT</w:t>
      </w:r>
      <w:r w:rsidRPr="00FE2566">
        <w:rPr>
          <w:rFonts w:ascii="Arial" w:hAnsi="Arial"/>
          <w:bCs/>
          <w:sz w:val="22"/>
          <w:szCs w:val="22"/>
        </w:rPr>
        <w:t xml:space="preserve"> intended to represent CAPTE’s expectations for the Element!</w:t>
      </w:r>
    </w:p>
    <w:p w14:paraId="5E03DF10" w14:textId="77777777" w:rsidR="00201CA0" w:rsidRPr="00FE2566" w:rsidRDefault="00201CA0" w:rsidP="00201CA0">
      <w:pPr>
        <w:pStyle w:val="crg3"/>
        <w:tabs>
          <w:tab w:val="clear" w:pos="770"/>
        </w:tabs>
        <w:rPr>
          <w:rFonts w:ascii="Arial" w:hAnsi="Arial"/>
          <w:bCs/>
          <w:sz w:val="22"/>
          <w:szCs w:val="22"/>
        </w:rPr>
      </w:pPr>
    </w:p>
    <w:p w14:paraId="5591541C" w14:textId="77777777" w:rsidR="00201CA0" w:rsidRPr="00FE2566" w:rsidRDefault="00201CA0" w:rsidP="00201CA0">
      <w:pPr>
        <w:pStyle w:val="crg3"/>
        <w:tabs>
          <w:tab w:val="clear" w:pos="770"/>
        </w:tabs>
        <w:rPr>
          <w:rFonts w:ascii="Arial" w:hAnsi="Arial"/>
          <w:b/>
          <w:sz w:val="22"/>
          <w:szCs w:val="22"/>
        </w:rPr>
      </w:pPr>
      <w:r w:rsidRPr="00FE2566">
        <w:rPr>
          <w:rFonts w:ascii="Arial" w:hAnsi="Arial"/>
          <w:bCs/>
          <w:sz w:val="22"/>
          <w:szCs w:val="22"/>
        </w:rPr>
        <w:t>If a narrative is used rather than a table, this example provides insight into what is expected.</w:t>
      </w:r>
    </w:p>
    <w:p w14:paraId="43549435" w14:textId="77777777" w:rsidR="00201CA0" w:rsidRPr="00FE2566" w:rsidRDefault="00201CA0" w:rsidP="00201CA0">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rPr>
          <w:rFonts w:ascii="Arial" w:hAnsi="Arial" w:cs="Arial"/>
          <w:b/>
          <w:szCs w:val="22"/>
        </w:rPr>
      </w:pPr>
    </w:p>
    <w:p w14:paraId="1EC68D86" w14:textId="77777777" w:rsidR="00201CA0" w:rsidRPr="00FE2566" w:rsidRDefault="00201CA0" w:rsidP="00201CA0">
      <w:pPr>
        <w:ind w:left="720" w:right="360" w:hanging="540"/>
        <w:rPr>
          <w:rFonts w:ascii="Arial" w:hAnsi="Arial" w:cs="Arial"/>
          <w:szCs w:val="22"/>
        </w:rPr>
      </w:pPr>
      <w:r w:rsidRPr="00FE2566">
        <w:rPr>
          <w:rFonts w:ascii="Arial" w:hAnsi="Arial" w:cs="Arial"/>
          <w:b/>
          <w:szCs w:val="22"/>
        </w:rPr>
        <w:t>7D</w:t>
      </w:r>
      <w:r>
        <w:rPr>
          <w:rFonts w:ascii="Arial" w:hAnsi="Arial" w:cs="Arial"/>
          <w:b/>
          <w:szCs w:val="22"/>
        </w:rPr>
        <w:t xml:space="preserve">19 </w:t>
      </w:r>
      <w:r w:rsidRPr="00FE2566">
        <w:rPr>
          <w:rFonts w:ascii="Arial" w:hAnsi="Arial" w:cs="Arial"/>
          <w:szCs w:val="22"/>
        </w:rPr>
        <w:tab/>
      </w:r>
      <w:r w:rsidRPr="00476FCE">
        <w:rPr>
          <w:rFonts w:ascii="Arial" w:hAnsi="Arial" w:cs="Arial"/>
          <w:b/>
          <w:bCs/>
          <w:szCs w:val="22"/>
        </w:rPr>
        <w:t>Use health informatics in the health care environment</w:t>
      </w:r>
      <w:r w:rsidRPr="00476FCE">
        <w:rPr>
          <w:rFonts w:ascii="Arial" w:hAnsi="Arial" w:cs="Arial"/>
          <w:szCs w:val="22"/>
        </w:rPr>
        <w:t xml:space="preserve">. </w:t>
      </w:r>
    </w:p>
    <w:p w14:paraId="4230001B" w14:textId="77777777" w:rsidR="00201CA0" w:rsidRPr="00FE2566" w:rsidRDefault="00201CA0" w:rsidP="00201CA0">
      <w:pPr>
        <w:spacing w:after="0" w:line="240" w:lineRule="auto"/>
        <w:ind w:left="720" w:right="360"/>
        <w:rPr>
          <w:rFonts w:ascii="Arial" w:hAnsi="Arial" w:cs="Arial"/>
          <w:bCs/>
          <w:szCs w:val="22"/>
        </w:rPr>
      </w:pPr>
      <w:r w:rsidRPr="00FE2566">
        <w:rPr>
          <w:rFonts w:ascii="Arial" w:hAnsi="Arial" w:cs="Arial"/>
          <w:b/>
          <w:bCs/>
          <w:szCs w:val="22"/>
        </w:rPr>
        <w:t>Learning Experiences</w:t>
      </w:r>
      <w:r w:rsidRPr="00FE2566">
        <w:rPr>
          <w:rFonts w:ascii="Arial" w:hAnsi="Arial" w:cs="Arial"/>
          <w:bCs/>
          <w:szCs w:val="22"/>
        </w:rPr>
        <w:t xml:space="preserve">: </w:t>
      </w:r>
      <w:r w:rsidRPr="00D760E6">
        <w:rPr>
          <w:rFonts w:ascii="Arial" w:hAnsi="Arial" w:cs="Arial"/>
          <w:bCs/>
          <w:szCs w:val="22"/>
        </w:rPr>
        <w:t>PT 551 Foundations of Research (Year 1, Semester 3) introduces students to the use of health informatics to improve healthcare through lecture, discussion, and application of this process in a case study. Use of health informatics continues throughout the curriculum: PT 600 Spring (Year 2, Semester 6) introduced students to the FOTO dashboard and how to use FOTO to possibly guide their examination and plan of care. Students used FOTO data from the next term in the pro bono clinic to discuss possible reasons for the FOTO outcomes for each patient whether they met, exceeded or failed to meet their predicted outcomes. This activity continues to be repeated each semester until the terminal clinical experiences.</w:t>
      </w:r>
      <w:r>
        <w:rPr>
          <w:rFonts w:ascii="Arial" w:hAnsi="Arial" w:cs="Arial"/>
          <w:bCs/>
          <w:szCs w:val="22"/>
        </w:rPr>
        <w:t xml:space="preserve"> In</w:t>
      </w:r>
      <w:r w:rsidRPr="00D760E6">
        <w:rPr>
          <w:rFonts w:ascii="Arial" w:hAnsi="Arial" w:cs="Arial"/>
          <w:bCs/>
          <w:szCs w:val="22"/>
        </w:rPr>
        <w:t xml:space="preserve"> PT 650 Human Development Across the Lifespan (Year 2, Semester 7)</w:t>
      </w:r>
      <w:r>
        <w:rPr>
          <w:rFonts w:ascii="Arial" w:hAnsi="Arial" w:cs="Arial"/>
          <w:bCs/>
          <w:szCs w:val="22"/>
        </w:rPr>
        <w:t xml:space="preserve"> s</w:t>
      </w:r>
      <w:r w:rsidRPr="00D760E6">
        <w:rPr>
          <w:rFonts w:ascii="Arial" w:hAnsi="Arial" w:cs="Arial"/>
          <w:bCs/>
          <w:szCs w:val="22"/>
        </w:rPr>
        <w:t>tudents use normative data from</w:t>
      </w:r>
      <w:r>
        <w:rPr>
          <w:rFonts w:ascii="Arial" w:hAnsi="Arial" w:cs="Arial"/>
          <w:bCs/>
          <w:szCs w:val="22"/>
        </w:rPr>
        <w:t xml:space="preserve"> </w:t>
      </w:r>
      <w:r w:rsidRPr="00D760E6">
        <w:rPr>
          <w:rFonts w:ascii="Arial" w:hAnsi="Arial" w:cs="Arial"/>
          <w:bCs/>
          <w:szCs w:val="22"/>
        </w:rPr>
        <w:t>outcomes measures including the Senior Fitness Test to evaluate their patient’s functional ability and design an appropriate exercise program. They use portions of a patient’s electronic medical record, including lab results, surgical report, and nursing notes, to determine the appropriate treatment plan for the day. In PT 700 Principles of Teaching and Learning (Year 2, Semester 8), students use portions of an electronic medical record including lab results, medication list, nutrition and physical activity assessments, and nursing and social work notes to develop in plan of care with other health professionals (dietetic interns and post-professional nursing students) and in PT 701 Cardiovascular/Pulmonary/Integumentary Physical Therapy (Year 2, Semester 8), students continue use of medical record information, allowing students to gather pertinent information (including normative data) to determine appropriate evaluation and interventions. Students then practice applying health informatics to various populations during clinical experiences.</w:t>
      </w:r>
    </w:p>
    <w:p w14:paraId="4680EF03" w14:textId="77777777" w:rsidR="00201CA0" w:rsidRPr="00FE2566" w:rsidRDefault="00201CA0" w:rsidP="00201CA0">
      <w:pPr>
        <w:spacing w:after="0" w:line="240" w:lineRule="auto"/>
        <w:ind w:left="720" w:right="360"/>
        <w:rPr>
          <w:rFonts w:ascii="Arial" w:hAnsi="Arial" w:cs="Arial"/>
          <w:szCs w:val="22"/>
        </w:rPr>
      </w:pPr>
      <w:r w:rsidRPr="00FE2566">
        <w:rPr>
          <w:rFonts w:ascii="Arial" w:hAnsi="Arial" w:cs="Arial"/>
          <w:szCs w:val="22"/>
        </w:rPr>
        <w:t>.</w:t>
      </w:r>
    </w:p>
    <w:p w14:paraId="5B5E32CF" w14:textId="77777777" w:rsidR="00201CA0" w:rsidRPr="00FE2566" w:rsidRDefault="00201CA0" w:rsidP="00201CA0">
      <w:pPr>
        <w:tabs>
          <w:tab w:val="left" w:pos="-1195"/>
          <w:tab w:val="left" w:pos="720"/>
          <w:tab w:val="left" w:pos="1440"/>
          <w:tab w:val="left" w:pos="2160"/>
          <w:tab w:val="left" w:pos="2880"/>
          <w:tab w:val="left" w:pos="3600"/>
          <w:tab w:val="left" w:pos="4320"/>
          <w:tab w:val="left" w:pos="5040"/>
          <w:tab w:val="left" w:pos="5400"/>
        </w:tabs>
        <w:spacing w:after="0" w:line="240" w:lineRule="auto"/>
        <w:rPr>
          <w:rFonts w:ascii="Arial" w:hAnsi="Arial" w:cs="Arial"/>
          <w:bCs/>
          <w:szCs w:val="22"/>
        </w:rPr>
      </w:pPr>
    </w:p>
    <w:p w14:paraId="47D01E8B" w14:textId="77777777" w:rsidR="00201CA0" w:rsidRPr="00FE2566" w:rsidRDefault="00201CA0" w:rsidP="00201CA0">
      <w:pPr>
        <w:tabs>
          <w:tab w:val="left" w:pos="-1195"/>
          <w:tab w:val="left" w:pos="720"/>
          <w:tab w:val="left" w:pos="1440"/>
          <w:tab w:val="left" w:pos="2160"/>
          <w:tab w:val="left" w:pos="2880"/>
          <w:tab w:val="left" w:pos="3600"/>
          <w:tab w:val="left" w:pos="4320"/>
          <w:tab w:val="left" w:pos="5040"/>
          <w:tab w:val="left" w:pos="5400"/>
        </w:tabs>
        <w:spacing w:after="0" w:line="240" w:lineRule="auto"/>
        <w:rPr>
          <w:rFonts w:ascii="Arial" w:hAnsi="Arial" w:cs="Arial"/>
          <w:szCs w:val="22"/>
        </w:rPr>
      </w:pPr>
      <w:r w:rsidRPr="00FE2566">
        <w:rPr>
          <w:rFonts w:ascii="Arial" w:hAnsi="Arial" w:cs="Arial"/>
          <w:bCs/>
          <w:szCs w:val="22"/>
        </w:rPr>
        <w:t xml:space="preserve">What NOT to do: </w:t>
      </w:r>
    </w:p>
    <w:p w14:paraId="16309131" w14:textId="77777777" w:rsidR="00201CA0" w:rsidRPr="00FE2566" w:rsidRDefault="00201CA0" w:rsidP="00201CA0">
      <w:pPr>
        <w:tabs>
          <w:tab w:val="left" w:pos="-1195"/>
          <w:tab w:val="left" w:pos="720"/>
          <w:tab w:val="left" w:pos="1440"/>
          <w:tab w:val="left" w:pos="2160"/>
          <w:tab w:val="left" w:pos="2880"/>
          <w:tab w:val="left" w:pos="3600"/>
          <w:tab w:val="left" w:pos="4320"/>
          <w:tab w:val="left" w:pos="5040"/>
          <w:tab w:val="left" w:pos="5400"/>
        </w:tabs>
        <w:spacing w:after="0" w:line="240" w:lineRule="auto"/>
        <w:ind w:left="720"/>
        <w:rPr>
          <w:rFonts w:ascii="Arial" w:hAnsi="Arial" w:cs="Arial"/>
          <w:szCs w:val="22"/>
        </w:rPr>
      </w:pPr>
      <w:r w:rsidRPr="00FE2566">
        <w:rPr>
          <w:rFonts w:ascii="Arial" w:hAnsi="Arial" w:cs="Arial"/>
          <w:b/>
          <w:bCs/>
          <w:szCs w:val="22"/>
        </w:rPr>
        <w:t>Learning Experiences</w:t>
      </w:r>
      <w:r w:rsidRPr="00FE2566">
        <w:rPr>
          <w:rFonts w:ascii="Arial" w:hAnsi="Arial" w:cs="Arial"/>
          <w:bCs/>
          <w:szCs w:val="22"/>
        </w:rPr>
        <w:t xml:space="preserve">: do not just include a list such as lecture, lab, role playing, written assignments, </w:t>
      </w:r>
      <w:r>
        <w:rPr>
          <w:rFonts w:ascii="Arial" w:hAnsi="Arial" w:cs="Arial"/>
          <w:bCs/>
          <w:szCs w:val="22"/>
        </w:rPr>
        <w:t xml:space="preserve">or </w:t>
      </w:r>
      <w:r w:rsidRPr="00FE2566">
        <w:rPr>
          <w:rFonts w:ascii="Arial" w:hAnsi="Arial" w:cs="Arial"/>
          <w:bCs/>
          <w:szCs w:val="22"/>
        </w:rPr>
        <w:t>clinical experiences without further explanation.</w:t>
      </w:r>
    </w:p>
    <w:p w14:paraId="69968155" w14:textId="77777777" w:rsidR="00201CA0" w:rsidRDefault="00201CA0"/>
    <w:sectPr w:rsidR="00201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A0"/>
    <w:rsid w:val="00201CA0"/>
    <w:rsid w:val="00AC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1E80"/>
  <w15:chartTrackingRefBased/>
  <w15:docId w15:val="{33DF6EFE-D47D-4716-BFFB-9F4336CF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1CA0"/>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201C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1C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1C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1CA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01CA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01CA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01CA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01CA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01CA0"/>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CA0"/>
    <w:rPr>
      <w:rFonts w:eastAsiaTheme="majorEastAsia" w:cstheme="majorBidi"/>
      <w:color w:val="272727" w:themeColor="text1" w:themeTint="D8"/>
    </w:rPr>
  </w:style>
  <w:style w:type="paragraph" w:styleId="Title">
    <w:name w:val="Title"/>
    <w:basedOn w:val="Normal"/>
    <w:next w:val="Normal"/>
    <w:link w:val="TitleChar"/>
    <w:uiPriority w:val="10"/>
    <w:qFormat/>
    <w:rsid w:val="00201CA0"/>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201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CA0"/>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1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CA0"/>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01CA0"/>
    <w:rPr>
      <w:i/>
      <w:iCs/>
      <w:color w:val="404040" w:themeColor="text1" w:themeTint="BF"/>
    </w:rPr>
  </w:style>
  <w:style w:type="paragraph" w:styleId="ListParagraph">
    <w:name w:val="List Paragraph"/>
    <w:basedOn w:val="Normal"/>
    <w:uiPriority w:val="34"/>
    <w:qFormat/>
    <w:rsid w:val="00201CA0"/>
    <w:pPr>
      <w:spacing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201CA0"/>
    <w:rPr>
      <w:i/>
      <w:iCs/>
      <w:color w:val="0F4761" w:themeColor="accent1" w:themeShade="BF"/>
    </w:rPr>
  </w:style>
  <w:style w:type="paragraph" w:styleId="IntenseQuote">
    <w:name w:val="Intense Quote"/>
    <w:basedOn w:val="Normal"/>
    <w:next w:val="Normal"/>
    <w:link w:val="IntenseQuoteChar"/>
    <w:uiPriority w:val="30"/>
    <w:qFormat/>
    <w:rsid w:val="00201C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01CA0"/>
    <w:rPr>
      <w:i/>
      <w:iCs/>
      <w:color w:val="0F4761" w:themeColor="accent1" w:themeShade="BF"/>
    </w:rPr>
  </w:style>
  <w:style w:type="character" w:styleId="IntenseReference">
    <w:name w:val="Intense Reference"/>
    <w:basedOn w:val="DefaultParagraphFont"/>
    <w:uiPriority w:val="32"/>
    <w:qFormat/>
    <w:rsid w:val="00201CA0"/>
    <w:rPr>
      <w:b/>
      <w:bCs/>
      <w:smallCaps/>
      <w:color w:val="0F4761" w:themeColor="accent1" w:themeShade="BF"/>
      <w:spacing w:val="5"/>
    </w:rPr>
  </w:style>
  <w:style w:type="paragraph" w:customStyle="1" w:styleId="crg3">
    <w:name w:val="crg3"/>
    <w:basedOn w:val="Normal"/>
    <w:rsid w:val="00201CA0"/>
    <w:pPr>
      <w:tabs>
        <w:tab w:val="left" w:pos="770"/>
      </w:tabs>
      <w:spacing w:after="0" w:line="240" w:lineRule="auto"/>
    </w:pPr>
    <w:rPr>
      <w:rFonts w:ascii="Times New Roman" w:eastAsia="Times New Roman" w:hAnsi="Times New Roman" w:cs="Arial"/>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2227</Characters>
  <Application>Microsoft Office Word</Application>
  <DocSecurity>0</DocSecurity>
  <Lines>556</Lines>
  <Paragraphs>389</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1</cp:revision>
  <dcterms:created xsi:type="dcterms:W3CDTF">2024-12-03T19:06:00Z</dcterms:created>
  <dcterms:modified xsi:type="dcterms:W3CDTF">2024-12-03T19:07:00Z</dcterms:modified>
</cp:coreProperties>
</file>