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A1C05C3" w:rsidR="00312A6F" w:rsidRPr="00CF1889" w:rsidRDefault="00A65A8B" w:rsidP="00C8503E">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CF1889">
        <w:rPr>
          <w:rFonts w:ascii="Arial" w:hAnsi="Arial" w:cs="Arial"/>
          <w:b/>
          <w:color w:val="000000"/>
          <w:sz w:val="32"/>
          <w:szCs w:val="32"/>
        </w:rPr>
        <w:t>Standard 1</w:t>
      </w:r>
      <w:r w:rsidRPr="00A94028">
        <w:rPr>
          <w:rFonts w:ascii="Arial" w:hAnsi="Arial" w:cs="Arial"/>
          <w:b/>
          <w:sz w:val="32"/>
          <w:szCs w:val="32"/>
        </w:rPr>
        <w:t>: PT</w:t>
      </w:r>
      <w:r w:rsidR="00937F57" w:rsidRPr="00A94028">
        <w:rPr>
          <w:rFonts w:ascii="Arial" w:hAnsi="Arial" w:cs="Arial"/>
          <w:b/>
          <w:sz w:val="32"/>
          <w:szCs w:val="32"/>
        </w:rPr>
        <w:t xml:space="preserve"> </w:t>
      </w:r>
      <w:r w:rsidR="00FD2DD2">
        <w:rPr>
          <w:rFonts w:ascii="Arial" w:hAnsi="Arial" w:cs="Arial"/>
          <w:b/>
          <w:sz w:val="32"/>
          <w:szCs w:val="32"/>
        </w:rPr>
        <w:br/>
      </w:r>
      <w:r w:rsidR="008D6C77">
        <w:rPr>
          <w:rFonts w:ascii="Arial" w:hAnsi="Arial" w:cs="Arial"/>
          <w:b/>
          <w:color w:val="FF0000"/>
          <w:sz w:val="32"/>
          <w:szCs w:val="32"/>
        </w:rPr>
        <w:br/>
      </w:r>
      <w:r w:rsidRPr="00CF1889">
        <w:rPr>
          <w:rFonts w:ascii="Arial" w:hAnsi="Arial" w:cs="Arial"/>
          <w:b/>
          <w:color w:val="000000"/>
          <w:sz w:val="32"/>
          <w:szCs w:val="32"/>
        </w:rPr>
        <w:t>The program has established achievement measures and program outcomes related to its mission and goals.</w:t>
      </w:r>
    </w:p>
    <w:p w14:paraId="00000004" w14:textId="77777777" w:rsidR="00312A6F" w:rsidRPr="00CF1889" w:rsidRDefault="00A65A8B" w:rsidP="00993921">
      <w:pPr>
        <w:spacing w:before="360" w:after="240" w:line="240" w:lineRule="auto"/>
        <w:rPr>
          <w:rFonts w:ascii="Arial" w:eastAsia="Times New Roman" w:hAnsi="Arial" w:cs="Arial"/>
          <w:sz w:val="24"/>
          <w:szCs w:val="24"/>
        </w:rPr>
      </w:pPr>
      <w:r w:rsidRPr="00CF1889">
        <w:rPr>
          <w:rFonts w:ascii="Arial" w:hAnsi="Arial" w:cs="Arial"/>
          <w:b/>
          <w:color w:val="000000"/>
          <w:sz w:val="24"/>
          <w:szCs w:val="24"/>
        </w:rPr>
        <w:t>REQUIRED ELEMENTS:</w:t>
      </w:r>
    </w:p>
    <w:p w14:paraId="00000005" w14:textId="77777777" w:rsidR="00312A6F" w:rsidRDefault="00312A6F">
      <w:pPr>
        <w:spacing w:after="0" w:line="240" w:lineRule="auto"/>
        <w:rPr>
          <w:rFonts w:ascii="Times New Roman" w:eastAsia="Times New Roman" w:hAnsi="Times New Roman" w:cs="Times New Roman"/>
          <w:sz w:val="24"/>
          <w:szCs w:val="24"/>
        </w:rPr>
      </w:pPr>
    </w:p>
    <w:p w14:paraId="00000007" w14:textId="7429FD61" w:rsidR="00312A6F" w:rsidRPr="00BB197D" w:rsidRDefault="00A65A8B" w:rsidP="00517CA5">
      <w:pPr>
        <w:spacing w:before="120" w:after="60"/>
        <w:rPr>
          <w:rFonts w:ascii="Arial" w:hAnsi="Arial" w:cs="Arial"/>
          <w:color w:val="1F4E79" w:themeColor="accent1" w:themeShade="80"/>
          <w:sz w:val="20"/>
          <w:szCs w:val="20"/>
        </w:rPr>
      </w:pPr>
      <w:r w:rsidRPr="00BB197D">
        <w:rPr>
          <w:rFonts w:ascii="Arial" w:hAnsi="Arial" w:cs="Arial"/>
          <w:b/>
          <w:color w:val="1F4E79" w:themeColor="accent1" w:themeShade="80"/>
          <w:sz w:val="20"/>
          <w:szCs w:val="20"/>
        </w:rPr>
        <w:t>1A</w:t>
      </w:r>
      <w:r w:rsidRPr="00BB197D">
        <w:rPr>
          <w:rFonts w:ascii="Arial" w:hAnsi="Arial" w:cs="Arial"/>
          <w:color w:val="1F4E79" w:themeColor="accent1" w:themeShade="80"/>
          <w:sz w:val="20"/>
          <w:szCs w:val="20"/>
        </w:rPr>
        <w:tab/>
        <w:t>The mission* of the program is written and compatible with the mission of the institution, with the unit(s) in which the program resides and with contemporary preparation* of physical therapists.</w:t>
      </w:r>
    </w:p>
    <w:p w14:paraId="00000008" w14:textId="77777777" w:rsidR="00312A6F" w:rsidRPr="00BB197D" w:rsidRDefault="00312A6F">
      <w:pPr>
        <w:spacing w:after="0" w:line="240" w:lineRule="auto"/>
        <w:ind w:left="-1080" w:right="36" w:firstLine="1080"/>
        <w:rPr>
          <w:rFonts w:ascii="Arial" w:hAnsi="Arial" w:cs="Arial"/>
          <w:sz w:val="20"/>
          <w:szCs w:val="20"/>
        </w:rPr>
      </w:pPr>
    </w:p>
    <w:p w14:paraId="00000009" w14:textId="77777777" w:rsidR="00312A6F" w:rsidRPr="00BB197D" w:rsidRDefault="00A65A8B" w:rsidP="00937F57">
      <w:pPr>
        <w:spacing w:after="240" w:line="266" w:lineRule="auto"/>
        <w:rPr>
          <w:rFonts w:ascii="Arial" w:eastAsia="Times New Roman" w:hAnsi="Arial" w:cs="Arial"/>
          <w:sz w:val="20"/>
          <w:szCs w:val="20"/>
        </w:rPr>
      </w:pPr>
      <w:r w:rsidRPr="00BB197D">
        <w:rPr>
          <w:rFonts w:ascii="Arial" w:hAnsi="Arial" w:cs="Arial"/>
          <w:color w:val="000000"/>
          <w:sz w:val="20"/>
          <w:szCs w:val="20"/>
        </w:rPr>
        <w:t>Evidence of compliance:</w:t>
      </w:r>
    </w:p>
    <w:p w14:paraId="0000000A" w14:textId="77777777" w:rsidR="00312A6F" w:rsidRPr="00BB197D" w:rsidRDefault="00A65A8B" w:rsidP="00937F57">
      <w:pPr>
        <w:spacing w:after="240" w:line="266" w:lineRule="auto"/>
        <w:rPr>
          <w:rFonts w:ascii="Arial" w:eastAsia="Times New Roman" w:hAnsi="Arial" w:cs="Arial"/>
          <w:sz w:val="20"/>
          <w:szCs w:val="20"/>
        </w:rPr>
      </w:pPr>
      <w:r w:rsidRPr="00BB197D">
        <w:rPr>
          <w:rFonts w:ascii="Arial" w:hAnsi="Arial" w:cs="Arial"/>
          <w:color w:val="000000"/>
          <w:sz w:val="20"/>
          <w:szCs w:val="20"/>
        </w:rPr>
        <w:t>Narrative:</w:t>
      </w:r>
    </w:p>
    <w:p w14:paraId="0000000B" w14:textId="77777777" w:rsidR="00312A6F" w:rsidRPr="00BB197D" w:rsidRDefault="00A65A8B" w:rsidP="00FB57F5">
      <w:pPr>
        <w:numPr>
          <w:ilvl w:val="0"/>
          <w:numId w:val="52"/>
        </w:numPr>
        <w:spacing w:after="0" w:line="264" w:lineRule="auto"/>
        <w:rPr>
          <w:rFonts w:ascii="Arial" w:eastAsia="Arial" w:hAnsi="Arial" w:cs="Arial"/>
          <w:color w:val="000000"/>
          <w:sz w:val="20"/>
          <w:szCs w:val="20"/>
        </w:rPr>
      </w:pPr>
      <w:r w:rsidRPr="00BB197D">
        <w:rPr>
          <w:rFonts w:ascii="Arial" w:hAnsi="Arial" w:cs="Arial"/>
          <w:color w:val="000000"/>
          <w:sz w:val="20"/>
          <w:szCs w:val="20"/>
        </w:rPr>
        <w:t>Provide the mission statements for the institution, the unit(s) in which the program resides, and the program.</w:t>
      </w:r>
    </w:p>
    <w:p w14:paraId="0000000C" w14:textId="77777777" w:rsidR="00312A6F" w:rsidRPr="00BB197D" w:rsidRDefault="00A65A8B" w:rsidP="00FB57F5">
      <w:pPr>
        <w:numPr>
          <w:ilvl w:val="0"/>
          <w:numId w:val="52"/>
        </w:numPr>
        <w:spacing w:after="0" w:line="264" w:lineRule="auto"/>
        <w:rPr>
          <w:rFonts w:ascii="Arial" w:eastAsia="Arial" w:hAnsi="Arial" w:cs="Arial"/>
          <w:color w:val="000000"/>
          <w:sz w:val="20"/>
          <w:szCs w:val="20"/>
        </w:rPr>
      </w:pPr>
      <w:r w:rsidRPr="00BB197D">
        <w:rPr>
          <w:rFonts w:ascii="Arial" w:hAnsi="Arial" w:cs="Arial"/>
          <w:color w:val="000000"/>
          <w:sz w:val="20"/>
          <w:szCs w:val="20"/>
        </w:rPr>
        <w:t xml:space="preserve">Describe the congruence of the program’s mission statement with the </w:t>
      </w:r>
      <w:proofErr w:type="gramStart"/>
      <w:r w:rsidRPr="00BB197D">
        <w:rPr>
          <w:rFonts w:ascii="Arial" w:hAnsi="Arial" w:cs="Arial"/>
          <w:color w:val="000000"/>
          <w:sz w:val="20"/>
          <w:szCs w:val="20"/>
        </w:rPr>
        <w:t>institution’s</w:t>
      </w:r>
      <w:proofErr w:type="gramEnd"/>
      <w:r w:rsidRPr="00BB197D">
        <w:rPr>
          <w:rFonts w:ascii="Arial" w:hAnsi="Arial" w:cs="Arial"/>
          <w:color w:val="000000"/>
          <w:sz w:val="20"/>
          <w:szCs w:val="20"/>
        </w:rPr>
        <w:t xml:space="preserve"> and unit(s)’ missions.</w:t>
      </w:r>
    </w:p>
    <w:p w14:paraId="0000000D" w14:textId="77777777" w:rsidR="00312A6F" w:rsidRPr="00BB197D" w:rsidRDefault="00A65A8B" w:rsidP="00FB57F5">
      <w:pPr>
        <w:numPr>
          <w:ilvl w:val="0"/>
          <w:numId w:val="52"/>
        </w:numPr>
        <w:spacing w:after="0" w:line="264" w:lineRule="auto"/>
        <w:rPr>
          <w:rFonts w:ascii="Arial" w:eastAsia="Arial" w:hAnsi="Arial" w:cs="Arial"/>
          <w:color w:val="000000"/>
          <w:sz w:val="20"/>
          <w:szCs w:val="20"/>
        </w:rPr>
      </w:pPr>
      <w:r w:rsidRPr="00BB197D">
        <w:rPr>
          <w:rFonts w:ascii="Arial" w:hAnsi="Arial" w:cs="Arial"/>
          <w:color w:val="000000"/>
          <w:sz w:val="20"/>
          <w:szCs w:val="20"/>
        </w:rPr>
        <w:t>Describe the consistency of the program’s mission and the contemporary professional expectations for the preparation of physical therapists.</w:t>
      </w:r>
    </w:p>
    <w:p w14:paraId="0000000E" w14:textId="77777777" w:rsidR="00312A6F" w:rsidRPr="00BB197D" w:rsidRDefault="00312A6F">
      <w:pPr>
        <w:spacing w:after="0" w:line="240" w:lineRule="auto"/>
        <w:rPr>
          <w:rFonts w:ascii="Arial" w:eastAsia="Times New Roman" w:hAnsi="Arial" w:cs="Arial"/>
          <w:sz w:val="20"/>
          <w:szCs w:val="20"/>
        </w:rPr>
      </w:pPr>
    </w:p>
    <w:p w14:paraId="0000000F" w14:textId="77777777" w:rsidR="00312A6F" w:rsidRPr="00BB197D" w:rsidRDefault="00A65A8B">
      <w:pPr>
        <w:spacing w:after="0" w:line="240" w:lineRule="auto"/>
        <w:ind w:left="540"/>
        <w:rPr>
          <w:rFonts w:ascii="Arial" w:eastAsia="Times New Roman" w:hAnsi="Arial" w:cs="Arial"/>
          <w:sz w:val="20"/>
          <w:szCs w:val="20"/>
        </w:rPr>
      </w:pPr>
      <w:r w:rsidRPr="00BB197D">
        <w:rPr>
          <w:rFonts w:ascii="Arial" w:hAnsi="Arial" w:cs="Arial"/>
          <w:b/>
          <w:sz w:val="20"/>
          <w:szCs w:val="20"/>
        </w:rPr>
        <w:t>Appendices and on-site material: See Self-Study Report Instructions &amp; Forms.</w:t>
      </w:r>
    </w:p>
    <w:p w14:paraId="00000010" w14:textId="77777777" w:rsidR="00312A6F" w:rsidRPr="00BB197D" w:rsidRDefault="00312A6F">
      <w:pPr>
        <w:spacing w:after="0" w:line="240" w:lineRule="auto"/>
        <w:rPr>
          <w:rFonts w:ascii="Arial" w:eastAsia="Times New Roman" w:hAnsi="Arial" w:cs="Arial"/>
          <w:sz w:val="20"/>
          <w:szCs w:val="20"/>
        </w:rPr>
      </w:pPr>
    </w:p>
    <w:p w14:paraId="00000012" w14:textId="7A988C3E" w:rsidR="00312A6F" w:rsidRPr="00BB197D" w:rsidRDefault="00A65A8B" w:rsidP="00D8085A">
      <w:pPr>
        <w:spacing w:before="120" w:after="60"/>
        <w:rPr>
          <w:rFonts w:ascii="Arial" w:hAnsi="Arial" w:cs="Arial"/>
          <w:color w:val="1F4E79" w:themeColor="accent1" w:themeShade="80"/>
          <w:sz w:val="20"/>
          <w:szCs w:val="20"/>
        </w:rPr>
      </w:pPr>
      <w:r w:rsidRPr="00BB197D">
        <w:rPr>
          <w:rFonts w:ascii="Arial" w:hAnsi="Arial" w:cs="Arial"/>
          <w:b/>
          <w:color w:val="1F4E79" w:themeColor="accent1" w:themeShade="80"/>
          <w:sz w:val="20"/>
          <w:szCs w:val="20"/>
        </w:rPr>
        <w:t>1B</w:t>
      </w:r>
      <w:r w:rsidRPr="00BB197D">
        <w:rPr>
          <w:rFonts w:ascii="Arial" w:hAnsi="Arial" w:cs="Arial"/>
          <w:color w:val="1F4E79" w:themeColor="accent1" w:themeShade="80"/>
          <w:sz w:val="20"/>
          <w:szCs w:val="20"/>
        </w:rPr>
        <w:tab/>
        <w:t>The program has documented goals* that are based on its mission and that reflect</w:t>
      </w:r>
      <w:r w:rsidR="00D8085A">
        <w:rPr>
          <w:rFonts w:ascii="Arial" w:hAnsi="Arial" w:cs="Arial"/>
          <w:color w:val="1F4E79" w:themeColor="accent1" w:themeShade="80"/>
          <w:sz w:val="20"/>
          <w:szCs w:val="20"/>
        </w:rPr>
        <w:t xml:space="preserve"> </w:t>
      </w:r>
      <w:r w:rsidRPr="00BB197D">
        <w:rPr>
          <w:rFonts w:ascii="Arial" w:hAnsi="Arial" w:cs="Arial"/>
          <w:color w:val="1F4E79" w:themeColor="accent1" w:themeShade="80"/>
          <w:sz w:val="20"/>
          <w:szCs w:val="20"/>
        </w:rPr>
        <w:t xml:space="preserve"> contemporary* physical therapist education, research, and practice.</w:t>
      </w:r>
    </w:p>
    <w:p w14:paraId="00000013" w14:textId="77777777" w:rsidR="00312A6F" w:rsidRPr="00BB197D" w:rsidRDefault="00312A6F">
      <w:pPr>
        <w:spacing w:after="0" w:line="240" w:lineRule="auto"/>
        <w:ind w:left="-1080" w:right="36" w:firstLine="1080"/>
        <w:rPr>
          <w:rFonts w:ascii="Arial" w:hAnsi="Arial" w:cs="Arial"/>
          <w:sz w:val="20"/>
          <w:szCs w:val="20"/>
        </w:rPr>
      </w:pPr>
    </w:p>
    <w:p w14:paraId="00000014" w14:textId="77777777" w:rsidR="00312A6F" w:rsidRPr="00BB197D" w:rsidRDefault="00A65A8B" w:rsidP="00FB57F5">
      <w:pPr>
        <w:spacing w:after="240" w:line="266" w:lineRule="auto"/>
        <w:rPr>
          <w:rFonts w:ascii="Arial" w:eastAsia="Times New Roman" w:hAnsi="Arial" w:cs="Arial"/>
          <w:sz w:val="20"/>
          <w:szCs w:val="20"/>
        </w:rPr>
      </w:pPr>
      <w:r w:rsidRPr="00BB197D">
        <w:rPr>
          <w:rFonts w:ascii="Arial" w:hAnsi="Arial" w:cs="Arial"/>
          <w:color w:val="000000"/>
          <w:sz w:val="20"/>
          <w:szCs w:val="20"/>
        </w:rPr>
        <w:t>Evidence of compliance:</w:t>
      </w:r>
    </w:p>
    <w:p w14:paraId="00000015" w14:textId="77777777" w:rsidR="00312A6F" w:rsidRPr="00BB197D" w:rsidRDefault="00A65A8B" w:rsidP="00FB57F5">
      <w:pPr>
        <w:spacing w:after="240" w:line="266" w:lineRule="auto"/>
        <w:rPr>
          <w:rFonts w:ascii="Arial" w:eastAsia="Times New Roman" w:hAnsi="Arial" w:cs="Arial"/>
          <w:sz w:val="20"/>
          <w:szCs w:val="20"/>
        </w:rPr>
      </w:pPr>
      <w:r w:rsidRPr="00BB197D">
        <w:rPr>
          <w:rFonts w:ascii="Arial" w:hAnsi="Arial" w:cs="Arial"/>
          <w:color w:val="000000"/>
          <w:sz w:val="20"/>
          <w:szCs w:val="20"/>
        </w:rPr>
        <w:t>Narrative:</w:t>
      </w:r>
    </w:p>
    <w:p w14:paraId="00000016" w14:textId="77777777" w:rsidR="00312A6F" w:rsidRPr="00BB197D" w:rsidRDefault="00A65A8B" w:rsidP="00FB57F5">
      <w:pPr>
        <w:numPr>
          <w:ilvl w:val="0"/>
          <w:numId w:val="53"/>
        </w:numPr>
        <w:spacing w:after="0" w:line="264" w:lineRule="auto"/>
        <w:rPr>
          <w:rFonts w:ascii="Arial" w:eastAsia="Arial" w:hAnsi="Arial" w:cs="Arial"/>
          <w:color w:val="000000"/>
          <w:sz w:val="20"/>
          <w:szCs w:val="20"/>
        </w:rPr>
      </w:pPr>
      <w:r w:rsidRPr="00BB197D">
        <w:rPr>
          <w:rFonts w:ascii="Arial" w:hAnsi="Arial" w:cs="Arial"/>
          <w:color w:val="000000"/>
          <w:sz w:val="20"/>
          <w:szCs w:val="20"/>
        </w:rPr>
        <w:t>Provide student, graduate*, faculty and program goals that are reflective of the program’s stated mission and that contribute to the achievement of expected program outcomes.</w:t>
      </w:r>
    </w:p>
    <w:p w14:paraId="00000017" w14:textId="77777777" w:rsidR="00312A6F" w:rsidRPr="00BB197D" w:rsidRDefault="00312A6F">
      <w:pPr>
        <w:spacing w:after="0" w:line="240" w:lineRule="auto"/>
        <w:rPr>
          <w:rFonts w:ascii="Arial" w:eastAsia="Times New Roman" w:hAnsi="Arial" w:cs="Arial"/>
          <w:sz w:val="20"/>
          <w:szCs w:val="20"/>
        </w:rPr>
      </w:pPr>
    </w:p>
    <w:p w14:paraId="00000018" w14:textId="77777777" w:rsidR="00312A6F" w:rsidRPr="00BB197D" w:rsidRDefault="00A65A8B" w:rsidP="00FB57F5">
      <w:pPr>
        <w:spacing w:after="0" w:line="240" w:lineRule="auto"/>
        <w:ind w:left="547"/>
        <w:rPr>
          <w:rFonts w:ascii="Arial" w:eastAsia="Times New Roman" w:hAnsi="Arial" w:cs="Arial"/>
          <w:sz w:val="20"/>
          <w:szCs w:val="20"/>
        </w:rPr>
      </w:pPr>
      <w:r w:rsidRPr="00BB197D">
        <w:rPr>
          <w:rFonts w:ascii="Arial" w:hAnsi="Arial" w:cs="Arial"/>
          <w:b/>
          <w:color w:val="000000"/>
          <w:sz w:val="20"/>
          <w:szCs w:val="20"/>
        </w:rPr>
        <w:t>Appendices and on-site material: See Self Study Report Instructions &amp; Forms.</w:t>
      </w:r>
    </w:p>
    <w:p w14:paraId="00000019" w14:textId="77777777" w:rsidR="00312A6F" w:rsidRPr="00BB197D" w:rsidRDefault="00312A6F">
      <w:pPr>
        <w:spacing w:after="0" w:line="240" w:lineRule="auto"/>
        <w:rPr>
          <w:rFonts w:ascii="Arial" w:eastAsia="Times New Roman" w:hAnsi="Arial" w:cs="Arial"/>
          <w:sz w:val="20"/>
          <w:szCs w:val="20"/>
        </w:rPr>
      </w:pPr>
    </w:p>
    <w:p w14:paraId="0000001A" w14:textId="77777777" w:rsidR="00312A6F" w:rsidRPr="00BB197D" w:rsidRDefault="00A65A8B" w:rsidP="00FB57F5">
      <w:pPr>
        <w:spacing w:before="120" w:after="60"/>
        <w:rPr>
          <w:rFonts w:ascii="Arial" w:eastAsia="Times New Roman" w:hAnsi="Arial" w:cs="Arial"/>
          <w:color w:val="1F4E79" w:themeColor="accent1" w:themeShade="80"/>
          <w:sz w:val="20"/>
          <w:szCs w:val="20"/>
        </w:rPr>
      </w:pPr>
      <w:r w:rsidRPr="00BB197D">
        <w:rPr>
          <w:rFonts w:ascii="Arial" w:hAnsi="Arial" w:cs="Arial"/>
          <w:b/>
          <w:color w:val="1F4E79" w:themeColor="accent1" w:themeShade="80"/>
          <w:sz w:val="20"/>
          <w:szCs w:val="20"/>
        </w:rPr>
        <w:t>1C</w:t>
      </w:r>
      <w:r w:rsidRPr="00BB197D">
        <w:rPr>
          <w:rFonts w:ascii="Arial" w:hAnsi="Arial" w:cs="Arial"/>
          <w:color w:val="1F4E79" w:themeColor="accent1" w:themeShade="80"/>
          <w:sz w:val="20"/>
          <w:szCs w:val="20"/>
        </w:rPr>
        <w:tab/>
        <w:t>The program meets required achievement measures as determined by the program.</w:t>
      </w:r>
    </w:p>
    <w:p w14:paraId="0000001B" w14:textId="77777777" w:rsidR="00312A6F" w:rsidRPr="00BB197D" w:rsidRDefault="00312A6F">
      <w:pPr>
        <w:spacing w:after="0" w:line="240" w:lineRule="auto"/>
        <w:rPr>
          <w:rFonts w:ascii="Arial" w:eastAsia="Times New Roman" w:hAnsi="Arial" w:cs="Arial"/>
          <w:sz w:val="20"/>
          <w:szCs w:val="20"/>
        </w:rPr>
      </w:pPr>
    </w:p>
    <w:p w14:paraId="0000001C" w14:textId="77777777" w:rsidR="00312A6F" w:rsidRPr="00BB197D" w:rsidRDefault="00A65A8B" w:rsidP="00FB57F5">
      <w:pPr>
        <w:spacing w:after="0" w:line="266" w:lineRule="auto"/>
        <w:ind w:left="360" w:hanging="360"/>
        <w:rPr>
          <w:rFonts w:ascii="Arial" w:hAnsi="Arial" w:cs="Arial"/>
          <w:color w:val="000000"/>
          <w:sz w:val="20"/>
          <w:szCs w:val="20"/>
        </w:rPr>
      </w:pPr>
      <w:r w:rsidRPr="00BB197D">
        <w:rPr>
          <w:rFonts w:ascii="Arial" w:hAnsi="Arial" w:cs="Arial"/>
          <w:b/>
          <w:color w:val="000000"/>
          <w:sz w:val="20"/>
          <w:szCs w:val="20"/>
        </w:rPr>
        <w:t>1C1</w:t>
      </w:r>
      <w:r w:rsidRPr="00BB197D">
        <w:rPr>
          <w:rFonts w:ascii="Arial" w:hAnsi="Arial" w:cs="Arial"/>
          <w:b/>
          <w:color w:val="000000"/>
          <w:sz w:val="20"/>
          <w:szCs w:val="20"/>
        </w:rPr>
        <w:tab/>
      </w:r>
      <w:r w:rsidRPr="00BB197D">
        <w:rPr>
          <w:rFonts w:ascii="Arial" w:hAnsi="Arial" w:cs="Arial"/>
          <w:color w:val="000000"/>
          <w:sz w:val="20"/>
          <w:szCs w:val="20"/>
        </w:rPr>
        <w:t>Graduation rates* are at least 80% averaged over two years. If the program admits</w:t>
      </w:r>
    </w:p>
    <w:p w14:paraId="0000001D" w14:textId="77777777" w:rsidR="00312A6F" w:rsidRPr="00BB197D" w:rsidRDefault="00A65A8B" w:rsidP="00FB57F5">
      <w:pPr>
        <w:spacing w:after="0" w:line="266" w:lineRule="auto"/>
        <w:ind w:left="360" w:hanging="360"/>
        <w:rPr>
          <w:rFonts w:ascii="Arial" w:hAnsi="Arial" w:cs="Arial"/>
          <w:color w:val="000000"/>
          <w:sz w:val="20"/>
          <w:szCs w:val="20"/>
        </w:rPr>
      </w:pPr>
      <w:r w:rsidRPr="00BB197D">
        <w:rPr>
          <w:rFonts w:ascii="Arial" w:hAnsi="Arial" w:cs="Arial"/>
          <w:color w:val="000000"/>
          <w:sz w:val="20"/>
          <w:szCs w:val="20"/>
        </w:rPr>
        <w:t xml:space="preserve"> more than one cohort per year, the two-year graduation rate for each cohort must be </w:t>
      </w:r>
      <w:proofErr w:type="gramStart"/>
      <w:r w:rsidRPr="00BB197D">
        <w:rPr>
          <w:rFonts w:ascii="Arial" w:hAnsi="Arial" w:cs="Arial"/>
          <w:color w:val="000000"/>
          <w:sz w:val="20"/>
          <w:szCs w:val="20"/>
        </w:rPr>
        <w:t>at least</w:t>
      </w:r>
      <w:proofErr w:type="gramEnd"/>
      <w:r w:rsidRPr="00BB197D">
        <w:rPr>
          <w:rFonts w:ascii="Arial" w:hAnsi="Arial" w:cs="Arial"/>
          <w:color w:val="000000"/>
          <w:sz w:val="20"/>
          <w:szCs w:val="20"/>
        </w:rPr>
        <w:t xml:space="preserve"> </w:t>
      </w:r>
    </w:p>
    <w:p w14:paraId="0000001E" w14:textId="77777777" w:rsidR="00312A6F" w:rsidRPr="00BB197D" w:rsidRDefault="00A65A8B" w:rsidP="00FB57F5">
      <w:pPr>
        <w:spacing w:after="0" w:line="266" w:lineRule="auto"/>
        <w:ind w:left="360" w:hanging="360"/>
        <w:rPr>
          <w:rFonts w:ascii="Arial" w:hAnsi="Arial" w:cs="Arial"/>
          <w:color w:val="000000"/>
          <w:sz w:val="20"/>
          <w:szCs w:val="20"/>
        </w:rPr>
      </w:pPr>
      <w:r w:rsidRPr="00BB197D">
        <w:rPr>
          <w:rFonts w:ascii="Arial" w:hAnsi="Arial" w:cs="Arial"/>
          <w:color w:val="000000"/>
          <w:sz w:val="20"/>
          <w:szCs w:val="20"/>
        </w:rPr>
        <w:lastRenderedPageBreak/>
        <w:t xml:space="preserve">80%. When two years of data are not available, the one-year graduation rate must be sufficient to </w:t>
      </w:r>
    </w:p>
    <w:p w14:paraId="0000001F" w14:textId="6E25E166" w:rsidR="00312A6F" w:rsidRPr="00BB197D" w:rsidRDefault="00A65A8B" w:rsidP="00FB57F5">
      <w:pPr>
        <w:spacing w:after="0" w:line="266" w:lineRule="auto"/>
        <w:ind w:left="360" w:hanging="360"/>
        <w:rPr>
          <w:rFonts w:ascii="Arial" w:hAnsi="Arial" w:cs="Arial"/>
          <w:color w:val="000000"/>
          <w:sz w:val="20"/>
          <w:szCs w:val="20"/>
        </w:rPr>
      </w:pPr>
      <w:r w:rsidRPr="00BB197D">
        <w:rPr>
          <w:rFonts w:ascii="Arial" w:hAnsi="Arial" w:cs="Arial"/>
          <w:color w:val="000000"/>
          <w:sz w:val="20"/>
          <w:szCs w:val="20"/>
        </w:rPr>
        <w:t>allow the program to meet the expectation for a two-year graduation rate of at least 80%.</w:t>
      </w:r>
    </w:p>
    <w:p w14:paraId="3E44E98F" w14:textId="77777777" w:rsidR="00BB197D" w:rsidRPr="00F11159" w:rsidRDefault="00BB197D" w:rsidP="00A0390F">
      <w:pPr>
        <w:spacing w:after="0" w:line="266" w:lineRule="auto"/>
        <w:ind w:left="360" w:hanging="360"/>
        <w:rPr>
          <w:rFonts w:ascii="Arial" w:eastAsia="Times New Roman" w:hAnsi="Arial" w:cs="Arial"/>
          <w:sz w:val="20"/>
          <w:szCs w:val="20"/>
        </w:rPr>
      </w:pPr>
    </w:p>
    <w:p w14:paraId="00000020" w14:textId="77777777" w:rsidR="00312A6F" w:rsidRPr="00F11159" w:rsidRDefault="00A65A8B" w:rsidP="00FB57F5">
      <w:pPr>
        <w:spacing w:after="240" w:line="266" w:lineRule="auto"/>
        <w:rPr>
          <w:rFonts w:ascii="Arial" w:eastAsia="Times New Roman" w:hAnsi="Arial" w:cs="Arial"/>
          <w:sz w:val="20"/>
          <w:szCs w:val="20"/>
        </w:rPr>
      </w:pPr>
      <w:r w:rsidRPr="00F11159">
        <w:rPr>
          <w:rFonts w:ascii="Arial" w:hAnsi="Arial" w:cs="Arial"/>
          <w:color w:val="000000"/>
          <w:sz w:val="20"/>
          <w:szCs w:val="20"/>
        </w:rPr>
        <w:t>Evidence of compliance:</w:t>
      </w:r>
    </w:p>
    <w:p w14:paraId="00000021" w14:textId="77777777" w:rsidR="00312A6F" w:rsidRPr="00F11159" w:rsidRDefault="00A65A8B" w:rsidP="00FB57F5">
      <w:pPr>
        <w:spacing w:after="240" w:line="266" w:lineRule="auto"/>
        <w:rPr>
          <w:rFonts w:ascii="Arial" w:eastAsia="Times New Roman" w:hAnsi="Arial" w:cs="Arial"/>
          <w:sz w:val="20"/>
          <w:szCs w:val="20"/>
        </w:rPr>
      </w:pPr>
      <w:r w:rsidRPr="00F11159">
        <w:rPr>
          <w:rFonts w:ascii="Arial" w:hAnsi="Arial" w:cs="Arial"/>
          <w:color w:val="000000"/>
          <w:sz w:val="20"/>
          <w:szCs w:val="20"/>
        </w:rPr>
        <w:t>Portal Fields:</w:t>
      </w:r>
    </w:p>
    <w:p w14:paraId="00000022" w14:textId="77777777" w:rsidR="00312A6F" w:rsidRPr="00F11159" w:rsidRDefault="00A65A8B" w:rsidP="00FB57F5">
      <w:pPr>
        <w:numPr>
          <w:ilvl w:val="0"/>
          <w:numId w:val="54"/>
        </w:numPr>
        <w:spacing w:after="0" w:line="264" w:lineRule="auto"/>
        <w:rPr>
          <w:rFonts w:ascii="Arial" w:eastAsia="Arial" w:hAnsi="Arial" w:cs="Arial"/>
          <w:color w:val="000000"/>
          <w:sz w:val="20"/>
          <w:szCs w:val="20"/>
        </w:rPr>
      </w:pPr>
      <w:r w:rsidRPr="00F11159">
        <w:rPr>
          <w:rFonts w:ascii="Arial" w:hAnsi="Arial" w:cs="Arial"/>
          <w:color w:val="000000"/>
          <w:sz w:val="20"/>
          <w:szCs w:val="20"/>
        </w:rPr>
        <w:t>Provide graduation data for the most recent two years for which there is full data in the Portal section titled Graduation Rate Data for the years identified on the Portal (follow self-study report instructions). Identify the number of cohorts admitted each year; data will be required for each cohort.</w:t>
      </w:r>
    </w:p>
    <w:p w14:paraId="00000023" w14:textId="77777777" w:rsidR="00312A6F" w:rsidRPr="00F11159" w:rsidRDefault="00312A6F">
      <w:pPr>
        <w:spacing w:after="0" w:line="240" w:lineRule="auto"/>
        <w:rPr>
          <w:rFonts w:ascii="Arial" w:eastAsia="Times New Roman" w:hAnsi="Arial" w:cs="Arial"/>
          <w:sz w:val="20"/>
          <w:szCs w:val="20"/>
        </w:rPr>
      </w:pPr>
    </w:p>
    <w:p w14:paraId="00000024" w14:textId="77777777" w:rsidR="00312A6F" w:rsidRPr="00F11159" w:rsidRDefault="00A65A8B" w:rsidP="00FB57F5">
      <w:pPr>
        <w:spacing w:after="240" w:line="266" w:lineRule="auto"/>
        <w:rPr>
          <w:rFonts w:ascii="Arial" w:hAnsi="Arial" w:cs="Arial"/>
          <w:sz w:val="20"/>
          <w:szCs w:val="20"/>
        </w:rPr>
      </w:pPr>
      <w:r w:rsidRPr="00F11159">
        <w:rPr>
          <w:rFonts w:ascii="Arial" w:hAnsi="Arial" w:cs="Arial"/>
          <w:sz w:val="20"/>
          <w:szCs w:val="20"/>
        </w:rPr>
        <w:t>Evidence of compliance:</w:t>
      </w:r>
    </w:p>
    <w:p w14:paraId="00000025" w14:textId="77777777" w:rsidR="00312A6F" w:rsidRPr="00F11159" w:rsidRDefault="00A65A8B" w:rsidP="00FB57F5">
      <w:pPr>
        <w:spacing w:after="240" w:line="266" w:lineRule="auto"/>
        <w:rPr>
          <w:rFonts w:ascii="Arial" w:eastAsia="Times New Roman" w:hAnsi="Arial" w:cs="Arial"/>
          <w:sz w:val="20"/>
          <w:szCs w:val="20"/>
        </w:rPr>
      </w:pPr>
      <w:r w:rsidRPr="00F11159">
        <w:rPr>
          <w:rFonts w:ascii="Arial" w:hAnsi="Arial" w:cs="Arial"/>
          <w:color w:val="000000"/>
          <w:sz w:val="20"/>
          <w:szCs w:val="20"/>
        </w:rPr>
        <w:t>Narrative:</w:t>
      </w:r>
    </w:p>
    <w:p w14:paraId="00000026" w14:textId="77777777" w:rsidR="00312A6F" w:rsidRPr="00F11159" w:rsidRDefault="00A65A8B" w:rsidP="00FB57F5">
      <w:pPr>
        <w:numPr>
          <w:ilvl w:val="0"/>
          <w:numId w:val="39"/>
        </w:numPr>
        <w:spacing w:after="0" w:line="264" w:lineRule="auto"/>
        <w:rPr>
          <w:rFonts w:ascii="Arial" w:eastAsia="Arial" w:hAnsi="Arial" w:cs="Arial"/>
          <w:color w:val="000000"/>
          <w:sz w:val="20"/>
          <w:szCs w:val="20"/>
        </w:rPr>
      </w:pPr>
      <w:r w:rsidRPr="00F11159">
        <w:rPr>
          <w:rFonts w:ascii="Arial" w:hAnsi="Arial" w:cs="Arial"/>
          <w:color w:val="000000"/>
          <w:sz w:val="20"/>
          <w:szCs w:val="20"/>
        </w:rPr>
        <w:t>Only comment needed is to refer to the Graduation Rate Table.</w:t>
      </w:r>
    </w:p>
    <w:p w14:paraId="00000027" w14:textId="77777777" w:rsidR="00312A6F" w:rsidRPr="00F11159" w:rsidRDefault="00A65A8B" w:rsidP="00FB57F5">
      <w:pPr>
        <w:numPr>
          <w:ilvl w:val="0"/>
          <w:numId w:val="39"/>
        </w:numPr>
        <w:spacing w:after="0" w:line="264" w:lineRule="auto"/>
        <w:rPr>
          <w:rFonts w:ascii="Arial" w:eastAsia="Arial" w:hAnsi="Arial" w:cs="Arial"/>
          <w:color w:val="000000"/>
          <w:sz w:val="20"/>
          <w:szCs w:val="20"/>
        </w:rPr>
      </w:pPr>
      <w:r w:rsidRPr="00F11159">
        <w:rPr>
          <w:rFonts w:ascii="Arial" w:hAnsi="Arial" w:cs="Arial"/>
          <w:color w:val="000000"/>
          <w:sz w:val="20"/>
          <w:szCs w:val="20"/>
        </w:rPr>
        <w:t>If outcomes fall below the standard, provide assessment in Standard 2.</w:t>
      </w:r>
    </w:p>
    <w:p w14:paraId="00000028" w14:textId="77777777" w:rsidR="00312A6F" w:rsidRPr="00F11159" w:rsidRDefault="00A65A8B" w:rsidP="00FB57F5">
      <w:pPr>
        <w:numPr>
          <w:ilvl w:val="0"/>
          <w:numId w:val="39"/>
        </w:numPr>
        <w:spacing w:after="0" w:line="264" w:lineRule="auto"/>
        <w:rPr>
          <w:rFonts w:ascii="Arial" w:eastAsia="Arial" w:hAnsi="Arial" w:cs="Arial"/>
          <w:color w:val="000000"/>
          <w:sz w:val="20"/>
          <w:szCs w:val="20"/>
        </w:rPr>
      </w:pPr>
      <w:r w:rsidRPr="00F11159">
        <w:rPr>
          <w:rFonts w:ascii="Arial" w:hAnsi="Arial" w:cs="Arial"/>
          <w:b/>
          <w:color w:val="000000"/>
          <w:sz w:val="20"/>
          <w:szCs w:val="20"/>
        </w:rPr>
        <w:t xml:space="preserve">For Initial Accreditation only: </w:t>
      </w:r>
      <w:r w:rsidRPr="00F11159">
        <w:rPr>
          <w:rFonts w:ascii="Arial" w:hAnsi="Arial" w:cs="Arial"/>
          <w:color w:val="000000"/>
          <w:sz w:val="20"/>
          <w:szCs w:val="20"/>
        </w:rPr>
        <w:t>Indicate that there are no graduates and provide the expected timeframe to collect and analyze graduate data. Provide the Retention Rate Table (forms packet) as an appendix.</w:t>
      </w:r>
    </w:p>
    <w:p w14:paraId="00000029" w14:textId="77777777" w:rsidR="00312A6F" w:rsidRPr="00F11159" w:rsidRDefault="00312A6F">
      <w:pPr>
        <w:spacing w:after="0" w:line="240" w:lineRule="auto"/>
        <w:rPr>
          <w:rFonts w:ascii="Arial" w:eastAsia="Times New Roman" w:hAnsi="Arial" w:cs="Arial"/>
          <w:sz w:val="20"/>
          <w:szCs w:val="20"/>
        </w:rPr>
      </w:pPr>
    </w:p>
    <w:p w14:paraId="0000002A" w14:textId="77777777" w:rsidR="00312A6F" w:rsidRPr="00F11159" w:rsidRDefault="00A65A8B" w:rsidP="00FB57F5">
      <w:pPr>
        <w:spacing w:after="0" w:line="240" w:lineRule="auto"/>
        <w:ind w:left="547"/>
        <w:rPr>
          <w:rFonts w:ascii="Arial" w:eastAsia="Times New Roman" w:hAnsi="Arial" w:cs="Arial"/>
          <w:sz w:val="20"/>
          <w:szCs w:val="20"/>
        </w:rPr>
      </w:pPr>
      <w:r w:rsidRPr="00F11159">
        <w:rPr>
          <w:rFonts w:ascii="Arial" w:hAnsi="Arial" w:cs="Arial"/>
          <w:b/>
          <w:sz w:val="20"/>
          <w:szCs w:val="20"/>
        </w:rPr>
        <w:t>Appendices and on-site material: See Self-Study Report Instructions &amp; Forms.</w:t>
      </w:r>
    </w:p>
    <w:p w14:paraId="0000002B" w14:textId="77777777" w:rsidR="00312A6F" w:rsidRPr="00F11159" w:rsidRDefault="00312A6F">
      <w:pPr>
        <w:spacing w:after="0" w:line="240" w:lineRule="auto"/>
        <w:rPr>
          <w:rFonts w:ascii="Arial" w:eastAsia="Times New Roman" w:hAnsi="Arial" w:cs="Arial"/>
          <w:sz w:val="20"/>
          <w:szCs w:val="20"/>
        </w:rPr>
      </w:pPr>
    </w:p>
    <w:p w14:paraId="0000002C" w14:textId="7EF52F0E" w:rsidR="00312A6F" w:rsidRPr="00F11159" w:rsidRDefault="00A65A8B" w:rsidP="00FB57F5">
      <w:pPr>
        <w:spacing w:after="0" w:line="266" w:lineRule="auto"/>
        <w:ind w:left="360" w:hanging="360"/>
        <w:rPr>
          <w:rFonts w:ascii="Arial" w:hAnsi="Arial" w:cs="Arial"/>
          <w:color w:val="000000"/>
          <w:sz w:val="20"/>
          <w:szCs w:val="20"/>
        </w:rPr>
      </w:pPr>
      <w:r w:rsidRPr="00F11159">
        <w:rPr>
          <w:rFonts w:ascii="Arial" w:hAnsi="Arial" w:cs="Arial"/>
          <w:b/>
          <w:color w:val="000000"/>
          <w:sz w:val="20"/>
          <w:szCs w:val="20"/>
        </w:rPr>
        <w:t>1C2</w:t>
      </w:r>
      <w:r w:rsidRPr="00F11159">
        <w:rPr>
          <w:rFonts w:ascii="Arial" w:hAnsi="Arial" w:cs="Arial"/>
          <w:color w:val="000000"/>
          <w:sz w:val="20"/>
          <w:szCs w:val="20"/>
        </w:rPr>
        <w:tab/>
        <w:t xml:space="preserve">Ultimate licensure pass rates* are at least 85%, averaged over two years. </w:t>
      </w:r>
      <w:r w:rsidRPr="00F11159">
        <w:rPr>
          <w:rFonts w:ascii="Arial" w:hAnsi="Arial" w:cs="Arial"/>
          <w:b/>
          <w:color w:val="000000"/>
          <w:sz w:val="20"/>
          <w:szCs w:val="20"/>
        </w:rPr>
        <w:t>Note</w:t>
      </w:r>
      <w:r w:rsidRPr="00F11159">
        <w:rPr>
          <w:rFonts w:ascii="Arial" w:hAnsi="Arial" w:cs="Arial"/>
          <w:color w:val="000000"/>
          <w:sz w:val="20"/>
          <w:szCs w:val="20"/>
        </w:rPr>
        <w:t>: The</w:t>
      </w:r>
    </w:p>
    <w:p w14:paraId="0000002D" w14:textId="77777777" w:rsidR="00312A6F" w:rsidRPr="00F11159" w:rsidRDefault="00A65A8B" w:rsidP="00FB57F5">
      <w:pPr>
        <w:spacing w:after="0" w:line="266" w:lineRule="auto"/>
        <w:ind w:left="360" w:hanging="360"/>
        <w:rPr>
          <w:rFonts w:ascii="Arial" w:hAnsi="Arial" w:cs="Arial"/>
          <w:color w:val="000000"/>
          <w:sz w:val="20"/>
          <w:szCs w:val="20"/>
        </w:rPr>
      </w:pPr>
      <w:r w:rsidRPr="00F11159">
        <w:rPr>
          <w:rFonts w:ascii="Arial" w:hAnsi="Arial" w:cs="Arial"/>
          <w:color w:val="000000"/>
          <w:sz w:val="20"/>
          <w:szCs w:val="20"/>
        </w:rPr>
        <w:t xml:space="preserve"> Federation of State Boards of Physical Therapy (FSBPT) labels this “weighted average ultimate </w:t>
      </w:r>
      <w:proofErr w:type="gramStart"/>
      <w:r w:rsidRPr="00F11159">
        <w:rPr>
          <w:rFonts w:ascii="Arial" w:hAnsi="Arial" w:cs="Arial"/>
          <w:color w:val="000000"/>
          <w:sz w:val="20"/>
          <w:szCs w:val="20"/>
        </w:rPr>
        <w:t>pass</w:t>
      </w:r>
      <w:proofErr w:type="gramEnd"/>
      <w:r w:rsidRPr="00F11159">
        <w:rPr>
          <w:rFonts w:ascii="Arial" w:hAnsi="Arial" w:cs="Arial"/>
          <w:color w:val="000000"/>
          <w:sz w:val="20"/>
          <w:szCs w:val="20"/>
        </w:rPr>
        <w:t xml:space="preserve"> </w:t>
      </w:r>
    </w:p>
    <w:p w14:paraId="0000002E" w14:textId="77777777" w:rsidR="00312A6F" w:rsidRPr="00F11159" w:rsidRDefault="00A65A8B" w:rsidP="00FB57F5">
      <w:pPr>
        <w:spacing w:after="0" w:line="266" w:lineRule="auto"/>
        <w:ind w:left="360" w:hanging="360"/>
        <w:rPr>
          <w:rFonts w:ascii="Arial" w:hAnsi="Arial" w:cs="Arial"/>
          <w:color w:val="000000"/>
          <w:sz w:val="20"/>
          <w:szCs w:val="20"/>
        </w:rPr>
      </w:pPr>
      <w:r w:rsidRPr="00F11159">
        <w:rPr>
          <w:rFonts w:ascii="Arial" w:hAnsi="Arial" w:cs="Arial"/>
          <w:color w:val="000000"/>
          <w:sz w:val="20"/>
          <w:szCs w:val="20"/>
        </w:rPr>
        <w:t xml:space="preserve">rate.” When two years of data are not available, the one-year ultimate pass rate must be </w:t>
      </w:r>
      <w:proofErr w:type="gramStart"/>
      <w:r w:rsidRPr="00F11159">
        <w:rPr>
          <w:rFonts w:ascii="Arial" w:hAnsi="Arial" w:cs="Arial"/>
          <w:color w:val="000000"/>
          <w:sz w:val="20"/>
          <w:szCs w:val="20"/>
        </w:rPr>
        <w:t>sufficient</w:t>
      </w:r>
      <w:proofErr w:type="gramEnd"/>
      <w:r w:rsidRPr="00F11159">
        <w:rPr>
          <w:rFonts w:ascii="Arial" w:hAnsi="Arial" w:cs="Arial"/>
          <w:color w:val="000000"/>
          <w:sz w:val="20"/>
          <w:szCs w:val="20"/>
        </w:rPr>
        <w:t xml:space="preserve"> </w:t>
      </w:r>
    </w:p>
    <w:p w14:paraId="0000002F" w14:textId="77777777" w:rsidR="00312A6F" w:rsidRPr="00F11159" w:rsidRDefault="00A65A8B" w:rsidP="00FB57F5">
      <w:pPr>
        <w:spacing w:after="0" w:line="266" w:lineRule="auto"/>
        <w:ind w:left="360" w:hanging="360"/>
        <w:rPr>
          <w:rFonts w:ascii="Arial" w:hAnsi="Arial" w:cs="Arial"/>
          <w:color w:val="000000"/>
          <w:sz w:val="20"/>
          <w:szCs w:val="20"/>
        </w:rPr>
      </w:pPr>
      <w:r w:rsidRPr="00F11159">
        <w:rPr>
          <w:rFonts w:ascii="Arial" w:hAnsi="Arial" w:cs="Arial"/>
          <w:color w:val="000000"/>
          <w:sz w:val="20"/>
          <w:szCs w:val="20"/>
        </w:rPr>
        <w:t xml:space="preserve">to allow the program to meet the expectation for an ultimate two-year licensure pass rate* of at </w:t>
      </w:r>
    </w:p>
    <w:p w14:paraId="00000030" w14:textId="77777777" w:rsidR="00312A6F" w:rsidRPr="00F11159" w:rsidRDefault="00A65A8B" w:rsidP="00FB57F5">
      <w:pPr>
        <w:spacing w:after="0" w:line="266" w:lineRule="auto"/>
        <w:ind w:left="360" w:hanging="360"/>
        <w:rPr>
          <w:rFonts w:ascii="Arial" w:hAnsi="Arial" w:cs="Arial"/>
          <w:color w:val="000000"/>
          <w:sz w:val="20"/>
          <w:szCs w:val="20"/>
        </w:rPr>
      </w:pPr>
      <w:r w:rsidRPr="00F11159">
        <w:rPr>
          <w:rFonts w:ascii="Arial" w:hAnsi="Arial" w:cs="Arial"/>
          <w:color w:val="000000"/>
          <w:sz w:val="20"/>
          <w:szCs w:val="20"/>
        </w:rPr>
        <w:t>least 85%.</w:t>
      </w:r>
    </w:p>
    <w:p w14:paraId="00000031" w14:textId="77777777" w:rsidR="00312A6F" w:rsidRPr="00F11159" w:rsidRDefault="00312A6F">
      <w:pPr>
        <w:spacing w:after="0" w:line="240" w:lineRule="auto"/>
        <w:ind w:left="-540" w:right="-144" w:firstLine="1080"/>
        <w:rPr>
          <w:rFonts w:ascii="Arial" w:hAnsi="Arial" w:cs="Arial"/>
          <w:sz w:val="20"/>
          <w:szCs w:val="20"/>
        </w:rPr>
      </w:pPr>
    </w:p>
    <w:p w14:paraId="00000032" w14:textId="77777777" w:rsidR="00312A6F" w:rsidRPr="00F11159" w:rsidRDefault="00A65A8B" w:rsidP="00BB197D">
      <w:pPr>
        <w:spacing w:after="240" w:line="266" w:lineRule="auto"/>
        <w:rPr>
          <w:rFonts w:ascii="Arial" w:eastAsia="Times New Roman" w:hAnsi="Arial" w:cs="Arial"/>
          <w:sz w:val="20"/>
          <w:szCs w:val="20"/>
        </w:rPr>
      </w:pPr>
      <w:r w:rsidRPr="00F11159">
        <w:rPr>
          <w:rFonts w:ascii="Arial" w:hAnsi="Arial" w:cs="Arial"/>
          <w:color w:val="000000"/>
          <w:sz w:val="20"/>
          <w:szCs w:val="20"/>
        </w:rPr>
        <w:t>Evidence of compliance:</w:t>
      </w:r>
    </w:p>
    <w:p w14:paraId="00000033" w14:textId="77777777" w:rsidR="00312A6F" w:rsidRPr="00F11159" w:rsidRDefault="00A65A8B" w:rsidP="00BB197D">
      <w:pPr>
        <w:spacing w:after="240" w:line="266" w:lineRule="auto"/>
        <w:rPr>
          <w:rFonts w:ascii="Arial" w:eastAsia="Times New Roman" w:hAnsi="Arial" w:cs="Arial"/>
          <w:sz w:val="20"/>
          <w:szCs w:val="20"/>
        </w:rPr>
      </w:pPr>
      <w:r w:rsidRPr="00F11159">
        <w:rPr>
          <w:rFonts w:ascii="Arial" w:hAnsi="Arial" w:cs="Arial"/>
          <w:color w:val="000000"/>
          <w:sz w:val="20"/>
          <w:szCs w:val="20"/>
        </w:rPr>
        <w:t>Narrative:</w:t>
      </w:r>
    </w:p>
    <w:p w14:paraId="00000034" w14:textId="77777777" w:rsidR="00312A6F" w:rsidRPr="00F11159" w:rsidRDefault="00A65A8B" w:rsidP="00BB197D">
      <w:pPr>
        <w:numPr>
          <w:ilvl w:val="0"/>
          <w:numId w:val="40"/>
        </w:numPr>
        <w:spacing w:after="0"/>
        <w:ind w:left="360"/>
        <w:rPr>
          <w:rFonts w:ascii="Arial" w:eastAsia="Arial" w:hAnsi="Arial" w:cs="Arial"/>
          <w:color w:val="000000"/>
          <w:sz w:val="20"/>
          <w:szCs w:val="20"/>
        </w:rPr>
      </w:pPr>
      <w:r w:rsidRPr="00F11159">
        <w:rPr>
          <w:rFonts w:ascii="Arial" w:hAnsi="Arial" w:cs="Arial"/>
          <w:color w:val="000000"/>
          <w:sz w:val="20"/>
          <w:szCs w:val="20"/>
        </w:rPr>
        <w:t>Provide the program’s most current licensure pass rate data available through the FSBPT:</w:t>
      </w:r>
    </w:p>
    <w:p w14:paraId="00000035" w14:textId="77777777" w:rsidR="00312A6F" w:rsidRPr="00F11159" w:rsidRDefault="00A65A8B" w:rsidP="00BB197D">
      <w:pPr>
        <w:numPr>
          <w:ilvl w:val="0"/>
          <w:numId w:val="42"/>
        </w:numPr>
        <w:spacing w:after="0"/>
        <w:ind w:left="360"/>
        <w:rPr>
          <w:rFonts w:ascii="Arial" w:eastAsia="Courier New" w:hAnsi="Arial" w:cs="Arial"/>
          <w:color w:val="000000"/>
          <w:sz w:val="20"/>
          <w:szCs w:val="20"/>
        </w:rPr>
      </w:pPr>
      <w:r w:rsidRPr="00F11159">
        <w:rPr>
          <w:rFonts w:ascii="Arial" w:hAnsi="Arial" w:cs="Arial"/>
          <w:color w:val="000000"/>
          <w:sz w:val="20"/>
          <w:szCs w:val="20"/>
        </w:rPr>
        <w:t>First-time pass rates for all cohorts that have graduated in the past two academic years.</w:t>
      </w:r>
    </w:p>
    <w:p w14:paraId="00000036" w14:textId="77777777" w:rsidR="00312A6F" w:rsidRPr="00F11159" w:rsidRDefault="00A65A8B" w:rsidP="00BB197D">
      <w:pPr>
        <w:numPr>
          <w:ilvl w:val="0"/>
          <w:numId w:val="42"/>
        </w:numPr>
        <w:spacing w:after="0"/>
        <w:ind w:left="360"/>
        <w:rPr>
          <w:rFonts w:ascii="Arial" w:eastAsia="Courier New" w:hAnsi="Arial" w:cs="Arial"/>
          <w:color w:val="000000"/>
          <w:sz w:val="20"/>
          <w:szCs w:val="20"/>
        </w:rPr>
      </w:pPr>
      <w:r w:rsidRPr="00F11159">
        <w:rPr>
          <w:rFonts w:ascii="Arial" w:hAnsi="Arial" w:cs="Arial"/>
          <w:color w:val="000000"/>
          <w:sz w:val="20"/>
          <w:szCs w:val="20"/>
        </w:rPr>
        <w:t>Two-year ultimate pass rate based on the following data:</w:t>
      </w:r>
    </w:p>
    <w:p w14:paraId="00000037" w14:textId="77777777" w:rsidR="00312A6F" w:rsidRPr="00F11159" w:rsidRDefault="00A65A8B" w:rsidP="00BB197D">
      <w:pPr>
        <w:numPr>
          <w:ilvl w:val="0"/>
          <w:numId w:val="44"/>
        </w:numPr>
        <w:spacing w:after="0"/>
        <w:ind w:left="360"/>
        <w:rPr>
          <w:rFonts w:ascii="Arial" w:eastAsia="Arial" w:hAnsi="Arial" w:cs="Arial"/>
          <w:color w:val="000000"/>
          <w:sz w:val="20"/>
          <w:szCs w:val="20"/>
        </w:rPr>
      </w:pPr>
      <w:r w:rsidRPr="00F11159">
        <w:rPr>
          <w:rFonts w:ascii="Arial" w:hAnsi="Arial" w:cs="Arial"/>
          <w:color w:val="000000"/>
          <w:sz w:val="20"/>
          <w:szCs w:val="20"/>
        </w:rPr>
        <w:t>Number of graduates who took the exam at least once.</w:t>
      </w:r>
    </w:p>
    <w:p w14:paraId="00000038" w14:textId="77777777" w:rsidR="00312A6F" w:rsidRPr="00F11159" w:rsidRDefault="00A65A8B" w:rsidP="00BB197D">
      <w:pPr>
        <w:numPr>
          <w:ilvl w:val="0"/>
          <w:numId w:val="44"/>
        </w:numPr>
        <w:spacing w:after="0"/>
        <w:ind w:left="360"/>
        <w:rPr>
          <w:rFonts w:ascii="Arial" w:eastAsia="Arial" w:hAnsi="Arial" w:cs="Arial"/>
          <w:color w:val="000000"/>
          <w:sz w:val="20"/>
          <w:szCs w:val="20"/>
        </w:rPr>
      </w:pPr>
      <w:r w:rsidRPr="00F11159">
        <w:rPr>
          <w:rFonts w:ascii="Arial" w:hAnsi="Arial" w:cs="Arial"/>
          <w:color w:val="000000"/>
          <w:sz w:val="20"/>
          <w:szCs w:val="20"/>
        </w:rPr>
        <w:t>Number of graduates who passed the exam after all attempts.</w:t>
      </w:r>
    </w:p>
    <w:p w14:paraId="0000003A" w14:textId="77777777" w:rsidR="00312A6F" w:rsidRPr="00F11159" w:rsidRDefault="00A65A8B" w:rsidP="00BB197D">
      <w:pPr>
        <w:numPr>
          <w:ilvl w:val="0"/>
          <w:numId w:val="46"/>
        </w:numPr>
        <w:spacing w:after="0"/>
        <w:ind w:left="360"/>
        <w:rPr>
          <w:rFonts w:ascii="Arial" w:eastAsia="Courier New" w:hAnsi="Arial" w:cs="Arial"/>
          <w:color w:val="000000"/>
          <w:sz w:val="20"/>
          <w:szCs w:val="20"/>
        </w:rPr>
      </w:pPr>
      <w:r w:rsidRPr="00F11159">
        <w:rPr>
          <w:rFonts w:ascii="Arial" w:hAnsi="Arial" w:cs="Arial"/>
          <w:color w:val="000000"/>
          <w:sz w:val="20"/>
          <w:szCs w:val="20"/>
        </w:rPr>
        <w:t>If program graduates do not routinely take the National Physical Therapy Examination (NPTE), provide equivalent data.</w:t>
      </w:r>
    </w:p>
    <w:p w14:paraId="0000003B" w14:textId="77777777" w:rsidR="00312A6F" w:rsidRPr="00F11159" w:rsidRDefault="00A65A8B" w:rsidP="00BB197D">
      <w:pPr>
        <w:numPr>
          <w:ilvl w:val="0"/>
          <w:numId w:val="46"/>
        </w:numPr>
        <w:spacing w:after="0"/>
        <w:ind w:left="360"/>
        <w:rPr>
          <w:rFonts w:ascii="Arial" w:eastAsia="Courier New" w:hAnsi="Arial" w:cs="Arial"/>
          <w:color w:val="000000"/>
          <w:sz w:val="20"/>
          <w:szCs w:val="20"/>
        </w:rPr>
      </w:pPr>
      <w:r w:rsidRPr="00F11159">
        <w:rPr>
          <w:rFonts w:ascii="Arial" w:hAnsi="Arial" w:cs="Arial"/>
          <w:color w:val="000000"/>
          <w:sz w:val="20"/>
          <w:szCs w:val="20"/>
        </w:rPr>
        <w:t>If outcomes fall below the standard, provide assessment in Standard 2.</w:t>
      </w:r>
    </w:p>
    <w:p w14:paraId="0000003C" w14:textId="77777777" w:rsidR="00312A6F" w:rsidRPr="00F11159" w:rsidRDefault="00A65A8B" w:rsidP="00BB197D">
      <w:pPr>
        <w:numPr>
          <w:ilvl w:val="0"/>
          <w:numId w:val="48"/>
        </w:numPr>
        <w:spacing w:after="0"/>
        <w:ind w:left="360"/>
        <w:rPr>
          <w:rFonts w:ascii="Arial" w:eastAsia="Courier New" w:hAnsi="Arial" w:cs="Arial"/>
          <w:color w:val="000000"/>
          <w:sz w:val="20"/>
          <w:szCs w:val="20"/>
        </w:rPr>
      </w:pPr>
      <w:r w:rsidRPr="00F11159">
        <w:rPr>
          <w:rFonts w:ascii="Arial" w:hAnsi="Arial" w:cs="Arial"/>
          <w:b/>
          <w:color w:val="000000"/>
          <w:sz w:val="20"/>
          <w:szCs w:val="20"/>
        </w:rPr>
        <w:t>For Initial Accreditation only:</w:t>
      </w:r>
      <w:r w:rsidRPr="00F11159">
        <w:rPr>
          <w:rFonts w:ascii="Arial" w:hAnsi="Arial" w:cs="Arial"/>
          <w:color w:val="000000"/>
          <w:sz w:val="20"/>
          <w:szCs w:val="20"/>
        </w:rPr>
        <w:t xml:space="preserve"> Identify that there are no graduates and provide the expected timeframe to collect and analyze graduate data.</w:t>
      </w:r>
    </w:p>
    <w:p w14:paraId="0000003D" w14:textId="77777777" w:rsidR="00312A6F" w:rsidRPr="00F11159" w:rsidRDefault="00A65A8B">
      <w:pPr>
        <w:spacing w:after="0" w:line="240" w:lineRule="auto"/>
        <w:rPr>
          <w:rFonts w:ascii="Arial" w:eastAsia="Times New Roman" w:hAnsi="Arial" w:cs="Arial"/>
          <w:sz w:val="20"/>
          <w:szCs w:val="20"/>
        </w:rPr>
      </w:pPr>
      <w:r w:rsidRPr="00F11159">
        <w:rPr>
          <w:rFonts w:ascii="Arial" w:hAnsi="Arial" w:cs="Arial"/>
          <w:color w:val="000000"/>
          <w:sz w:val="20"/>
          <w:szCs w:val="20"/>
        </w:rPr>
        <w:tab/>
      </w:r>
    </w:p>
    <w:p w14:paraId="0000003E" w14:textId="77777777" w:rsidR="00312A6F" w:rsidRPr="00F11159" w:rsidRDefault="00A65A8B">
      <w:pPr>
        <w:spacing w:after="0" w:line="240" w:lineRule="auto"/>
        <w:ind w:left="540"/>
        <w:rPr>
          <w:rFonts w:ascii="Arial" w:eastAsia="Times New Roman" w:hAnsi="Arial" w:cs="Arial"/>
          <w:sz w:val="20"/>
          <w:szCs w:val="20"/>
        </w:rPr>
      </w:pPr>
      <w:r w:rsidRPr="00F11159">
        <w:rPr>
          <w:rFonts w:ascii="Arial" w:hAnsi="Arial" w:cs="Arial"/>
          <w:b/>
          <w:sz w:val="20"/>
          <w:szCs w:val="20"/>
        </w:rPr>
        <w:t>Appendices and on-site material: See Self-Study Report Instructions &amp; Forms.</w:t>
      </w:r>
    </w:p>
    <w:p w14:paraId="0000003F" w14:textId="77777777" w:rsidR="00312A6F" w:rsidRPr="00F11159" w:rsidRDefault="00312A6F">
      <w:pPr>
        <w:spacing w:after="0" w:line="240" w:lineRule="auto"/>
        <w:rPr>
          <w:rFonts w:ascii="Arial" w:eastAsia="Times New Roman" w:hAnsi="Arial" w:cs="Arial"/>
          <w:sz w:val="20"/>
          <w:szCs w:val="20"/>
        </w:rPr>
      </w:pPr>
    </w:p>
    <w:p w14:paraId="00000040" w14:textId="77777777" w:rsidR="00312A6F" w:rsidRPr="00F11159" w:rsidRDefault="00A65A8B" w:rsidP="00FB57F5">
      <w:pPr>
        <w:spacing w:after="0" w:line="266" w:lineRule="auto"/>
        <w:ind w:left="360" w:hanging="360"/>
        <w:rPr>
          <w:rFonts w:ascii="Arial" w:hAnsi="Arial" w:cs="Arial"/>
          <w:color w:val="000000"/>
          <w:sz w:val="20"/>
          <w:szCs w:val="20"/>
        </w:rPr>
      </w:pPr>
      <w:r w:rsidRPr="00F11159">
        <w:rPr>
          <w:rFonts w:ascii="Arial" w:hAnsi="Arial" w:cs="Arial"/>
          <w:b/>
          <w:color w:val="000000"/>
          <w:sz w:val="20"/>
          <w:szCs w:val="20"/>
        </w:rPr>
        <w:t>1C3</w:t>
      </w:r>
      <w:r w:rsidRPr="00F11159">
        <w:rPr>
          <w:rFonts w:ascii="Arial" w:hAnsi="Arial" w:cs="Arial"/>
          <w:b/>
          <w:color w:val="000000"/>
          <w:sz w:val="20"/>
          <w:szCs w:val="20"/>
        </w:rPr>
        <w:tab/>
      </w:r>
      <w:r w:rsidRPr="00F11159">
        <w:rPr>
          <w:rFonts w:ascii="Arial" w:hAnsi="Arial" w:cs="Arial"/>
          <w:color w:val="000000"/>
          <w:sz w:val="20"/>
          <w:szCs w:val="20"/>
        </w:rPr>
        <w:t xml:space="preserve">Employment rates*, </w:t>
      </w:r>
      <w:r w:rsidRPr="00F11159">
        <w:rPr>
          <w:rFonts w:ascii="Arial" w:hAnsi="Arial" w:cs="Arial"/>
          <w:b/>
          <w:color w:val="000000"/>
          <w:sz w:val="20"/>
          <w:szCs w:val="20"/>
        </w:rPr>
        <w:t xml:space="preserve">as a physical therapist, </w:t>
      </w:r>
      <w:r w:rsidRPr="00F11159">
        <w:rPr>
          <w:rFonts w:ascii="Arial" w:hAnsi="Arial" w:cs="Arial"/>
          <w:color w:val="000000"/>
          <w:sz w:val="20"/>
          <w:szCs w:val="20"/>
        </w:rPr>
        <w:t xml:space="preserve">are at least 90%, averaged over two years. If the </w:t>
      </w:r>
    </w:p>
    <w:p w14:paraId="00000041" w14:textId="77777777" w:rsidR="00312A6F" w:rsidRPr="00F11159" w:rsidRDefault="00A65A8B" w:rsidP="00FB57F5">
      <w:pPr>
        <w:spacing w:after="0" w:line="266" w:lineRule="auto"/>
        <w:ind w:left="360" w:hanging="360"/>
        <w:rPr>
          <w:rFonts w:ascii="Arial" w:hAnsi="Arial" w:cs="Arial"/>
          <w:color w:val="000000"/>
          <w:sz w:val="20"/>
          <w:szCs w:val="20"/>
        </w:rPr>
      </w:pPr>
      <w:r w:rsidRPr="00F11159">
        <w:rPr>
          <w:rFonts w:ascii="Arial" w:hAnsi="Arial" w:cs="Arial"/>
          <w:color w:val="000000"/>
          <w:sz w:val="20"/>
          <w:szCs w:val="20"/>
        </w:rPr>
        <w:t xml:space="preserve">program admits more than one cohort per year, the two-year employment rate for each cohort must </w:t>
      </w:r>
      <w:proofErr w:type="gramStart"/>
      <w:r w:rsidRPr="00F11159">
        <w:rPr>
          <w:rFonts w:ascii="Arial" w:hAnsi="Arial" w:cs="Arial"/>
          <w:color w:val="000000"/>
          <w:sz w:val="20"/>
          <w:szCs w:val="20"/>
        </w:rPr>
        <w:t>be</w:t>
      </w:r>
      <w:proofErr w:type="gramEnd"/>
      <w:r w:rsidRPr="00F11159">
        <w:rPr>
          <w:rFonts w:ascii="Arial" w:hAnsi="Arial" w:cs="Arial"/>
          <w:color w:val="000000"/>
          <w:sz w:val="20"/>
          <w:szCs w:val="20"/>
        </w:rPr>
        <w:t xml:space="preserve"> </w:t>
      </w:r>
    </w:p>
    <w:p w14:paraId="00000042" w14:textId="3ECB3CD0" w:rsidR="00312A6F" w:rsidRPr="00F11159" w:rsidRDefault="00A65A8B" w:rsidP="00FB57F5">
      <w:pPr>
        <w:spacing w:after="0" w:line="266" w:lineRule="auto"/>
        <w:ind w:left="360" w:hanging="360"/>
        <w:rPr>
          <w:rFonts w:ascii="Arial" w:hAnsi="Arial" w:cs="Arial"/>
          <w:color w:val="000000"/>
          <w:sz w:val="20"/>
          <w:szCs w:val="20"/>
        </w:rPr>
      </w:pPr>
      <w:r w:rsidRPr="00F11159">
        <w:rPr>
          <w:rFonts w:ascii="Arial" w:hAnsi="Arial" w:cs="Arial"/>
          <w:color w:val="000000"/>
          <w:sz w:val="20"/>
          <w:szCs w:val="20"/>
        </w:rPr>
        <w:t>at least 90%. When two years of data are not available, the one-year employment rate must b</w:t>
      </w:r>
      <w:r w:rsidR="00F34AF0">
        <w:rPr>
          <w:rFonts w:ascii="Arial" w:hAnsi="Arial" w:cs="Arial"/>
          <w:color w:val="000000"/>
          <w:sz w:val="20"/>
          <w:szCs w:val="20"/>
        </w:rPr>
        <w:t>e</w:t>
      </w:r>
      <w:r w:rsidRPr="00F11159">
        <w:rPr>
          <w:rFonts w:ascii="Arial" w:hAnsi="Arial" w:cs="Arial"/>
          <w:color w:val="000000"/>
          <w:sz w:val="20"/>
          <w:szCs w:val="20"/>
        </w:rPr>
        <w:t xml:space="preserve"> </w:t>
      </w:r>
      <w:proofErr w:type="gramStart"/>
      <w:r w:rsidRPr="00F11159">
        <w:rPr>
          <w:rFonts w:ascii="Arial" w:hAnsi="Arial" w:cs="Arial"/>
          <w:color w:val="000000"/>
          <w:sz w:val="20"/>
          <w:szCs w:val="20"/>
        </w:rPr>
        <w:t>sufficient</w:t>
      </w:r>
      <w:proofErr w:type="gramEnd"/>
    </w:p>
    <w:p w14:paraId="00000043" w14:textId="77777777" w:rsidR="00312A6F" w:rsidRPr="00F11159" w:rsidRDefault="00A65A8B" w:rsidP="00FB57F5">
      <w:pPr>
        <w:spacing w:after="0" w:line="266" w:lineRule="auto"/>
        <w:ind w:left="360" w:hanging="360"/>
        <w:rPr>
          <w:rFonts w:ascii="Arial" w:hAnsi="Arial" w:cs="Arial"/>
          <w:color w:val="000000"/>
          <w:sz w:val="20"/>
          <w:szCs w:val="20"/>
        </w:rPr>
      </w:pPr>
      <w:r w:rsidRPr="00F11159">
        <w:rPr>
          <w:rFonts w:ascii="Arial" w:hAnsi="Arial" w:cs="Arial"/>
          <w:color w:val="000000"/>
          <w:sz w:val="20"/>
          <w:szCs w:val="20"/>
        </w:rPr>
        <w:t>to allow the program to meet the expectation for a two-year employment rate of at least 90%.</w:t>
      </w:r>
    </w:p>
    <w:p w14:paraId="00000044" w14:textId="77777777" w:rsidR="00312A6F" w:rsidRPr="00F11159" w:rsidRDefault="00312A6F">
      <w:pPr>
        <w:spacing w:after="0" w:line="240" w:lineRule="auto"/>
        <w:ind w:left="-540" w:right="-144" w:firstLine="540"/>
        <w:rPr>
          <w:rFonts w:ascii="Arial" w:hAnsi="Arial" w:cs="Arial"/>
          <w:sz w:val="20"/>
          <w:szCs w:val="20"/>
        </w:rPr>
      </w:pPr>
    </w:p>
    <w:p w14:paraId="00000045" w14:textId="77777777" w:rsidR="00312A6F" w:rsidRPr="00F11159" w:rsidRDefault="00A65A8B" w:rsidP="00FB57F5">
      <w:pPr>
        <w:spacing w:after="240" w:line="266" w:lineRule="auto"/>
        <w:rPr>
          <w:rFonts w:ascii="Arial" w:eastAsia="Times New Roman" w:hAnsi="Arial" w:cs="Arial"/>
          <w:sz w:val="20"/>
          <w:szCs w:val="20"/>
        </w:rPr>
      </w:pPr>
      <w:r w:rsidRPr="00F11159">
        <w:rPr>
          <w:rFonts w:ascii="Arial" w:hAnsi="Arial" w:cs="Arial"/>
          <w:color w:val="000000"/>
          <w:sz w:val="20"/>
          <w:szCs w:val="20"/>
        </w:rPr>
        <w:t>Evidence of compliance:</w:t>
      </w:r>
    </w:p>
    <w:p w14:paraId="00000046" w14:textId="77777777" w:rsidR="00312A6F" w:rsidRPr="00F11159" w:rsidRDefault="00A65A8B" w:rsidP="00FB57F5">
      <w:pPr>
        <w:spacing w:after="240" w:line="266" w:lineRule="auto"/>
        <w:rPr>
          <w:rFonts w:ascii="Arial" w:eastAsia="Times New Roman" w:hAnsi="Arial" w:cs="Arial"/>
          <w:sz w:val="20"/>
          <w:szCs w:val="20"/>
        </w:rPr>
      </w:pPr>
      <w:r w:rsidRPr="00F11159">
        <w:rPr>
          <w:rFonts w:ascii="Arial" w:hAnsi="Arial" w:cs="Arial"/>
          <w:color w:val="000000"/>
          <w:sz w:val="20"/>
          <w:szCs w:val="20"/>
        </w:rPr>
        <w:t>Narrative:</w:t>
      </w:r>
    </w:p>
    <w:p w14:paraId="00000047" w14:textId="77777777" w:rsidR="00312A6F" w:rsidRPr="00F11159" w:rsidRDefault="00A65A8B" w:rsidP="00FB57F5">
      <w:pPr>
        <w:numPr>
          <w:ilvl w:val="0"/>
          <w:numId w:val="28"/>
        </w:numPr>
        <w:spacing w:after="0" w:line="264" w:lineRule="auto"/>
        <w:rPr>
          <w:rFonts w:ascii="Arial" w:eastAsia="Arial" w:hAnsi="Arial" w:cs="Arial"/>
          <w:color w:val="000000"/>
          <w:sz w:val="20"/>
          <w:szCs w:val="20"/>
        </w:rPr>
      </w:pPr>
      <w:r w:rsidRPr="00F11159">
        <w:rPr>
          <w:rFonts w:ascii="Arial" w:hAnsi="Arial" w:cs="Arial"/>
          <w:color w:val="000000"/>
          <w:sz w:val="20"/>
          <w:szCs w:val="20"/>
        </w:rPr>
        <w:t>Provide the two-year employment rate for the last two academic years for each cohort based on the number of graduates who sought employment as a physical therapist and the number of graduates employed within one year of graduation.</w:t>
      </w:r>
    </w:p>
    <w:p w14:paraId="00000048" w14:textId="77777777" w:rsidR="00312A6F" w:rsidRPr="00F11159" w:rsidRDefault="00A65A8B" w:rsidP="00FB57F5">
      <w:pPr>
        <w:numPr>
          <w:ilvl w:val="0"/>
          <w:numId w:val="28"/>
        </w:numPr>
        <w:spacing w:after="0" w:line="264" w:lineRule="auto"/>
        <w:rPr>
          <w:rFonts w:ascii="Arial" w:eastAsia="Arial" w:hAnsi="Arial" w:cs="Arial"/>
          <w:color w:val="000000"/>
          <w:sz w:val="20"/>
          <w:szCs w:val="20"/>
        </w:rPr>
      </w:pPr>
      <w:r w:rsidRPr="00F11159">
        <w:rPr>
          <w:rFonts w:ascii="Arial" w:hAnsi="Arial" w:cs="Arial"/>
          <w:color w:val="000000"/>
          <w:sz w:val="20"/>
          <w:szCs w:val="20"/>
        </w:rPr>
        <w:t>If outcomes fall below the standard, provide assessment in Standard 2</w:t>
      </w:r>
    </w:p>
    <w:p w14:paraId="00000049" w14:textId="77777777" w:rsidR="00312A6F" w:rsidRPr="00F11159" w:rsidRDefault="00A65A8B" w:rsidP="00FB57F5">
      <w:pPr>
        <w:numPr>
          <w:ilvl w:val="0"/>
          <w:numId w:val="28"/>
        </w:numPr>
        <w:spacing w:after="0" w:line="264" w:lineRule="auto"/>
        <w:rPr>
          <w:rFonts w:ascii="Arial" w:eastAsia="Arial" w:hAnsi="Arial" w:cs="Arial"/>
          <w:color w:val="000000"/>
          <w:sz w:val="20"/>
          <w:szCs w:val="20"/>
        </w:rPr>
      </w:pPr>
      <w:r w:rsidRPr="00F11159">
        <w:rPr>
          <w:rFonts w:ascii="Arial" w:hAnsi="Arial" w:cs="Arial"/>
          <w:b/>
          <w:color w:val="000000"/>
          <w:sz w:val="20"/>
          <w:szCs w:val="20"/>
        </w:rPr>
        <w:t>For Initial Accreditation only</w:t>
      </w:r>
      <w:r w:rsidRPr="00F11159">
        <w:rPr>
          <w:rFonts w:ascii="Arial" w:hAnsi="Arial" w:cs="Arial"/>
          <w:color w:val="000000"/>
          <w:sz w:val="20"/>
          <w:szCs w:val="20"/>
        </w:rPr>
        <w:t>: Indicate that there are no graduates and provide the expected timeframe to collect and analyze graduate data.</w:t>
      </w:r>
    </w:p>
    <w:p w14:paraId="0000004A" w14:textId="77777777" w:rsidR="00312A6F" w:rsidRPr="00F11159" w:rsidRDefault="00312A6F" w:rsidP="00FB57F5">
      <w:pPr>
        <w:spacing w:after="0" w:line="240" w:lineRule="auto"/>
        <w:ind w:left="547"/>
        <w:rPr>
          <w:rFonts w:ascii="Arial" w:eastAsia="Times New Roman" w:hAnsi="Arial" w:cs="Arial"/>
          <w:sz w:val="20"/>
          <w:szCs w:val="20"/>
        </w:rPr>
      </w:pPr>
    </w:p>
    <w:p w14:paraId="0000004B" w14:textId="77777777" w:rsidR="00312A6F" w:rsidRPr="00F11159" w:rsidRDefault="00A65A8B" w:rsidP="00FB57F5">
      <w:pPr>
        <w:spacing w:after="0" w:line="240" w:lineRule="auto"/>
        <w:ind w:left="547"/>
        <w:rPr>
          <w:rFonts w:ascii="Arial" w:eastAsia="Times New Roman" w:hAnsi="Arial" w:cs="Arial"/>
          <w:sz w:val="20"/>
          <w:szCs w:val="20"/>
        </w:rPr>
      </w:pPr>
      <w:r w:rsidRPr="00F11159">
        <w:rPr>
          <w:rFonts w:ascii="Arial" w:hAnsi="Arial" w:cs="Arial"/>
          <w:b/>
          <w:sz w:val="20"/>
          <w:szCs w:val="20"/>
        </w:rPr>
        <w:t>Appendices and on-site material: See Self-Study Report Instructions &amp; Forms.</w:t>
      </w:r>
    </w:p>
    <w:p w14:paraId="0000004C" w14:textId="77777777" w:rsidR="00312A6F" w:rsidRDefault="00312A6F"/>
    <w:p w14:paraId="0000004D" w14:textId="77777777" w:rsidR="00312A6F" w:rsidRDefault="00312A6F"/>
    <w:p w14:paraId="0000004E" w14:textId="68E639B7" w:rsidR="00F11159" w:rsidRDefault="00F11159">
      <w:r>
        <w:br w:type="page"/>
      </w:r>
    </w:p>
    <w:p w14:paraId="00000050" w14:textId="6015D105" w:rsidR="00312A6F" w:rsidRPr="00210AF2" w:rsidRDefault="00A65A8B" w:rsidP="00FB57F5">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210AF2">
        <w:rPr>
          <w:rFonts w:ascii="Arial" w:hAnsi="Arial" w:cs="Arial"/>
          <w:b/>
          <w:color w:val="000000"/>
          <w:sz w:val="32"/>
          <w:szCs w:val="32"/>
        </w:rPr>
        <w:lastRenderedPageBreak/>
        <w:t>Standard 2:</w:t>
      </w:r>
      <w:r w:rsidR="00210AF2" w:rsidRPr="00210AF2">
        <w:rPr>
          <w:rFonts w:ascii="Arial" w:hAnsi="Arial" w:cs="Arial"/>
          <w:b/>
          <w:color w:val="000000"/>
          <w:sz w:val="32"/>
          <w:szCs w:val="32"/>
        </w:rPr>
        <w:t xml:space="preserve"> </w:t>
      </w:r>
      <w:r w:rsidR="00210AF2" w:rsidRPr="00A94028">
        <w:rPr>
          <w:rFonts w:ascii="Arial" w:hAnsi="Arial" w:cs="Arial"/>
          <w:b/>
          <w:sz w:val="32"/>
          <w:szCs w:val="32"/>
        </w:rPr>
        <w:t>PT</w:t>
      </w:r>
      <w:r w:rsidR="00FD2DD2">
        <w:rPr>
          <w:rFonts w:ascii="Arial" w:hAnsi="Arial" w:cs="Arial"/>
          <w:b/>
          <w:sz w:val="32"/>
          <w:szCs w:val="32"/>
        </w:rPr>
        <w:br/>
      </w:r>
      <w:r w:rsidR="008D6C77" w:rsidRPr="002214A7">
        <w:rPr>
          <w:rFonts w:ascii="Arial" w:hAnsi="Arial" w:cs="Arial"/>
          <w:b/>
          <w:color w:val="FF0000"/>
          <w:sz w:val="32"/>
          <w:szCs w:val="32"/>
        </w:rPr>
        <w:br/>
      </w:r>
      <w:r w:rsidRPr="00210AF2">
        <w:rPr>
          <w:rFonts w:ascii="Arial" w:hAnsi="Arial" w:cs="Arial"/>
          <w:b/>
          <w:color w:val="000000"/>
          <w:sz w:val="32"/>
          <w:szCs w:val="32"/>
        </w:rPr>
        <w:t xml:space="preserve">The program is engaged in effective, on-going, </w:t>
      </w:r>
      <w:proofErr w:type="gramStart"/>
      <w:r w:rsidRPr="00210AF2">
        <w:rPr>
          <w:rFonts w:ascii="Arial" w:hAnsi="Arial" w:cs="Arial"/>
          <w:b/>
          <w:color w:val="000000"/>
          <w:sz w:val="32"/>
          <w:szCs w:val="32"/>
        </w:rPr>
        <w:t>formal</w:t>
      </w:r>
      <w:proofErr w:type="gramEnd"/>
      <w:r w:rsidRPr="00210AF2">
        <w:rPr>
          <w:rFonts w:ascii="Arial" w:hAnsi="Arial" w:cs="Arial"/>
          <w:b/>
          <w:sz w:val="32"/>
          <w:szCs w:val="32"/>
        </w:rPr>
        <w:t xml:space="preserve"> and </w:t>
      </w:r>
      <w:r w:rsidRPr="00210AF2">
        <w:rPr>
          <w:rFonts w:ascii="Arial" w:hAnsi="Arial" w:cs="Arial"/>
          <w:b/>
          <w:color w:val="000000"/>
          <w:sz w:val="32"/>
          <w:szCs w:val="32"/>
        </w:rPr>
        <w:t>comprehensive assessment and planning, for the purpose of program improvement to meet the current and projected needs of the program.</w:t>
      </w:r>
    </w:p>
    <w:p w14:paraId="00000051" w14:textId="279D93F9" w:rsidR="00312A6F" w:rsidRPr="00993921" w:rsidRDefault="00993921" w:rsidP="00993921">
      <w:pPr>
        <w:spacing w:before="360" w:after="240" w:line="240" w:lineRule="auto"/>
        <w:rPr>
          <w:rFonts w:ascii="Arial" w:eastAsia="Times New Roman" w:hAnsi="Arial" w:cs="Arial"/>
          <w:b/>
          <w:bCs/>
          <w:sz w:val="24"/>
          <w:szCs w:val="24"/>
        </w:rPr>
      </w:pPr>
      <w:r w:rsidRPr="00993921">
        <w:rPr>
          <w:rFonts w:ascii="Arial" w:eastAsia="Times New Roman" w:hAnsi="Arial" w:cs="Arial"/>
          <w:b/>
          <w:bCs/>
          <w:sz w:val="24"/>
          <w:szCs w:val="24"/>
        </w:rPr>
        <w:t>REQUIRED ELEMENTS</w:t>
      </w:r>
    </w:p>
    <w:p w14:paraId="00000052" w14:textId="77777777" w:rsidR="00312A6F" w:rsidRPr="00AD4A8D" w:rsidRDefault="00A65A8B" w:rsidP="00FB57F5">
      <w:pPr>
        <w:spacing w:before="120" w:after="60"/>
        <w:rPr>
          <w:rFonts w:ascii="Arial" w:hAnsi="Arial" w:cs="Arial"/>
          <w:color w:val="1F4E79" w:themeColor="accent1" w:themeShade="80"/>
          <w:sz w:val="20"/>
          <w:szCs w:val="20"/>
        </w:rPr>
      </w:pPr>
      <w:r w:rsidRPr="00AD4A8D">
        <w:rPr>
          <w:rFonts w:ascii="Arial" w:hAnsi="Arial" w:cs="Arial"/>
          <w:b/>
          <w:color w:val="1F4E79" w:themeColor="accent1" w:themeShade="80"/>
          <w:sz w:val="20"/>
          <w:szCs w:val="20"/>
        </w:rPr>
        <w:t>2A</w:t>
      </w:r>
      <w:r w:rsidRPr="00AD4A8D">
        <w:rPr>
          <w:rFonts w:ascii="Arial" w:hAnsi="Arial" w:cs="Arial"/>
          <w:color w:val="1F4E79" w:themeColor="accent1" w:themeShade="80"/>
          <w:sz w:val="20"/>
          <w:szCs w:val="20"/>
        </w:rPr>
        <w:t xml:space="preserve"> </w:t>
      </w:r>
      <w:r w:rsidRPr="00AD4A8D">
        <w:rPr>
          <w:rFonts w:ascii="Arial" w:hAnsi="Arial" w:cs="Arial"/>
          <w:color w:val="1F4E79" w:themeColor="accent1" w:themeShade="80"/>
          <w:sz w:val="20"/>
          <w:szCs w:val="20"/>
        </w:rPr>
        <w:tab/>
        <w:t xml:space="preserve">The program has a written and ongoing strategic plan* that guides its future development. The strategic planning process </w:t>
      </w:r>
      <w:proofErr w:type="gramStart"/>
      <w:r w:rsidRPr="00AD4A8D">
        <w:rPr>
          <w:rFonts w:ascii="Arial" w:hAnsi="Arial" w:cs="Arial"/>
          <w:color w:val="1F4E79" w:themeColor="accent1" w:themeShade="80"/>
          <w:sz w:val="20"/>
          <w:szCs w:val="20"/>
        </w:rPr>
        <w:t>takes into account</w:t>
      </w:r>
      <w:proofErr w:type="gramEnd"/>
      <w:r w:rsidRPr="00AD4A8D">
        <w:rPr>
          <w:rFonts w:ascii="Arial" w:hAnsi="Arial" w:cs="Arial"/>
          <w:color w:val="1F4E79" w:themeColor="accent1" w:themeShade="80"/>
          <w:sz w:val="20"/>
          <w:szCs w:val="20"/>
        </w:rPr>
        <w:t xml:space="preserve"> program assessment, changes in higher education, the healthcare environment, and the nature of contemporary physical therapy practice. </w:t>
      </w:r>
    </w:p>
    <w:p w14:paraId="00000053" w14:textId="77777777" w:rsidR="00312A6F" w:rsidRDefault="00312A6F">
      <w:pPr>
        <w:spacing w:after="0" w:line="240" w:lineRule="auto"/>
      </w:pPr>
    </w:p>
    <w:p w14:paraId="00000054" w14:textId="77777777" w:rsidR="00312A6F" w:rsidRDefault="00A65A8B" w:rsidP="00FB57F5">
      <w:pPr>
        <w:spacing w:after="240" w:line="266" w:lineRule="auto"/>
      </w:pPr>
      <w:r>
        <w:t>Evidence of compliance:</w:t>
      </w:r>
    </w:p>
    <w:p w14:paraId="00000055" w14:textId="77777777" w:rsidR="00312A6F" w:rsidRDefault="00A65A8B" w:rsidP="00FB57F5">
      <w:pPr>
        <w:spacing w:after="240" w:line="266" w:lineRule="auto"/>
      </w:pPr>
      <w:r>
        <w:t>Narrative:</w:t>
      </w:r>
    </w:p>
    <w:p w14:paraId="00000056" w14:textId="77777777" w:rsidR="00312A6F" w:rsidRPr="00FB57F5" w:rsidRDefault="00A65A8B" w:rsidP="00FB57F5">
      <w:pPr>
        <w:numPr>
          <w:ilvl w:val="0"/>
          <w:numId w:val="34"/>
        </w:numPr>
        <w:spacing w:after="0" w:line="264" w:lineRule="auto"/>
        <w:rPr>
          <w:rFonts w:ascii="Arial" w:hAnsi="Arial" w:cs="Arial"/>
          <w:sz w:val="20"/>
          <w:szCs w:val="20"/>
        </w:rPr>
      </w:pPr>
      <w:r w:rsidRPr="00FB57F5">
        <w:rPr>
          <w:rFonts w:ascii="Arial" w:hAnsi="Arial" w:cs="Arial"/>
          <w:sz w:val="20"/>
          <w:szCs w:val="20"/>
        </w:rPr>
        <w:t>Describe and analyze the strategic planning process, including the opportunities for stakeholder participation.</w:t>
      </w:r>
    </w:p>
    <w:p w14:paraId="00000057" w14:textId="77777777" w:rsidR="00312A6F" w:rsidRPr="00FB57F5" w:rsidRDefault="00A65A8B" w:rsidP="00FB57F5">
      <w:pPr>
        <w:numPr>
          <w:ilvl w:val="0"/>
          <w:numId w:val="34"/>
        </w:numPr>
        <w:spacing w:after="0" w:line="264" w:lineRule="auto"/>
        <w:rPr>
          <w:rFonts w:ascii="Arial" w:hAnsi="Arial" w:cs="Arial"/>
          <w:sz w:val="20"/>
          <w:szCs w:val="20"/>
        </w:rPr>
      </w:pPr>
      <w:r w:rsidRPr="00FB57F5">
        <w:rPr>
          <w:rFonts w:ascii="Arial" w:hAnsi="Arial" w:cs="Arial"/>
          <w:sz w:val="20"/>
          <w:szCs w:val="20"/>
        </w:rPr>
        <w:t xml:space="preserve">Analyze how the process </w:t>
      </w:r>
      <w:proofErr w:type="gramStart"/>
      <w:r w:rsidRPr="00FB57F5">
        <w:rPr>
          <w:rFonts w:ascii="Arial" w:hAnsi="Arial" w:cs="Arial"/>
          <w:sz w:val="20"/>
          <w:szCs w:val="20"/>
        </w:rPr>
        <w:t>takes into account</w:t>
      </w:r>
      <w:proofErr w:type="gramEnd"/>
      <w:r w:rsidRPr="00FB57F5">
        <w:rPr>
          <w:rFonts w:ascii="Arial" w:hAnsi="Arial" w:cs="Arial"/>
          <w:sz w:val="20"/>
          <w:szCs w:val="20"/>
        </w:rPr>
        <w:t xml:space="preserve"> changes in higher education, the healthcare environment, and the nature of contemporary physical therapy practice.</w:t>
      </w:r>
    </w:p>
    <w:p w14:paraId="00000058" w14:textId="77777777" w:rsidR="00312A6F" w:rsidRPr="00FB57F5" w:rsidRDefault="00A65A8B" w:rsidP="00FB57F5">
      <w:pPr>
        <w:numPr>
          <w:ilvl w:val="0"/>
          <w:numId w:val="34"/>
        </w:numPr>
        <w:spacing w:after="0" w:line="264" w:lineRule="auto"/>
        <w:rPr>
          <w:rFonts w:ascii="Arial" w:hAnsi="Arial" w:cs="Arial"/>
          <w:sz w:val="20"/>
          <w:szCs w:val="20"/>
        </w:rPr>
      </w:pPr>
      <w:r w:rsidRPr="00FB57F5">
        <w:rPr>
          <w:rFonts w:ascii="Arial" w:hAnsi="Arial" w:cs="Arial"/>
          <w:sz w:val="20"/>
          <w:szCs w:val="20"/>
        </w:rPr>
        <w:t>Describe any changes planned for the next three to five years based on the assessment.</w:t>
      </w:r>
    </w:p>
    <w:p w14:paraId="00000059" w14:textId="77777777" w:rsidR="00312A6F" w:rsidRDefault="00312A6F">
      <w:pPr>
        <w:spacing w:after="0" w:line="240" w:lineRule="auto"/>
      </w:pPr>
    </w:p>
    <w:p w14:paraId="0000005A" w14:textId="77777777" w:rsidR="00312A6F" w:rsidRDefault="00A65A8B" w:rsidP="00FB57F5">
      <w:pPr>
        <w:spacing w:after="0" w:line="240" w:lineRule="auto"/>
        <w:ind w:left="547"/>
      </w:pPr>
      <w:r>
        <w:rPr>
          <w:b/>
        </w:rPr>
        <w:t>For Developing Programs: The Application for Candidacy must include a written strategic plan.</w:t>
      </w:r>
    </w:p>
    <w:p w14:paraId="0000005B" w14:textId="77777777" w:rsidR="00312A6F" w:rsidRDefault="00312A6F" w:rsidP="00FB57F5">
      <w:pPr>
        <w:spacing w:after="0" w:line="240" w:lineRule="auto"/>
        <w:ind w:left="547"/>
      </w:pPr>
    </w:p>
    <w:p w14:paraId="0000005C" w14:textId="77777777" w:rsidR="00312A6F" w:rsidRDefault="00A65A8B" w:rsidP="00FB57F5">
      <w:pPr>
        <w:spacing w:after="0" w:line="240" w:lineRule="auto"/>
        <w:ind w:left="547"/>
      </w:pPr>
      <w:r>
        <w:rPr>
          <w:b/>
        </w:rPr>
        <w:t>Initial Accreditation: The self-study report should provide evidence of strategic plan implementation and analysis to-date.</w:t>
      </w:r>
    </w:p>
    <w:p w14:paraId="0000005D" w14:textId="77777777" w:rsidR="00312A6F" w:rsidRDefault="00312A6F" w:rsidP="00AD4A8D">
      <w:pPr>
        <w:spacing w:after="0" w:line="240" w:lineRule="auto"/>
      </w:pPr>
    </w:p>
    <w:p w14:paraId="0000005E" w14:textId="77777777" w:rsidR="00312A6F" w:rsidRDefault="00A65A8B" w:rsidP="00FB57F5">
      <w:pPr>
        <w:spacing w:after="0" w:line="240" w:lineRule="auto"/>
        <w:ind w:left="547"/>
        <w:rPr>
          <w:b/>
        </w:rPr>
      </w:pPr>
      <w:r w:rsidRPr="00AD4A8D">
        <w:rPr>
          <w:rFonts w:ascii="Arial" w:hAnsi="Arial" w:cs="Arial"/>
          <w:b/>
          <w:sz w:val="20"/>
          <w:szCs w:val="20"/>
        </w:rPr>
        <w:t>Appendices a</w:t>
      </w:r>
      <w:r>
        <w:rPr>
          <w:b/>
        </w:rPr>
        <w:t>nd on-site material: See Self-Study Report Instructions &amp; Forms.</w:t>
      </w:r>
    </w:p>
    <w:p w14:paraId="0000005F" w14:textId="77777777" w:rsidR="00312A6F" w:rsidRDefault="00312A6F">
      <w:pPr>
        <w:spacing w:after="240" w:line="240" w:lineRule="auto"/>
      </w:pPr>
    </w:p>
    <w:p w14:paraId="00000060" w14:textId="77777777" w:rsidR="00312A6F" w:rsidRPr="00AD4A8D" w:rsidRDefault="00A65A8B" w:rsidP="00FB57F5">
      <w:pPr>
        <w:spacing w:before="120" w:after="60"/>
        <w:rPr>
          <w:rFonts w:ascii="Arial" w:eastAsia="Times New Roman" w:hAnsi="Arial" w:cs="Arial"/>
          <w:color w:val="1F4E79" w:themeColor="accent1" w:themeShade="80"/>
          <w:sz w:val="20"/>
          <w:szCs w:val="20"/>
        </w:rPr>
      </w:pPr>
      <w:r w:rsidRPr="00AD4A8D">
        <w:rPr>
          <w:rFonts w:ascii="Arial" w:hAnsi="Arial" w:cs="Arial"/>
          <w:b/>
          <w:color w:val="1F4E79" w:themeColor="accent1" w:themeShade="80"/>
          <w:sz w:val="20"/>
          <w:szCs w:val="20"/>
        </w:rPr>
        <w:t>2B</w:t>
      </w:r>
      <w:r w:rsidRPr="00AD4A8D">
        <w:rPr>
          <w:rFonts w:ascii="Arial" w:hAnsi="Arial" w:cs="Arial"/>
          <w:b/>
          <w:color w:val="1F4E79" w:themeColor="accent1" w:themeShade="80"/>
          <w:sz w:val="20"/>
          <w:szCs w:val="20"/>
        </w:rPr>
        <w:tab/>
      </w:r>
      <w:r w:rsidRPr="00AD4A8D">
        <w:rPr>
          <w:rFonts w:ascii="Arial" w:hAnsi="Arial" w:cs="Arial"/>
          <w:color w:val="1F4E79" w:themeColor="accent1" w:themeShade="80"/>
          <w:sz w:val="20"/>
          <w:szCs w:val="20"/>
        </w:rPr>
        <w:t>The program promotes a culture of justice*, equity*, diversity*, inclusivity* (JEDI), belonging* and anti-racism*.</w:t>
      </w:r>
    </w:p>
    <w:p w14:paraId="00000061" w14:textId="77777777" w:rsidR="00312A6F" w:rsidRDefault="00312A6F">
      <w:pPr>
        <w:spacing w:after="0" w:line="240" w:lineRule="auto"/>
        <w:rPr>
          <w:rFonts w:ascii="Times New Roman" w:eastAsia="Times New Roman" w:hAnsi="Times New Roman" w:cs="Times New Roman"/>
          <w:sz w:val="24"/>
          <w:szCs w:val="24"/>
        </w:rPr>
      </w:pPr>
    </w:p>
    <w:p w14:paraId="00000062" w14:textId="5C565912" w:rsidR="00312A6F" w:rsidRPr="00AD4A8D" w:rsidRDefault="00A65A8B" w:rsidP="00FB57F5">
      <w:pPr>
        <w:spacing w:after="240" w:line="266" w:lineRule="auto"/>
        <w:rPr>
          <w:rFonts w:ascii="Arial" w:eastAsia="Times New Roman" w:hAnsi="Arial" w:cs="Arial"/>
          <w:sz w:val="20"/>
          <w:szCs w:val="20"/>
        </w:rPr>
      </w:pPr>
      <w:r w:rsidRPr="00AD4A8D">
        <w:rPr>
          <w:rFonts w:ascii="Arial" w:hAnsi="Arial" w:cs="Arial"/>
          <w:sz w:val="20"/>
          <w:szCs w:val="20"/>
        </w:rPr>
        <w:t>Evidence of compliance:</w:t>
      </w:r>
    </w:p>
    <w:p w14:paraId="00000063" w14:textId="6504582B" w:rsidR="00312A6F" w:rsidRPr="00AD4A8D" w:rsidRDefault="00A65A8B" w:rsidP="00FB57F5">
      <w:pPr>
        <w:spacing w:after="240" w:line="266" w:lineRule="auto"/>
        <w:rPr>
          <w:rFonts w:ascii="Arial" w:eastAsia="Times New Roman" w:hAnsi="Arial" w:cs="Arial"/>
          <w:sz w:val="20"/>
          <w:szCs w:val="20"/>
        </w:rPr>
      </w:pPr>
      <w:r w:rsidRPr="00AD4A8D">
        <w:rPr>
          <w:rFonts w:ascii="Arial" w:hAnsi="Arial" w:cs="Arial"/>
          <w:sz w:val="20"/>
          <w:szCs w:val="20"/>
        </w:rPr>
        <w:t>Narrative:</w:t>
      </w:r>
    </w:p>
    <w:p w14:paraId="00000064" w14:textId="77777777" w:rsidR="00312A6F" w:rsidRPr="00FB57F5" w:rsidRDefault="00A65A8B" w:rsidP="00FB57F5">
      <w:pPr>
        <w:numPr>
          <w:ilvl w:val="0"/>
          <w:numId w:val="88"/>
        </w:numPr>
        <w:spacing w:after="0" w:line="264" w:lineRule="auto"/>
        <w:rPr>
          <w:rFonts w:ascii="Arial" w:hAnsi="Arial" w:cs="Arial"/>
          <w:sz w:val="20"/>
          <w:szCs w:val="20"/>
        </w:rPr>
      </w:pPr>
      <w:r w:rsidRPr="00FB57F5">
        <w:rPr>
          <w:rFonts w:ascii="Arial" w:hAnsi="Arial" w:cs="Arial"/>
          <w:sz w:val="20"/>
          <w:szCs w:val="20"/>
        </w:rPr>
        <w:t>Describe how the program defines diversity as it relates to the program’s mission and goals.</w:t>
      </w:r>
    </w:p>
    <w:p w14:paraId="00000065" w14:textId="77777777" w:rsidR="00312A6F" w:rsidRPr="00FB57F5" w:rsidRDefault="00A65A8B" w:rsidP="00FB57F5">
      <w:pPr>
        <w:numPr>
          <w:ilvl w:val="0"/>
          <w:numId w:val="88"/>
        </w:numPr>
        <w:spacing w:after="0" w:line="264" w:lineRule="auto"/>
        <w:rPr>
          <w:rFonts w:ascii="Arial" w:hAnsi="Arial" w:cs="Arial"/>
          <w:sz w:val="20"/>
          <w:szCs w:val="20"/>
        </w:rPr>
      </w:pPr>
      <w:r w:rsidRPr="00FB57F5">
        <w:rPr>
          <w:rFonts w:ascii="Arial" w:hAnsi="Arial" w:cs="Arial"/>
          <w:sz w:val="20"/>
          <w:szCs w:val="20"/>
        </w:rPr>
        <w:lastRenderedPageBreak/>
        <w:t>Describe how the program’s mission, goals and outcomes promote a culture of JEDI, belonging and anti-racism.</w:t>
      </w:r>
    </w:p>
    <w:p w14:paraId="00000066" w14:textId="77777777" w:rsidR="00312A6F" w:rsidRPr="00FB57F5" w:rsidRDefault="00A65A8B" w:rsidP="00FB57F5">
      <w:pPr>
        <w:numPr>
          <w:ilvl w:val="0"/>
          <w:numId w:val="88"/>
        </w:numPr>
        <w:spacing w:after="0" w:line="264" w:lineRule="auto"/>
        <w:rPr>
          <w:rFonts w:ascii="Arial" w:hAnsi="Arial" w:cs="Arial"/>
          <w:sz w:val="20"/>
          <w:szCs w:val="20"/>
        </w:rPr>
      </w:pPr>
      <w:r w:rsidRPr="00FB57F5">
        <w:rPr>
          <w:rFonts w:ascii="Arial" w:hAnsi="Arial" w:cs="Arial"/>
          <w:sz w:val="20"/>
          <w:szCs w:val="20"/>
        </w:rPr>
        <w:t xml:space="preserve">Provide 2 </w:t>
      </w:r>
      <w:r w:rsidRPr="00FB57F5">
        <w:rPr>
          <w:rFonts w:ascii="Arial" w:hAnsi="Arial" w:cs="Arial"/>
          <w:b/>
          <w:sz w:val="20"/>
          <w:szCs w:val="20"/>
          <w:u w:val="single"/>
        </w:rPr>
        <w:t>total</w:t>
      </w:r>
      <w:r w:rsidRPr="00FB57F5">
        <w:rPr>
          <w:rFonts w:ascii="Arial" w:hAnsi="Arial" w:cs="Arial"/>
          <w:sz w:val="20"/>
          <w:szCs w:val="20"/>
        </w:rPr>
        <w:t xml:space="preserve">  examples of how the program incorporates JEDI, belonging, and anti-racism.</w:t>
      </w:r>
    </w:p>
    <w:p w14:paraId="00000067" w14:textId="77777777" w:rsidR="00312A6F" w:rsidRPr="00FB57F5" w:rsidRDefault="00A65A8B" w:rsidP="00FB57F5">
      <w:pPr>
        <w:numPr>
          <w:ilvl w:val="0"/>
          <w:numId w:val="88"/>
        </w:numPr>
        <w:spacing w:after="0" w:line="264" w:lineRule="auto"/>
        <w:rPr>
          <w:rFonts w:ascii="Arial" w:hAnsi="Arial" w:cs="Arial"/>
          <w:sz w:val="20"/>
          <w:szCs w:val="20"/>
        </w:rPr>
      </w:pPr>
      <w:r w:rsidRPr="00FB57F5">
        <w:rPr>
          <w:rFonts w:ascii="Arial" w:hAnsi="Arial" w:cs="Arial"/>
          <w:sz w:val="20"/>
          <w:szCs w:val="20"/>
        </w:rPr>
        <w:t>Describe the data collected, or that will be collected, to determine the extent to which the program promotes a culture of JEDI, belonging and anti-racism.</w:t>
      </w:r>
    </w:p>
    <w:p w14:paraId="00000068" w14:textId="77777777" w:rsidR="00312A6F" w:rsidRPr="00FB57F5" w:rsidRDefault="00A65A8B" w:rsidP="00FB57F5">
      <w:pPr>
        <w:numPr>
          <w:ilvl w:val="0"/>
          <w:numId w:val="88"/>
        </w:numPr>
        <w:spacing w:after="0" w:line="264" w:lineRule="auto"/>
        <w:rPr>
          <w:rFonts w:ascii="Arial" w:hAnsi="Arial" w:cs="Arial"/>
          <w:sz w:val="20"/>
          <w:szCs w:val="20"/>
        </w:rPr>
      </w:pPr>
      <w:r w:rsidRPr="00FB57F5">
        <w:rPr>
          <w:rFonts w:ascii="Arial" w:hAnsi="Arial" w:cs="Arial"/>
          <w:sz w:val="20"/>
          <w:szCs w:val="20"/>
        </w:rPr>
        <w:t>Analyze the data collected, if available, to determine the extent to which the program promotes a culture of JEDI, belonging and anti-racism.</w:t>
      </w:r>
    </w:p>
    <w:p w14:paraId="00000069" w14:textId="77777777" w:rsidR="00312A6F" w:rsidRPr="00FB57F5" w:rsidRDefault="00A65A8B" w:rsidP="00FB57F5">
      <w:pPr>
        <w:numPr>
          <w:ilvl w:val="0"/>
          <w:numId w:val="88"/>
        </w:numPr>
        <w:spacing w:after="0" w:line="264" w:lineRule="auto"/>
        <w:rPr>
          <w:rFonts w:ascii="Arial" w:hAnsi="Arial" w:cs="Arial"/>
          <w:sz w:val="20"/>
          <w:szCs w:val="20"/>
        </w:rPr>
      </w:pPr>
      <w:r w:rsidRPr="00FB57F5">
        <w:rPr>
          <w:rFonts w:ascii="Arial" w:hAnsi="Arial" w:cs="Arial"/>
          <w:sz w:val="20"/>
          <w:szCs w:val="20"/>
        </w:rPr>
        <w:t>Describe the program’s opportunities and challenges as they relate to JEDI, belonging and anti-racism that have been identified through analysis of the data collected.</w:t>
      </w:r>
    </w:p>
    <w:p w14:paraId="0000006A" w14:textId="77777777" w:rsidR="00312A6F" w:rsidRDefault="00312A6F">
      <w:pPr>
        <w:spacing w:after="0" w:line="240" w:lineRule="auto"/>
        <w:rPr>
          <w:rFonts w:ascii="Times New Roman" w:eastAsia="Times New Roman" w:hAnsi="Times New Roman" w:cs="Times New Roman"/>
          <w:sz w:val="24"/>
          <w:szCs w:val="24"/>
        </w:rPr>
      </w:pPr>
    </w:p>
    <w:p w14:paraId="0000006B" w14:textId="77777777" w:rsidR="00312A6F" w:rsidRDefault="00A65A8B" w:rsidP="00732B65">
      <w:pPr>
        <w:spacing w:after="0" w:line="240" w:lineRule="auto"/>
        <w:ind w:left="547"/>
        <w:rPr>
          <w:rFonts w:ascii="Times New Roman" w:eastAsia="Times New Roman" w:hAnsi="Times New Roman" w:cs="Times New Roman"/>
          <w:sz w:val="24"/>
          <w:szCs w:val="24"/>
        </w:rPr>
      </w:pPr>
      <w:r>
        <w:rPr>
          <w:b/>
        </w:rPr>
        <w:t>Appendices and on-site material: See Self-Study Report instructions and forms.</w:t>
      </w:r>
    </w:p>
    <w:p w14:paraId="0000006C" w14:textId="77777777" w:rsidR="00312A6F" w:rsidRDefault="00312A6F">
      <w:pPr>
        <w:spacing w:after="0" w:line="240" w:lineRule="auto"/>
        <w:ind w:left="-540" w:hanging="540"/>
      </w:pPr>
    </w:p>
    <w:p w14:paraId="0000006D" w14:textId="77777777" w:rsidR="00312A6F" w:rsidRDefault="00312A6F">
      <w:pPr>
        <w:spacing w:after="0" w:line="240" w:lineRule="auto"/>
        <w:ind w:left="-540" w:hanging="540"/>
      </w:pPr>
    </w:p>
    <w:p w14:paraId="0000006E" w14:textId="77777777" w:rsidR="00312A6F" w:rsidRPr="00732B65" w:rsidRDefault="00A65A8B" w:rsidP="007B438E">
      <w:pPr>
        <w:spacing w:before="120" w:after="60"/>
        <w:rPr>
          <w:rFonts w:ascii="Arial" w:hAnsi="Arial" w:cs="Arial"/>
          <w:color w:val="1F4E79" w:themeColor="accent1" w:themeShade="80"/>
          <w:sz w:val="20"/>
          <w:szCs w:val="20"/>
        </w:rPr>
      </w:pPr>
      <w:r w:rsidRPr="00732B65">
        <w:rPr>
          <w:rFonts w:ascii="Arial" w:hAnsi="Arial" w:cs="Arial"/>
          <w:b/>
          <w:color w:val="1F4E79" w:themeColor="accent1" w:themeShade="80"/>
          <w:sz w:val="20"/>
          <w:szCs w:val="20"/>
        </w:rPr>
        <w:t>2C</w:t>
      </w:r>
      <w:r w:rsidRPr="00732B65">
        <w:rPr>
          <w:rFonts w:ascii="Arial" w:hAnsi="Arial" w:cs="Arial"/>
          <w:color w:val="1F4E79" w:themeColor="accent1" w:themeShade="80"/>
          <w:sz w:val="20"/>
          <w:szCs w:val="20"/>
        </w:rPr>
        <w:tab/>
        <w:t xml:space="preserve">The program has documented and implemented ongoing, formal, and comprehensive program assessment processes designed to determine program effectiveness and foster program improvements that are aligned with the program mission, </w:t>
      </w:r>
      <w:proofErr w:type="gramStart"/>
      <w:r w:rsidRPr="00732B65">
        <w:rPr>
          <w:rFonts w:ascii="Arial" w:hAnsi="Arial" w:cs="Arial"/>
          <w:color w:val="1F4E79" w:themeColor="accent1" w:themeShade="80"/>
          <w:sz w:val="20"/>
          <w:szCs w:val="20"/>
        </w:rPr>
        <w:t>goals</w:t>
      </w:r>
      <w:proofErr w:type="gramEnd"/>
      <w:r w:rsidRPr="00732B65">
        <w:rPr>
          <w:rFonts w:ascii="Arial" w:hAnsi="Arial" w:cs="Arial"/>
          <w:color w:val="1F4E79" w:themeColor="accent1" w:themeShade="80"/>
          <w:sz w:val="20"/>
          <w:szCs w:val="20"/>
        </w:rPr>
        <w:t xml:space="preserve"> and outcomes, and demonstrate contemporary practice.</w:t>
      </w:r>
    </w:p>
    <w:p w14:paraId="0000006F" w14:textId="77777777" w:rsidR="00312A6F" w:rsidRPr="00732B65" w:rsidRDefault="00312A6F">
      <w:pPr>
        <w:spacing w:after="0" w:line="240" w:lineRule="auto"/>
        <w:rPr>
          <w:rFonts w:ascii="Arial" w:hAnsi="Arial" w:cs="Arial"/>
          <w:sz w:val="20"/>
          <w:szCs w:val="20"/>
        </w:rPr>
      </w:pPr>
    </w:p>
    <w:p w14:paraId="00000070" w14:textId="77777777" w:rsidR="00312A6F" w:rsidRPr="00732B65" w:rsidRDefault="00A65A8B" w:rsidP="007B438E">
      <w:pPr>
        <w:spacing w:after="240" w:line="266" w:lineRule="auto"/>
        <w:rPr>
          <w:rFonts w:ascii="Arial" w:hAnsi="Arial" w:cs="Arial"/>
          <w:sz w:val="20"/>
          <w:szCs w:val="20"/>
        </w:rPr>
      </w:pPr>
      <w:r w:rsidRPr="00732B65">
        <w:rPr>
          <w:rFonts w:ascii="Arial" w:hAnsi="Arial" w:cs="Arial"/>
          <w:sz w:val="20"/>
          <w:szCs w:val="20"/>
        </w:rPr>
        <w:t>Evidence of compliance:</w:t>
      </w:r>
    </w:p>
    <w:p w14:paraId="00000071" w14:textId="77777777" w:rsidR="00312A6F" w:rsidRPr="00732B65" w:rsidRDefault="00A65A8B" w:rsidP="007B438E">
      <w:pPr>
        <w:spacing w:after="240" w:line="266" w:lineRule="auto"/>
        <w:rPr>
          <w:rFonts w:ascii="Arial" w:hAnsi="Arial" w:cs="Arial"/>
          <w:sz w:val="20"/>
          <w:szCs w:val="20"/>
        </w:rPr>
      </w:pPr>
      <w:r w:rsidRPr="00732B65">
        <w:rPr>
          <w:rFonts w:ascii="Arial" w:hAnsi="Arial" w:cs="Arial"/>
          <w:sz w:val="20"/>
          <w:szCs w:val="20"/>
        </w:rPr>
        <w:t>Narrative:</w:t>
      </w:r>
    </w:p>
    <w:p w14:paraId="00000072" w14:textId="77777777" w:rsidR="00312A6F" w:rsidRPr="00732B65" w:rsidRDefault="00A65A8B" w:rsidP="007B438E">
      <w:pPr>
        <w:numPr>
          <w:ilvl w:val="0"/>
          <w:numId w:val="67"/>
        </w:numPr>
        <w:spacing w:after="0" w:line="264" w:lineRule="auto"/>
        <w:rPr>
          <w:rFonts w:ascii="Arial" w:hAnsi="Arial" w:cs="Arial"/>
          <w:sz w:val="20"/>
          <w:szCs w:val="20"/>
        </w:rPr>
      </w:pPr>
      <w:r w:rsidRPr="00732B65">
        <w:rPr>
          <w:rFonts w:ascii="Arial" w:hAnsi="Arial" w:cs="Arial"/>
          <w:sz w:val="20"/>
          <w:szCs w:val="20"/>
        </w:rPr>
        <w:t>Provide a description of the overall assessment process which includes, but is not limited to, the areas outlined in Elements 2D1-2D7 and 2E that summarizes the information in the program assessment matrix.</w:t>
      </w:r>
    </w:p>
    <w:p w14:paraId="00000073" w14:textId="77777777" w:rsidR="00312A6F" w:rsidRPr="00732B65" w:rsidRDefault="00A65A8B" w:rsidP="007B438E">
      <w:pPr>
        <w:numPr>
          <w:ilvl w:val="0"/>
          <w:numId w:val="67"/>
        </w:numPr>
        <w:spacing w:after="0" w:line="264" w:lineRule="auto"/>
        <w:rPr>
          <w:rFonts w:ascii="Arial" w:hAnsi="Arial" w:cs="Arial"/>
          <w:sz w:val="20"/>
          <w:szCs w:val="20"/>
        </w:rPr>
      </w:pPr>
      <w:r w:rsidRPr="00732B65">
        <w:rPr>
          <w:rFonts w:ascii="Arial" w:hAnsi="Arial" w:cs="Arial"/>
          <w:sz w:val="20"/>
          <w:szCs w:val="20"/>
        </w:rPr>
        <w:t>Describe how the program’s assessment processes are aligned with the mission and goals of the program and demonstrate contemporary practice.</w:t>
      </w:r>
    </w:p>
    <w:p w14:paraId="00000074" w14:textId="77777777" w:rsidR="00312A6F" w:rsidRPr="00732B65" w:rsidRDefault="00A65A8B" w:rsidP="007B438E">
      <w:pPr>
        <w:numPr>
          <w:ilvl w:val="0"/>
          <w:numId w:val="104"/>
        </w:numPr>
        <w:spacing w:after="0" w:line="264" w:lineRule="auto"/>
        <w:rPr>
          <w:rFonts w:ascii="Arial" w:hAnsi="Arial" w:cs="Arial"/>
          <w:sz w:val="20"/>
          <w:szCs w:val="20"/>
        </w:rPr>
      </w:pPr>
      <w:r w:rsidRPr="00732B65">
        <w:rPr>
          <w:rFonts w:ascii="Arial" w:hAnsi="Arial" w:cs="Arial"/>
          <w:sz w:val="20"/>
          <w:szCs w:val="20"/>
        </w:rPr>
        <w:t xml:space="preserve">Describe the overall opportunities and challenges  identified through analysis of cumulative assessment data. If other opportunities and challenges have been identified, describe </w:t>
      </w:r>
      <w:proofErr w:type="gramStart"/>
      <w:r w:rsidRPr="00732B65">
        <w:rPr>
          <w:rFonts w:ascii="Arial" w:hAnsi="Arial" w:cs="Arial"/>
          <w:sz w:val="20"/>
          <w:szCs w:val="20"/>
        </w:rPr>
        <w:t>them</w:t>
      </w:r>
      <w:proofErr w:type="gramEnd"/>
      <w:r w:rsidRPr="00732B65">
        <w:rPr>
          <w:rFonts w:ascii="Arial" w:hAnsi="Arial" w:cs="Arial"/>
          <w:sz w:val="20"/>
          <w:szCs w:val="20"/>
        </w:rPr>
        <w:t xml:space="preserve"> and provide the source of evidence that led to that determination.</w:t>
      </w:r>
    </w:p>
    <w:p w14:paraId="00000075" w14:textId="77777777" w:rsidR="00312A6F" w:rsidRPr="00732B65" w:rsidRDefault="00A65A8B" w:rsidP="007B438E">
      <w:pPr>
        <w:numPr>
          <w:ilvl w:val="0"/>
          <w:numId w:val="104"/>
        </w:numPr>
        <w:spacing w:after="0" w:line="264" w:lineRule="auto"/>
        <w:rPr>
          <w:rFonts w:ascii="Arial" w:hAnsi="Arial" w:cs="Arial"/>
          <w:sz w:val="20"/>
          <w:szCs w:val="20"/>
        </w:rPr>
      </w:pPr>
      <w:r w:rsidRPr="00732B65">
        <w:rPr>
          <w:rFonts w:ascii="Arial" w:hAnsi="Arial" w:cs="Arial"/>
          <w:sz w:val="20"/>
          <w:szCs w:val="20"/>
        </w:rPr>
        <w:t xml:space="preserve">Describe two examples of change resulting from the assessment process within the last four years. For each example, describe the rationale for the change and describe the process, </w:t>
      </w:r>
      <w:proofErr w:type="gramStart"/>
      <w:r w:rsidRPr="00732B65">
        <w:rPr>
          <w:rFonts w:ascii="Arial" w:hAnsi="Arial" w:cs="Arial"/>
          <w:sz w:val="20"/>
          <w:szCs w:val="20"/>
        </w:rPr>
        <w:t>timeline</w:t>
      </w:r>
      <w:proofErr w:type="gramEnd"/>
      <w:r w:rsidRPr="00732B65">
        <w:rPr>
          <w:rFonts w:ascii="Arial" w:hAnsi="Arial" w:cs="Arial"/>
          <w:sz w:val="20"/>
          <w:szCs w:val="20"/>
        </w:rPr>
        <w:t xml:space="preserve"> and results (if available) of reassessment to determine if the change resulted in program improvement.</w:t>
      </w:r>
    </w:p>
    <w:p w14:paraId="00000076" w14:textId="77777777" w:rsidR="00312A6F" w:rsidRPr="00732B65" w:rsidRDefault="00312A6F">
      <w:pPr>
        <w:spacing w:after="0" w:line="240" w:lineRule="auto"/>
        <w:rPr>
          <w:rFonts w:ascii="Arial" w:hAnsi="Arial" w:cs="Arial"/>
          <w:sz w:val="20"/>
          <w:szCs w:val="20"/>
        </w:rPr>
      </w:pPr>
    </w:p>
    <w:p w14:paraId="00000077" w14:textId="77777777" w:rsidR="00312A6F" w:rsidRPr="00732B65" w:rsidRDefault="00A65A8B" w:rsidP="007B438E">
      <w:pPr>
        <w:spacing w:after="0" w:line="240" w:lineRule="auto"/>
        <w:ind w:left="547"/>
        <w:rPr>
          <w:rFonts w:ascii="Arial" w:hAnsi="Arial" w:cs="Arial"/>
          <w:b/>
          <w:sz w:val="20"/>
          <w:szCs w:val="20"/>
        </w:rPr>
      </w:pPr>
      <w:r w:rsidRPr="00732B65">
        <w:rPr>
          <w:rFonts w:ascii="Arial" w:hAnsi="Arial" w:cs="Arial"/>
          <w:b/>
          <w:sz w:val="20"/>
          <w:szCs w:val="20"/>
        </w:rPr>
        <w:t>Initial Accreditation: The Self-Study Report should provide evidence of strategic plan implementation and analysis to-date.</w:t>
      </w:r>
    </w:p>
    <w:p w14:paraId="00000078" w14:textId="77777777" w:rsidR="00312A6F" w:rsidRPr="00732B65" w:rsidRDefault="00312A6F" w:rsidP="007B438E">
      <w:pPr>
        <w:spacing w:after="0" w:line="240" w:lineRule="auto"/>
        <w:ind w:left="547"/>
        <w:rPr>
          <w:rFonts w:ascii="Arial" w:hAnsi="Arial" w:cs="Arial"/>
          <w:b/>
          <w:sz w:val="20"/>
          <w:szCs w:val="20"/>
        </w:rPr>
      </w:pPr>
    </w:p>
    <w:p w14:paraId="00000079" w14:textId="77777777" w:rsidR="00312A6F" w:rsidRPr="00732B65" w:rsidRDefault="00A65A8B" w:rsidP="007B438E">
      <w:pPr>
        <w:spacing w:after="0" w:line="240" w:lineRule="auto"/>
        <w:ind w:left="547"/>
        <w:rPr>
          <w:rFonts w:ascii="Arial" w:hAnsi="Arial" w:cs="Arial"/>
          <w:b/>
          <w:sz w:val="20"/>
          <w:szCs w:val="20"/>
        </w:rPr>
      </w:pPr>
      <w:r w:rsidRPr="00732B65">
        <w:rPr>
          <w:rFonts w:ascii="Arial" w:hAnsi="Arial" w:cs="Arial"/>
          <w:b/>
          <w:sz w:val="20"/>
          <w:szCs w:val="20"/>
        </w:rPr>
        <w:t>Appendices and on-site material: See Self-Study Report instructions and forms.</w:t>
      </w:r>
    </w:p>
    <w:p w14:paraId="0000007A" w14:textId="77777777" w:rsidR="00312A6F" w:rsidRPr="00732B65" w:rsidRDefault="00312A6F">
      <w:pPr>
        <w:spacing w:after="0" w:line="240" w:lineRule="auto"/>
        <w:rPr>
          <w:rFonts w:ascii="Arial" w:hAnsi="Arial" w:cs="Arial"/>
          <w:sz w:val="20"/>
          <w:szCs w:val="20"/>
        </w:rPr>
      </w:pPr>
    </w:p>
    <w:p w14:paraId="0000007B" w14:textId="77777777" w:rsidR="00312A6F" w:rsidRPr="00732B65" w:rsidRDefault="00A65A8B" w:rsidP="007B438E">
      <w:pPr>
        <w:spacing w:before="120" w:after="60"/>
        <w:rPr>
          <w:rFonts w:ascii="Arial" w:hAnsi="Arial" w:cs="Arial"/>
          <w:color w:val="1F4E79" w:themeColor="accent1" w:themeShade="80"/>
          <w:sz w:val="20"/>
          <w:szCs w:val="20"/>
        </w:rPr>
      </w:pPr>
      <w:r w:rsidRPr="00732B65">
        <w:rPr>
          <w:rFonts w:ascii="Arial" w:hAnsi="Arial" w:cs="Arial"/>
          <w:b/>
          <w:color w:val="1F4E79" w:themeColor="accent1" w:themeShade="80"/>
          <w:sz w:val="20"/>
          <w:szCs w:val="20"/>
        </w:rPr>
        <w:t>2D</w:t>
      </w:r>
      <w:r w:rsidRPr="00732B65">
        <w:rPr>
          <w:rFonts w:ascii="Arial" w:hAnsi="Arial" w:cs="Arial"/>
          <w:color w:val="1F4E79" w:themeColor="accent1" w:themeShade="80"/>
          <w:sz w:val="20"/>
          <w:szCs w:val="20"/>
        </w:rPr>
        <w:tab/>
        <w:t>For each of the following, provide an analysis of data collected and the conclusions drawn to determine how the program’s continuous assessment process meets the program mission, goals, outcomes and needs.</w:t>
      </w:r>
    </w:p>
    <w:p w14:paraId="0000007C" w14:textId="77777777" w:rsidR="00312A6F" w:rsidRPr="00732B65" w:rsidRDefault="00A65A8B">
      <w:pPr>
        <w:spacing w:after="0" w:line="240" w:lineRule="auto"/>
        <w:ind w:left="-540" w:hanging="540"/>
        <w:rPr>
          <w:rFonts w:ascii="Arial" w:hAnsi="Arial" w:cs="Arial"/>
          <w:sz w:val="20"/>
          <w:szCs w:val="20"/>
        </w:rPr>
      </w:pPr>
      <w:r w:rsidRPr="00732B65">
        <w:rPr>
          <w:rFonts w:ascii="Arial" w:hAnsi="Arial" w:cs="Arial"/>
          <w:sz w:val="20"/>
          <w:szCs w:val="20"/>
        </w:rPr>
        <w:tab/>
      </w:r>
      <w:r w:rsidRPr="00732B65">
        <w:rPr>
          <w:rFonts w:ascii="Arial" w:hAnsi="Arial" w:cs="Arial"/>
          <w:sz w:val="20"/>
          <w:szCs w:val="20"/>
        </w:rPr>
        <w:tab/>
      </w:r>
    </w:p>
    <w:p w14:paraId="0000007D" w14:textId="77777777" w:rsidR="00312A6F" w:rsidRPr="00732B65" w:rsidRDefault="00A65A8B">
      <w:pPr>
        <w:spacing w:after="0" w:line="240" w:lineRule="auto"/>
        <w:ind w:left="540"/>
        <w:rPr>
          <w:rFonts w:ascii="Arial" w:hAnsi="Arial" w:cs="Arial"/>
          <w:sz w:val="20"/>
          <w:szCs w:val="20"/>
        </w:rPr>
      </w:pPr>
      <w:r w:rsidRPr="00732B65">
        <w:rPr>
          <w:rFonts w:ascii="Arial" w:hAnsi="Arial" w:cs="Arial"/>
          <w:b/>
          <w:sz w:val="20"/>
          <w:szCs w:val="20"/>
        </w:rPr>
        <w:t>Initial Accreditation: The Self-Study Report should provide evidence of strategic plan* implementation and analysis for 2D1 – 2D7.</w:t>
      </w:r>
    </w:p>
    <w:p w14:paraId="0000007E" w14:textId="77777777" w:rsidR="00312A6F" w:rsidRPr="00732B65" w:rsidRDefault="00312A6F">
      <w:pPr>
        <w:spacing w:after="240" w:line="240" w:lineRule="auto"/>
        <w:rPr>
          <w:rFonts w:ascii="Arial" w:hAnsi="Arial" w:cs="Arial"/>
          <w:sz w:val="20"/>
          <w:szCs w:val="20"/>
        </w:rPr>
      </w:pPr>
    </w:p>
    <w:p w14:paraId="0000007F" w14:textId="77777777" w:rsidR="00312A6F" w:rsidRPr="00732B65" w:rsidRDefault="00A65A8B" w:rsidP="00D8085A">
      <w:pPr>
        <w:spacing w:after="0" w:line="266" w:lineRule="auto"/>
        <w:ind w:left="360" w:hanging="360"/>
        <w:rPr>
          <w:rFonts w:ascii="Arial" w:hAnsi="Arial" w:cs="Arial"/>
          <w:sz w:val="20"/>
          <w:szCs w:val="20"/>
        </w:rPr>
      </w:pPr>
      <w:r w:rsidRPr="00732B65">
        <w:rPr>
          <w:rFonts w:ascii="Arial" w:hAnsi="Arial" w:cs="Arial"/>
          <w:b/>
          <w:sz w:val="20"/>
          <w:szCs w:val="20"/>
        </w:rPr>
        <w:t>2D1</w:t>
      </w:r>
      <w:r w:rsidRPr="00732B65">
        <w:rPr>
          <w:rFonts w:ascii="Arial" w:hAnsi="Arial" w:cs="Arial"/>
          <w:sz w:val="20"/>
          <w:szCs w:val="20"/>
        </w:rPr>
        <w:t xml:space="preserve"> The admissions process, criteria, and prerequisites meet the needs and expectations of the program.</w:t>
      </w:r>
    </w:p>
    <w:p w14:paraId="00000080" w14:textId="77777777" w:rsidR="00312A6F" w:rsidRPr="00732B65" w:rsidRDefault="00312A6F">
      <w:pPr>
        <w:spacing w:after="0" w:line="240" w:lineRule="auto"/>
        <w:rPr>
          <w:rFonts w:ascii="Arial" w:hAnsi="Arial" w:cs="Arial"/>
          <w:sz w:val="20"/>
          <w:szCs w:val="20"/>
        </w:rPr>
      </w:pPr>
    </w:p>
    <w:p w14:paraId="00000081" w14:textId="77777777" w:rsidR="00312A6F" w:rsidRPr="00732B65" w:rsidRDefault="00A65A8B" w:rsidP="007B438E">
      <w:pPr>
        <w:spacing w:after="240" w:line="266" w:lineRule="auto"/>
        <w:rPr>
          <w:rFonts w:ascii="Arial" w:hAnsi="Arial" w:cs="Arial"/>
          <w:sz w:val="20"/>
          <w:szCs w:val="20"/>
        </w:rPr>
      </w:pPr>
      <w:r w:rsidRPr="00732B65">
        <w:rPr>
          <w:rFonts w:ascii="Arial" w:hAnsi="Arial" w:cs="Arial"/>
          <w:sz w:val="20"/>
          <w:szCs w:val="20"/>
        </w:rPr>
        <w:t>Evidence of compliance:</w:t>
      </w:r>
    </w:p>
    <w:p w14:paraId="00000082" w14:textId="77777777" w:rsidR="00312A6F" w:rsidRPr="00732B65" w:rsidRDefault="00A65A8B" w:rsidP="007B438E">
      <w:pPr>
        <w:spacing w:after="240" w:line="266" w:lineRule="auto"/>
        <w:rPr>
          <w:rFonts w:ascii="Arial" w:hAnsi="Arial" w:cs="Arial"/>
          <w:sz w:val="20"/>
          <w:szCs w:val="20"/>
        </w:rPr>
      </w:pPr>
      <w:r w:rsidRPr="00732B65">
        <w:rPr>
          <w:rFonts w:ascii="Arial" w:hAnsi="Arial" w:cs="Arial"/>
          <w:sz w:val="20"/>
          <w:szCs w:val="20"/>
        </w:rPr>
        <w:t>Narrative:</w:t>
      </w:r>
    </w:p>
    <w:p w14:paraId="00000083" w14:textId="77777777" w:rsidR="00312A6F" w:rsidRPr="00732B65" w:rsidRDefault="00A65A8B" w:rsidP="007B438E">
      <w:pPr>
        <w:numPr>
          <w:ilvl w:val="0"/>
          <w:numId w:val="80"/>
        </w:numPr>
        <w:spacing w:after="0" w:line="264" w:lineRule="auto"/>
        <w:rPr>
          <w:rFonts w:ascii="Arial" w:hAnsi="Arial" w:cs="Arial"/>
          <w:sz w:val="20"/>
          <w:szCs w:val="20"/>
        </w:rPr>
      </w:pPr>
      <w:r w:rsidRPr="00732B65">
        <w:rPr>
          <w:rFonts w:ascii="Arial" w:hAnsi="Arial" w:cs="Arial"/>
          <w:sz w:val="20"/>
          <w:szCs w:val="20"/>
        </w:rPr>
        <w:t>Describe the available resources that support the admissions process.</w:t>
      </w:r>
    </w:p>
    <w:p w14:paraId="00000084" w14:textId="77777777" w:rsidR="00312A6F" w:rsidRPr="00732B65" w:rsidRDefault="00A65A8B" w:rsidP="007B438E">
      <w:pPr>
        <w:numPr>
          <w:ilvl w:val="0"/>
          <w:numId w:val="80"/>
        </w:numPr>
        <w:spacing w:after="0" w:line="264" w:lineRule="auto"/>
        <w:rPr>
          <w:rFonts w:ascii="Arial" w:hAnsi="Arial" w:cs="Arial"/>
          <w:sz w:val="20"/>
          <w:szCs w:val="20"/>
        </w:rPr>
      </w:pPr>
      <w:r w:rsidRPr="00732B65">
        <w:rPr>
          <w:rFonts w:ascii="Arial" w:hAnsi="Arial" w:cs="Arial"/>
          <w:sz w:val="20"/>
          <w:szCs w:val="20"/>
        </w:rPr>
        <w:t>Provide an analysis of data collected and the conclusions drawn to determine the extent to which the admission process, criteria and prerequisites meet the needs and expectations of the program.</w:t>
      </w:r>
    </w:p>
    <w:p w14:paraId="00000085" w14:textId="77777777" w:rsidR="00312A6F" w:rsidRPr="00732B65" w:rsidRDefault="00A65A8B" w:rsidP="006C4C63">
      <w:pPr>
        <w:numPr>
          <w:ilvl w:val="0"/>
          <w:numId w:val="80"/>
        </w:numPr>
        <w:spacing w:after="0" w:line="264" w:lineRule="auto"/>
        <w:rPr>
          <w:rFonts w:ascii="Arial" w:hAnsi="Arial" w:cs="Arial"/>
          <w:sz w:val="20"/>
          <w:szCs w:val="20"/>
        </w:rPr>
      </w:pPr>
      <w:r w:rsidRPr="00732B65">
        <w:rPr>
          <w:rFonts w:ascii="Arial" w:hAnsi="Arial" w:cs="Arial"/>
          <w:sz w:val="20"/>
          <w:szCs w:val="20"/>
        </w:rPr>
        <w:t xml:space="preserve">If any student achievement (Elements 1C1 and 1C2) or expected program outcomes fall below the CAPTE-required or program-expected levels or if there is a downward trend, document the process used to assess and address the performance deficits. Identify data collected, describe conclusions reached, and describe or identify changes made related to the admissions process, criteria, </w:t>
      </w:r>
      <w:proofErr w:type="gramStart"/>
      <w:r w:rsidRPr="00732B65">
        <w:rPr>
          <w:rFonts w:ascii="Arial" w:hAnsi="Arial" w:cs="Arial"/>
          <w:sz w:val="20"/>
          <w:szCs w:val="20"/>
        </w:rPr>
        <w:t>prerequisites</w:t>
      </w:r>
      <w:proofErr w:type="gramEnd"/>
      <w:r w:rsidRPr="00732B65">
        <w:rPr>
          <w:rFonts w:ascii="Arial" w:hAnsi="Arial" w:cs="Arial"/>
          <w:sz w:val="20"/>
          <w:szCs w:val="20"/>
        </w:rPr>
        <w:t xml:space="preserve"> and student support to address the findings or conclusions. Provide a timeline for implementation, including meeting the respective Element, and for reassessment of the effectiveness of changes.</w:t>
      </w:r>
    </w:p>
    <w:p w14:paraId="00000086" w14:textId="77777777" w:rsidR="00312A6F" w:rsidRPr="00732B65" w:rsidRDefault="00312A6F">
      <w:pPr>
        <w:spacing w:after="0" w:line="240" w:lineRule="auto"/>
        <w:rPr>
          <w:rFonts w:ascii="Arial" w:hAnsi="Arial" w:cs="Arial"/>
          <w:sz w:val="20"/>
          <w:szCs w:val="20"/>
        </w:rPr>
      </w:pPr>
    </w:p>
    <w:p w14:paraId="00000087" w14:textId="77777777" w:rsidR="00312A6F" w:rsidRPr="006C4C63" w:rsidRDefault="00A65A8B" w:rsidP="006C4C63">
      <w:pPr>
        <w:spacing w:after="0" w:line="240" w:lineRule="auto"/>
        <w:ind w:left="547"/>
        <w:rPr>
          <w:rFonts w:ascii="Arial" w:hAnsi="Arial" w:cs="Arial"/>
          <w:b/>
          <w:sz w:val="20"/>
          <w:szCs w:val="20"/>
        </w:rPr>
      </w:pPr>
      <w:r w:rsidRPr="006C4C63">
        <w:rPr>
          <w:rFonts w:ascii="Arial" w:hAnsi="Arial" w:cs="Arial"/>
          <w:b/>
          <w:sz w:val="20"/>
          <w:szCs w:val="20"/>
        </w:rPr>
        <w:t>Appendices and on-site material: See Self-Study Report Instructions &amp; Forms.</w:t>
      </w:r>
    </w:p>
    <w:p w14:paraId="00000088" w14:textId="77777777" w:rsidR="00312A6F" w:rsidRDefault="00312A6F">
      <w:pPr>
        <w:spacing w:after="0" w:line="240" w:lineRule="auto"/>
      </w:pPr>
    </w:p>
    <w:p w14:paraId="00000089" w14:textId="77777777" w:rsidR="00312A6F" w:rsidRPr="00FE7431" w:rsidRDefault="00A65A8B" w:rsidP="00D8085A">
      <w:pPr>
        <w:spacing w:after="0" w:line="266" w:lineRule="auto"/>
        <w:ind w:left="360" w:hanging="360"/>
        <w:rPr>
          <w:rFonts w:ascii="Arial" w:hAnsi="Arial" w:cs="Arial"/>
          <w:sz w:val="20"/>
          <w:szCs w:val="20"/>
        </w:rPr>
      </w:pPr>
      <w:r w:rsidRPr="00FE7431">
        <w:rPr>
          <w:rFonts w:ascii="Arial" w:hAnsi="Arial" w:cs="Arial"/>
          <w:b/>
          <w:sz w:val="20"/>
          <w:szCs w:val="20"/>
        </w:rPr>
        <w:t>2D2</w:t>
      </w:r>
      <w:r w:rsidRPr="00FE7431">
        <w:rPr>
          <w:rFonts w:ascii="Arial" w:hAnsi="Arial" w:cs="Arial"/>
          <w:sz w:val="20"/>
          <w:szCs w:val="20"/>
        </w:rPr>
        <w:t xml:space="preserve"> </w:t>
      </w:r>
      <w:r w:rsidRPr="00FE7431">
        <w:rPr>
          <w:rFonts w:ascii="Arial" w:hAnsi="Arial" w:cs="Arial"/>
          <w:sz w:val="20"/>
          <w:szCs w:val="20"/>
        </w:rPr>
        <w:tab/>
        <w:t>Program enrollment appropriately reflects available resources, program outcomes, and local, regional, and national workforce needs.</w:t>
      </w:r>
    </w:p>
    <w:p w14:paraId="0000008A" w14:textId="77777777" w:rsidR="00312A6F" w:rsidRPr="00FE7431" w:rsidRDefault="00312A6F">
      <w:pPr>
        <w:spacing w:after="0" w:line="240" w:lineRule="auto"/>
        <w:rPr>
          <w:rFonts w:ascii="Arial" w:hAnsi="Arial" w:cs="Arial"/>
          <w:sz w:val="20"/>
          <w:szCs w:val="20"/>
        </w:rPr>
      </w:pPr>
    </w:p>
    <w:p w14:paraId="0000008B" w14:textId="77777777" w:rsidR="00312A6F" w:rsidRPr="00FE7431" w:rsidRDefault="00A65A8B" w:rsidP="00FE7431">
      <w:pPr>
        <w:spacing w:after="240" w:line="266" w:lineRule="auto"/>
        <w:rPr>
          <w:rFonts w:ascii="Arial" w:hAnsi="Arial" w:cs="Arial"/>
          <w:sz w:val="20"/>
          <w:szCs w:val="20"/>
        </w:rPr>
      </w:pPr>
      <w:r w:rsidRPr="00FE7431">
        <w:rPr>
          <w:rFonts w:ascii="Arial" w:hAnsi="Arial" w:cs="Arial"/>
          <w:sz w:val="20"/>
          <w:szCs w:val="20"/>
        </w:rPr>
        <w:t>Evidence of compliance:</w:t>
      </w:r>
    </w:p>
    <w:p w14:paraId="0000008C" w14:textId="77777777" w:rsidR="00312A6F" w:rsidRPr="00FE7431" w:rsidRDefault="00A65A8B" w:rsidP="00FE7431">
      <w:pPr>
        <w:spacing w:after="240" w:line="266" w:lineRule="auto"/>
        <w:rPr>
          <w:rFonts w:ascii="Arial" w:hAnsi="Arial" w:cs="Arial"/>
          <w:sz w:val="20"/>
          <w:szCs w:val="20"/>
        </w:rPr>
      </w:pPr>
      <w:r w:rsidRPr="00FE7431">
        <w:rPr>
          <w:rFonts w:ascii="Arial" w:hAnsi="Arial" w:cs="Arial"/>
          <w:sz w:val="20"/>
          <w:szCs w:val="20"/>
        </w:rPr>
        <w:t>Narrative:</w:t>
      </w:r>
    </w:p>
    <w:p w14:paraId="0000008D" w14:textId="77777777" w:rsidR="00312A6F" w:rsidRPr="00FE7431" w:rsidRDefault="00A65A8B" w:rsidP="004F1303">
      <w:pPr>
        <w:numPr>
          <w:ilvl w:val="0"/>
          <w:numId w:val="37"/>
        </w:numPr>
        <w:spacing w:after="0" w:line="264" w:lineRule="auto"/>
        <w:rPr>
          <w:rFonts w:ascii="Arial" w:hAnsi="Arial" w:cs="Arial"/>
          <w:sz w:val="20"/>
          <w:szCs w:val="20"/>
        </w:rPr>
      </w:pPr>
      <w:r w:rsidRPr="00FE7431">
        <w:rPr>
          <w:rFonts w:ascii="Arial" w:hAnsi="Arial" w:cs="Arial"/>
          <w:sz w:val="20"/>
          <w:szCs w:val="20"/>
        </w:rPr>
        <w:t xml:space="preserve">Provide an analysis of data collected and the conclusions drawn to determine the optimum program enrollment, considering resources, program outcomes, and local, </w:t>
      </w:r>
      <w:proofErr w:type="gramStart"/>
      <w:r w:rsidRPr="00FE7431">
        <w:rPr>
          <w:rFonts w:ascii="Arial" w:hAnsi="Arial" w:cs="Arial"/>
          <w:sz w:val="20"/>
          <w:szCs w:val="20"/>
        </w:rPr>
        <w:t>regional</w:t>
      </w:r>
      <w:proofErr w:type="gramEnd"/>
      <w:r w:rsidRPr="00FE7431">
        <w:rPr>
          <w:rFonts w:ascii="Arial" w:hAnsi="Arial" w:cs="Arial"/>
          <w:sz w:val="20"/>
          <w:szCs w:val="20"/>
        </w:rPr>
        <w:t xml:space="preserve"> and national workforce needs.</w:t>
      </w:r>
    </w:p>
    <w:p w14:paraId="0000008E" w14:textId="77777777" w:rsidR="00312A6F" w:rsidRPr="00FE7431" w:rsidRDefault="00A65A8B" w:rsidP="004F1303">
      <w:pPr>
        <w:numPr>
          <w:ilvl w:val="0"/>
          <w:numId w:val="37"/>
        </w:numPr>
        <w:spacing w:after="0" w:line="264" w:lineRule="auto"/>
        <w:rPr>
          <w:rFonts w:ascii="Arial" w:hAnsi="Arial" w:cs="Arial"/>
          <w:sz w:val="20"/>
          <w:szCs w:val="20"/>
        </w:rPr>
      </w:pPr>
      <w:r w:rsidRPr="00FE7431">
        <w:rPr>
          <w:rFonts w:ascii="Arial" w:hAnsi="Arial" w:cs="Arial"/>
          <w:sz w:val="20"/>
          <w:szCs w:val="20"/>
        </w:rPr>
        <w:t xml:space="preserve">Identify data collected, student achievement and outcomes, and graduate outcomes to describe conclusions reached and describe or identify changes made related to program enrollment to address the findings or conclusions. </w:t>
      </w:r>
    </w:p>
    <w:p w14:paraId="0000008F" w14:textId="77777777" w:rsidR="00312A6F" w:rsidRPr="00FE7431" w:rsidRDefault="00A65A8B" w:rsidP="004F1303">
      <w:pPr>
        <w:numPr>
          <w:ilvl w:val="0"/>
          <w:numId w:val="37"/>
        </w:numPr>
        <w:spacing w:after="0" w:line="264" w:lineRule="auto"/>
        <w:rPr>
          <w:rFonts w:ascii="Arial" w:hAnsi="Arial" w:cs="Arial"/>
          <w:sz w:val="20"/>
          <w:szCs w:val="20"/>
        </w:rPr>
      </w:pPr>
      <w:r w:rsidRPr="00FE7431">
        <w:rPr>
          <w:rFonts w:ascii="Arial" w:hAnsi="Arial" w:cs="Arial"/>
          <w:sz w:val="20"/>
          <w:szCs w:val="20"/>
        </w:rPr>
        <w:t>If changes have been made, provide a timeline for implementation, including meeting the respective Element, and for reassessment of the effectiveness of changes.</w:t>
      </w:r>
    </w:p>
    <w:p w14:paraId="00000090" w14:textId="77777777" w:rsidR="00312A6F" w:rsidRPr="00FE7431" w:rsidRDefault="00312A6F" w:rsidP="004F1303">
      <w:pPr>
        <w:spacing w:after="0" w:line="264" w:lineRule="auto"/>
        <w:ind w:left="720" w:hanging="360"/>
        <w:rPr>
          <w:rFonts w:ascii="Arial" w:hAnsi="Arial" w:cs="Arial"/>
          <w:sz w:val="20"/>
          <w:szCs w:val="20"/>
        </w:rPr>
      </w:pPr>
    </w:p>
    <w:p w14:paraId="00000091" w14:textId="77777777" w:rsidR="00312A6F" w:rsidRPr="00FE7431" w:rsidRDefault="00A65A8B" w:rsidP="004F1303">
      <w:pPr>
        <w:spacing w:after="0" w:line="240" w:lineRule="auto"/>
        <w:ind w:left="547"/>
        <w:rPr>
          <w:rFonts w:ascii="Arial" w:hAnsi="Arial" w:cs="Arial"/>
          <w:b/>
          <w:sz w:val="20"/>
          <w:szCs w:val="20"/>
        </w:rPr>
      </w:pPr>
      <w:r w:rsidRPr="00FE7431">
        <w:rPr>
          <w:rFonts w:ascii="Arial" w:hAnsi="Arial" w:cs="Arial"/>
          <w:b/>
          <w:sz w:val="20"/>
          <w:szCs w:val="20"/>
        </w:rPr>
        <w:t>Appendices and on-site material: See Self-Study Report Instructions &amp; Forms</w:t>
      </w:r>
    </w:p>
    <w:p w14:paraId="00000092" w14:textId="77777777" w:rsidR="00312A6F" w:rsidRPr="00FE7431" w:rsidRDefault="00312A6F">
      <w:pPr>
        <w:spacing w:after="0" w:line="240" w:lineRule="auto"/>
        <w:rPr>
          <w:rFonts w:ascii="Arial" w:hAnsi="Arial" w:cs="Arial"/>
          <w:sz w:val="20"/>
          <w:szCs w:val="20"/>
        </w:rPr>
      </w:pPr>
    </w:p>
    <w:p w14:paraId="00000093" w14:textId="451E08EA" w:rsidR="00312A6F" w:rsidRPr="004F1303" w:rsidRDefault="00A65A8B" w:rsidP="00D8085A">
      <w:pPr>
        <w:spacing w:after="0" w:line="266" w:lineRule="auto"/>
        <w:ind w:left="360" w:hanging="360"/>
        <w:rPr>
          <w:rFonts w:ascii="Arial" w:hAnsi="Arial" w:cs="Arial"/>
          <w:sz w:val="20"/>
          <w:szCs w:val="20"/>
        </w:rPr>
      </w:pPr>
      <w:r w:rsidRPr="004F1303">
        <w:rPr>
          <w:rFonts w:ascii="Arial" w:hAnsi="Arial" w:cs="Arial"/>
          <w:b/>
          <w:sz w:val="20"/>
          <w:szCs w:val="20"/>
        </w:rPr>
        <w:t>2D3</w:t>
      </w:r>
      <w:r w:rsidRPr="004F1303">
        <w:rPr>
          <w:rFonts w:ascii="Arial" w:hAnsi="Arial" w:cs="Arial"/>
          <w:sz w:val="20"/>
          <w:szCs w:val="20"/>
        </w:rPr>
        <w:t xml:space="preserve"> </w:t>
      </w:r>
      <w:r w:rsidRPr="004F1303">
        <w:rPr>
          <w:rFonts w:ascii="Arial" w:hAnsi="Arial" w:cs="Arial"/>
          <w:sz w:val="20"/>
          <w:szCs w:val="20"/>
        </w:rPr>
        <w:tab/>
        <w:t>The collective core*, associated* and clinical education faculty* possess the expertise to meet</w:t>
      </w:r>
      <w:r w:rsidR="00D2211E">
        <w:rPr>
          <w:rFonts w:ascii="Arial" w:hAnsi="Arial" w:cs="Arial"/>
          <w:sz w:val="20"/>
          <w:szCs w:val="20"/>
        </w:rPr>
        <w:t xml:space="preserve"> c</w:t>
      </w:r>
      <w:r w:rsidRPr="004F1303">
        <w:rPr>
          <w:rFonts w:ascii="Arial" w:hAnsi="Arial" w:cs="Arial"/>
          <w:sz w:val="20"/>
          <w:szCs w:val="20"/>
        </w:rPr>
        <w:t>urricular needs and expected program outcomes.</w:t>
      </w:r>
    </w:p>
    <w:p w14:paraId="00000094" w14:textId="77777777" w:rsidR="00312A6F" w:rsidRPr="00FE7431" w:rsidRDefault="00312A6F">
      <w:pPr>
        <w:spacing w:after="0" w:line="240" w:lineRule="auto"/>
        <w:rPr>
          <w:rFonts w:ascii="Arial" w:hAnsi="Arial" w:cs="Arial"/>
          <w:sz w:val="20"/>
          <w:szCs w:val="20"/>
        </w:rPr>
      </w:pPr>
    </w:p>
    <w:p w14:paraId="00000095" w14:textId="77777777" w:rsidR="00312A6F" w:rsidRPr="00FE7431" w:rsidRDefault="00A65A8B" w:rsidP="00FE7431">
      <w:pPr>
        <w:spacing w:after="240" w:line="266" w:lineRule="auto"/>
        <w:rPr>
          <w:rFonts w:ascii="Arial" w:hAnsi="Arial" w:cs="Arial"/>
          <w:sz w:val="20"/>
          <w:szCs w:val="20"/>
        </w:rPr>
      </w:pPr>
      <w:r w:rsidRPr="00FE7431">
        <w:rPr>
          <w:rFonts w:ascii="Arial" w:hAnsi="Arial" w:cs="Arial"/>
          <w:sz w:val="20"/>
          <w:szCs w:val="20"/>
        </w:rPr>
        <w:t>Evidence of compliance:</w:t>
      </w:r>
    </w:p>
    <w:p w14:paraId="00000096" w14:textId="77777777" w:rsidR="00312A6F" w:rsidRPr="00FE7431" w:rsidRDefault="00A65A8B" w:rsidP="00FE7431">
      <w:pPr>
        <w:spacing w:after="240" w:line="266" w:lineRule="auto"/>
        <w:rPr>
          <w:rFonts w:ascii="Arial" w:hAnsi="Arial" w:cs="Arial"/>
          <w:sz w:val="20"/>
          <w:szCs w:val="20"/>
        </w:rPr>
      </w:pPr>
      <w:r w:rsidRPr="00FE7431">
        <w:rPr>
          <w:rFonts w:ascii="Arial" w:hAnsi="Arial" w:cs="Arial"/>
          <w:sz w:val="20"/>
          <w:szCs w:val="20"/>
        </w:rPr>
        <w:t>Narrative:</w:t>
      </w:r>
    </w:p>
    <w:p w14:paraId="00000097" w14:textId="77777777" w:rsidR="00312A6F" w:rsidRPr="00FE7431" w:rsidRDefault="00A65A8B" w:rsidP="004F1303">
      <w:pPr>
        <w:numPr>
          <w:ilvl w:val="0"/>
          <w:numId w:val="101"/>
        </w:numPr>
        <w:spacing w:after="0" w:line="264" w:lineRule="auto"/>
        <w:rPr>
          <w:rFonts w:ascii="Arial" w:hAnsi="Arial" w:cs="Arial"/>
          <w:sz w:val="20"/>
          <w:szCs w:val="20"/>
        </w:rPr>
      </w:pPr>
      <w:r w:rsidRPr="00FE7431">
        <w:rPr>
          <w:rFonts w:ascii="Arial" w:hAnsi="Arial" w:cs="Arial"/>
          <w:sz w:val="20"/>
          <w:szCs w:val="20"/>
        </w:rPr>
        <w:lastRenderedPageBreak/>
        <w:t>Describe how the collective core, associated, and clinical education faculty is sufficient in number and expertise to meet all program and curricular needs and is aligned with the program outcomes. The activities</w:t>
      </w:r>
      <w:r w:rsidRPr="00FE7431">
        <w:rPr>
          <w:rFonts w:ascii="Arial" w:hAnsi="Arial" w:cs="Arial"/>
          <w:b/>
          <w:sz w:val="20"/>
          <w:szCs w:val="20"/>
        </w:rPr>
        <w:t xml:space="preserve"> </w:t>
      </w:r>
      <w:r w:rsidRPr="00FE7431">
        <w:rPr>
          <w:rFonts w:ascii="Arial" w:hAnsi="Arial" w:cs="Arial"/>
          <w:b/>
          <w:sz w:val="20"/>
          <w:szCs w:val="20"/>
          <w:u w:val="single"/>
        </w:rPr>
        <w:t>MAY</w:t>
      </w:r>
      <w:r w:rsidRPr="00FE7431">
        <w:rPr>
          <w:rFonts w:ascii="Arial" w:hAnsi="Arial" w:cs="Arial"/>
          <w:b/>
          <w:sz w:val="20"/>
          <w:szCs w:val="20"/>
        </w:rPr>
        <w:t xml:space="preserve"> </w:t>
      </w:r>
      <w:r w:rsidRPr="00FE7431">
        <w:rPr>
          <w:rFonts w:ascii="Arial" w:hAnsi="Arial" w:cs="Arial"/>
          <w:sz w:val="20"/>
          <w:szCs w:val="20"/>
        </w:rPr>
        <w:t xml:space="preserve">include: </w:t>
      </w:r>
    </w:p>
    <w:p w14:paraId="00000098" w14:textId="77777777" w:rsidR="00312A6F" w:rsidRPr="00FE7431" w:rsidRDefault="00A65A8B" w:rsidP="004F1303">
      <w:pPr>
        <w:numPr>
          <w:ilvl w:val="1"/>
          <w:numId w:val="101"/>
        </w:numPr>
        <w:spacing w:after="0" w:line="264" w:lineRule="auto"/>
        <w:rPr>
          <w:rFonts w:ascii="Arial" w:hAnsi="Arial" w:cs="Arial"/>
          <w:sz w:val="20"/>
          <w:szCs w:val="20"/>
        </w:rPr>
      </w:pPr>
      <w:r w:rsidRPr="00FE7431">
        <w:rPr>
          <w:rFonts w:ascii="Arial" w:hAnsi="Arial" w:cs="Arial"/>
          <w:sz w:val="20"/>
          <w:szCs w:val="20"/>
        </w:rPr>
        <w:t xml:space="preserve">student advising and </w:t>
      </w:r>
      <w:proofErr w:type="gramStart"/>
      <w:r w:rsidRPr="00FE7431">
        <w:rPr>
          <w:rFonts w:ascii="Arial" w:hAnsi="Arial" w:cs="Arial"/>
          <w:sz w:val="20"/>
          <w:szCs w:val="20"/>
        </w:rPr>
        <w:t>mentorship</w:t>
      </w:r>
      <w:proofErr w:type="gramEnd"/>
      <w:r w:rsidRPr="00FE7431">
        <w:rPr>
          <w:rFonts w:ascii="Arial" w:hAnsi="Arial" w:cs="Arial"/>
          <w:sz w:val="20"/>
          <w:szCs w:val="20"/>
        </w:rPr>
        <w:t xml:space="preserve"> </w:t>
      </w:r>
    </w:p>
    <w:p w14:paraId="00000099" w14:textId="77777777" w:rsidR="00312A6F" w:rsidRPr="00FE7431" w:rsidRDefault="00A65A8B" w:rsidP="004F1303">
      <w:pPr>
        <w:numPr>
          <w:ilvl w:val="1"/>
          <w:numId w:val="101"/>
        </w:numPr>
        <w:spacing w:after="0" w:line="264" w:lineRule="auto"/>
        <w:rPr>
          <w:rFonts w:ascii="Arial" w:hAnsi="Arial" w:cs="Arial"/>
          <w:sz w:val="20"/>
          <w:szCs w:val="20"/>
        </w:rPr>
      </w:pPr>
      <w:r w:rsidRPr="00FE7431">
        <w:rPr>
          <w:rFonts w:ascii="Arial" w:hAnsi="Arial" w:cs="Arial"/>
          <w:sz w:val="20"/>
          <w:szCs w:val="20"/>
        </w:rPr>
        <w:t>admissions and recruitment activities</w:t>
      </w:r>
    </w:p>
    <w:p w14:paraId="0000009A" w14:textId="77777777" w:rsidR="00312A6F" w:rsidRPr="00FE7431" w:rsidRDefault="00A65A8B" w:rsidP="004F1303">
      <w:pPr>
        <w:numPr>
          <w:ilvl w:val="1"/>
          <w:numId w:val="101"/>
        </w:numPr>
        <w:spacing w:after="0" w:line="264" w:lineRule="auto"/>
        <w:rPr>
          <w:rFonts w:ascii="Arial" w:hAnsi="Arial" w:cs="Arial"/>
          <w:sz w:val="20"/>
          <w:szCs w:val="20"/>
        </w:rPr>
      </w:pPr>
      <w:r w:rsidRPr="00FE7431">
        <w:rPr>
          <w:rFonts w:ascii="Arial" w:hAnsi="Arial" w:cs="Arial"/>
          <w:sz w:val="20"/>
          <w:szCs w:val="20"/>
        </w:rPr>
        <w:t>JEDI, belonging, and anti-</w:t>
      </w:r>
      <w:proofErr w:type="gramStart"/>
      <w:r w:rsidRPr="00FE7431">
        <w:rPr>
          <w:rFonts w:ascii="Arial" w:hAnsi="Arial" w:cs="Arial"/>
          <w:sz w:val="20"/>
          <w:szCs w:val="20"/>
        </w:rPr>
        <w:t>racism</w:t>
      </w:r>
      <w:proofErr w:type="gramEnd"/>
    </w:p>
    <w:p w14:paraId="0000009B" w14:textId="77777777" w:rsidR="00312A6F" w:rsidRPr="00FE7431" w:rsidRDefault="00A65A8B" w:rsidP="004F1303">
      <w:pPr>
        <w:numPr>
          <w:ilvl w:val="1"/>
          <w:numId w:val="101"/>
        </w:numPr>
        <w:spacing w:after="0" w:line="264" w:lineRule="auto"/>
        <w:rPr>
          <w:rFonts w:ascii="Arial" w:hAnsi="Arial" w:cs="Arial"/>
          <w:sz w:val="20"/>
          <w:szCs w:val="20"/>
        </w:rPr>
      </w:pPr>
      <w:r w:rsidRPr="00FE7431">
        <w:rPr>
          <w:rFonts w:ascii="Arial" w:hAnsi="Arial" w:cs="Arial"/>
          <w:sz w:val="20"/>
          <w:szCs w:val="20"/>
        </w:rPr>
        <w:t>educational administration</w:t>
      </w:r>
    </w:p>
    <w:p w14:paraId="0000009C" w14:textId="77777777" w:rsidR="00312A6F" w:rsidRPr="00FE7431" w:rsidRDefault="00A65A8B" w:rsidP="004F1303">
      <w:pPr>
        <w:numPr>
          <w:ilvl w:val="1"/>
          <w:numId w:val="101"/>
        </w:numPr>
        <w:spacing w:after="0" w:line="264" w:lineRule="auto"/>
        <w:rPr>
          <w:rFonts w:ascii="Arial" w:hAnsi="Arial" w:cs="Arial"/>
          <w:sz w:val="20"/>
          <w:szCs w:val="20"/>
        </w:rPr>
      </w:pPr>
      <w:r w:rsidRPr="00FE7431">
        <w:rPr>
          <w:rFonts w:ascii="Arial" w:hAnsi="Arial" w:cs="Arial"/>
          <w:sz w:val="20"/>
          <w:szCs w:val="20"/>
        </w:rPr>
        <w:t xml:space="preserve">curriculum development and student assessment </w:t>
      </w:r>
    </w:p>
    <w:p w14:paraId="0000009D" w14:textId="77777777" w:rsidR="00312A6F" w:rsidRPr="00FE7431" w:rsidRDefault="00A65A8B" w:rsidP="004F1303">
      <w:pPr>
        <w:numPr>
          <w:ilvl w:val="1"/>
          <w:numId w:val="101"/>
        </w:numPr>
        <w:spacing w:after="0" w:line="264" w:lineRule="auto"/>
        <w:rPr>
          <w:rFonts w:ascii="Arial" w:hAnsi="Arial" w:cs="Arial"/>
          <w:sz w:val="20"/>
          <w:szCs w:val="20"/>
        </w:rPr>
      </w:pPr>
      <w:r w:rsidRPr="00FE7431">
        <w:rPr>
          <w:rFonts w:ascii="Arial" w:hAnsi="Arial" w:cs="Arial"/>
          <w:sz w:val="20"/>
          <w:szCs w:val="20"/>
        </w:rPr>
        <w:t>instructional design</w:t>
      </w:r>
    </w:p>
    <w:p w14:paraId="0000009E" w14:textId="77777777" w:rsidR="00312A6F" w:rsidRPr="00FE7431" w:rsidRDefault="00A65A8B" w:rsidP="004F1303">
      <w:pPr>
        <w:numPr>
          <w:ilvl w:val="1"/>
          <w:numId w:val="101"/>
        </w:numPr>
        <w:spacing w:after="0" w:line="264" w:lineRule="auto"/>
        <w:rPr>
          <w:rFonts w:ascii="Arial" w:hAnsi="Arial" w:cs="Arial"/>
          <w:sz w:val="20"/>
          <w:szCs w:val="20"/>
        </w:rPr>
      </w:pPr>
      <w:r w:rsidRPr="00FE7431">
        <w:rPr>
          <w:rFonts w:ascii="Arial" w:hAnsi="Arial" w:cs="Arial"/>
          <w:sz w:val="20"/>
          <w:szCs w:val="20"/>
        </w:rPr>
        <w:t xml:space="preserve">associated faculty </w:t>
      </w:r>
      <w:proofErr w:type="gramStart"/>
      <w:r w:rsidRPr="00FE7431">
        <w:rPr>
          <w:rFonts w:ascii="Arial" w:hAnsi="Arial" w:cs="Arial"/>
          <w:sz w:val="20"/>
          <w:szCs w:val="20"/>
        </w:rPr>
        <w:t>coordination</w:t>
      </w:r>
      <w:proofErr w:type="gramEnd"/>
    </w:p>
    <w:p w14:paraId="0000009F" w14:textId="77777777" w:rsidR="00312A6F" w:rsidRPr="00FE7431" w:rsidRDefault="00A65A8B" w:rsidP="004F1303">
      <w:pPr>
        <w:numPr>
          <w:ilvl w:val="1"/>
          <w:numId w:val="101"/>
        </w:numPr>
        <w:spacing w:after="0" w:line="264" w:lineRule="auto"/>
        <w:rPr>
          <w:rFonts w:ascii="Arial" w:hAnsi="Arial" w:cs="Arial"/>
          <w:sz w:val="20"/>
          <w:szCs w:val="20"/>
        </w:rPr>
      </w:pPr>
      <w:r w:rsidRPr="00FE7431">
        <w:rPr>
          <w:rFonts w:ascii="Arial" w:hAnsi="Arial" w:cs="Arial"/>
          <w:sz w:val="20"/>
          <w:szCs w:val="20"/>
        </w:rPr>
        <w:t>clinical education program coordination</w:t>
      </w:r>
    </w:p>
    <w:p w14:paraId="000000A0" w14:textId="77777777" w:rsidR="00312A6F" w:rsidRDefault="00A65A8B" w:rsidP="004F1303">
      <w:pPr>
        <w:numPr>
          <w:ilvl w:val="1"/>
          <w:numId w:val="101"/>
        </w:numPr>
        <w:spacing w:after="0" w:line="264" w:lineRule="auto"/>
      </w:pPr>
      <w:r>
        <w:t>shared program and institutional governance</w:t>
      </w:r>
    </w:p>
    <w:p w14:paraId="000000A1" w14:textId="77777777" w:rsidR="00312A6F" w:rsidRDefault="00A65A8B" w:rsidP="004F1303">
      <w:pPr>
        <w:numPr>
          <w:ilvl w:val="1"/>
          <w:numId w:val="101"/>
        </w:numPr>
        <w:spacing w:after="0" w:line="264" w:lineRule="auto"/>
      </w:pPr>
      <w:r>
        <w:t xml:space="preserve">clinical practice </w:t>
      </w:r>
    </w:p>
    <w:p w14:paraId="000000A2" w14:textId="77777777" w:rsidR="00312A6F" w:rsidRDefault="00A65A8B" w:rsidP="004F1303">
      <w:pPr>
        <w:numPr>
          <w:ilvl w:val="1"/>
          <w:numId w:val="101"/>
        </w:numPr>
        <w:spacing w:after="0" w:line="264" w:lineRule="auto"/>
      </w:pPr>
      <w:r>
        <w:t>evaluation of expected student outcomes.</w:t>
      </w:r>
    </w:p>
    <w:p w14:paraId="000000A3" w14:textId="77777777" w:rsidR="00312A6F" w:rsidRPr="00EC0246" w:rsidRDefault="00A65A8B" w:rsidP="00EC0246">
      <w:pPr>
        <w:numPr>
          <w:ilvl w:val="0"/>
          <w:numId w:val="101"/>
        </w:numPr>
        <w:spacing w:after="0" w:line="264" w:lineRule="auto"/>
        <w:rPr>
          <w:rFonts w:ascii="Arial" w:hAnsi="Arial" w:cs="Arial"/>
          <w:sz w:val="20"/>
          <w:szCs w:val="20"/>
        </w:rPr>
      </w:pPr>
      <w:r w:rsidRPr="00EC0246">
        <w:rPr>
          <w:rFonts w:ascii="Arial" w:hAnsi="Arial" w:cs="Arial"/>
          <w:sz w:val="20"/>
          <w:szCs w:val="20"/>
        </w:rPr>
        <w:t>Analyze the data collected and the conclusions drawn to determine the extent to which the collective core and associated faculty meet curricular needs and expected program outcomes.</w:t>
      </w:r>
    </w:p>
    <w:p w14:paraId="000000A4" w14:textId="77777777" w:rsidR="00312A6F" w:rsidRPr="00EC0246" w:rsidRDefault="00A65A8B" w:rsidP="00EC0246">
      <w:pPr>
        <w:numPr>
          <w:ilvl w:val="0"/>
          <w:numId w:val="101"/>
        </w:numPr>
        <w:spacing w:after="0" w:line="264" w:lineRule="auto"/>
        <w:rPr>
          <w:rFonts w:ascii="Arial" w:hAnsi="Arial" w:cs="Arial"/>
          <w:sz w:val="20"/>
          <w:szCs w:val="20"/>
        </w:rPr>
      </w:pPr>
      <w:r w:rsidRPr="00EC0246">
        <w:rPr>
          <w:rFonts w:ascii="Arial" w:hAnsi="Arial" w:cs="Arial"/>
          <w:sz w:val="20"/>
          <w:szCs w:val="20"/>
        </w:rPr>
        <w:t>Analyze the effectiveness of the faculty-to-student lab ratios in meeting program outcomes.</w:t>
      </w:r>
    </w:p>
    <w:p w14:paraId="000000A5" w14:textId="77777777" w:rsidR="00312A6F" w:rsidRPr="00EC0246" w:rsidRDefault="00A65A8B" w:rsidP="00EC0246">
      <w:pPr>
        <w:numPr>
          <w:ilvl w:val="0"/>
          <w:numId w:val="101"/>
        </w:numPr>
        <w:spacing w:after="0" w:line="264" w:lineRule="auto"/>
        <w:rPr>
          <w:rFonts w:ascii="Arial" w:hAnsi="Arial" w:cs="Arial"/>
          <w:sz w:val="20"/>
          <w:szCs w:val="20"/>
        </w:rPr>
      </w:pPr>
      <w:r w:rsidRPr="00EC0246">
        <w:rPr>
          <w:rFonts w:ascii="Arial" w:hAnsi="Arial" w:cs="Arial"/>
          <w:sz w:val="20"/>
          <w:szCs w:val="20"/>
        </w:rPr>
        <w:t>Analyze the data collected and the conclusions drawn to determine the extent to which the clinical education faculty meet curricular needs and expected program outcomes.</w:t>
      </w:r>
    </w:p>
    <w:p w14:paraId="000000A6" w14:textId="77777777" w:rsidR="00312A6F" w:rsidRPr="00EC0246" w:rsidRDefault="00312A6F">
      <w:pPr>
        <w:spacing w:after="0" w:line="240" w:lineRule="auto"/>
        <w:ind w:left="540"/>
        <w:rPr>
          <w:rFonts w:ascii="Arial" w:hAnsi="Arial" w:cs="Arial"/>
          <w:sz w:val="20"/>
          <w:szCs w:val="20"/>
        </w:rPr>
      </w:pPr>
    </w:p>
    <w:p w14:paraId="000000A7" w14:textId="77777777" w:rsidR="00312A6F" w:rsidRPr="00EC0246" w:rsidRDefault="00A65A8B">
      <w:pPr>
        <w:spacing w:after="0" w:line="240" w:lineRule="auto"/>
        <w:ind w:left="540"/>
        <w:rPr>
          <w:rFonts w:ascii="Arial" w:hAnsi="Arial" w:cs="Arial"/>
          <w:b/>
          <w:sz w:val="20"/>
          <w:szCs w:val="20"/>
        </w:rPr>
      </w:pPr>
      <w:r w:rsidRPr="00EC0246">
        <w:rPr>
          <w:rFonts w:ascii="Arial" w:hAnsi="Arial" w:cs="Arial"/>
          <w:b/>
          <w:sz w:val="20"/>
          <w:szCs w:val="20"/>
        </w:rPr>
        <w:t>Appendices and on-site material: See Self-Study Report Instructions &amp; Forms.</w:t>
      </w:r>
    </w:p>
    <w:p w14:paraId="000000A8" w14:textId="77777777" w:rsidR="00312A6F" w:rsidRPr="00EC0246" w:rsidRDefault="00312A6F" w:rsidP="00F34AF0">
      <w:pPr>
        <w:spacing w:before="120" w:after="60"/>
        <w:rPr>
          <w:rFonts w:ascii="Arial" w:hAnsi="Arial" w:cs="Arial"/>
          <w:color w:val="1F4E79" w:themeColor="accent1" w:themeShade="80"/>
          <w:sz w:val="20"/>
          <w:szCs w:val="20"/>
        </w:rPr>
      </w:pPr>
    </w:p>
    <w:p w14:paraId="000000A9" w14:textId="77777777" w:rsidR="00312A6F" w:rsidRPr="00EC0246" w:rsidRDefault="00A65A8B" w:rsidP="00D2211E">
      <w:pPr>
        <w:spacing w:after="0" w:line="266" w:lineRule="auto"/>
        <w:ind w:left="360" w:hanging="360"/>
        <w:rPr>
          <w:rFonts w:ascii="Arial" w:hAnsi="Arial" w:cs="Arial"/>
          <w:sz w:val="20"/>
          <w:szCs w:val="20"/>
        </w:rPr>
      </w:pPr>
      <w:r w:rsidRPr="00EC0246">
        <w:rPr>
          <w:rFonts w:ascii="Arial" w:hAnsi="Arial" w:cs="Arial"/>
          <w:b/>
          <w:sz w:val="20"/>
          <w:szCs w:val="20"/>
        </w:rPr>
        <w:t>2D4</w:t>
      </w:r>
      <w:r w:rsidRPr="00EC0246">
        <w:rPr>
          <w:rFonts w:ascii="Arial" w:hAnsi="Arial" w:cs="Arial"/>
          <w:sz w:val="20"/>
          <w:szCs w:val="20"/>
        </w:rPr>
        <w:t xml:space="preserve">   Students demonstrate entry-level clinical performance during clinical education experiences prior to graduation.</w:t>
      </w:r>
    </w:p>
    <w:p w14:paraId="000000AA" w14:textId="77777777" w:rsidR="00312A6F" w:rsidRPr="00EC0246" w:rsidRDefault="00312A6F">
      <w:pPr>
        <w:spacing w:after="0" w:line="240" w:lineRule="auto"/>
        <w:rPr>
          <w:rFonts w:ascii="Arial" w:hAnsi="Arial" w:cs="Arial"/>
          <w:sz w:val="20"/>
          <w:szCs w:val="20"/>
        </w:rPr>
      </w:pPr>
    </w:p>
    <w:p w14:paraId="000000AB" w14:textId="77777777" w:rsidR="00312A6F" w:rsidRPr="00EC0246" w:rsidRDefault="00A65A8B" w:rsidP="00EC0246">
      <w:pPr>
        <w:spacing w:after="240" w:line="266" w:lineRule="auto"/>
        <w:rPr>
          <w:rFonts w:ascii="Arial" w:hAnsi="Arial" w:cs="Arial"/>
          <w:sz w:val="20"/>
          <w:szCs w:val="20"/>
        </w:rPr>
      </w:pPr>
      <w:r w:rsidRPr="00EC0246">
        <w:rPr>
          <w:rFonts w:ascii="Arial" w:hAnsi="Arial" w:cs="Arial"/>
          <w:sz w:val="20"/>
          <w:szCs w:val="20"/>
        </w:rPr>
        <w:t>Evidence of compliance:</w:t>
      </w:r>
    </w:p>
    <w:p w14:paraId="000000AC" w14:textId="77777777" w:rsidR="00312A6F" w:rsidRPr="00EC0246" w:rsidRDefault="00A65A8B" w:rsidP="00EC0246">
      <w:pPr>
        <w:spacing w:after="240" w:line="266" w:lineRule="auto"/>
        <w:rPr>
          <w:rFonts w:ascii="Arial" w:hAnsi="Arial" w:cs="Arial"/>
          <w:sz w:val="20"/>
          <w:szCs w:val="20"/>
        </w:rPr>
      </w:pPr>
      <w:r w:rsidRPr="00EC0246">
        <w:rPr>
          <w:rFonts w:ascii="Arial" w:hAnsi="Arial" w:cs="Arial"/>
          <w:sz w:val="20"/>
          <w:szCs w:val="20"/>
        </w:rPr>
        <w:t>Narrative:</w:t>
      </w:r>
    </w:p>
    <w:p w14:paraId="000000AD" w14:textId="77777777" w:rsidR="00312A6F" w:rsidRPr="00EC0246" w:rsidRDefault="00A65A8B" w:rsidP="00EC0246">
      <w:pPr>
        <w:numPr>
          <w:ilvl w:val="0"/>
          <w:numId w:val="62"/>
        </w:numPr>
        <w:spacing w:after="0" w:line="264" w:lineRule="auto"/>
        <w:rPr>
          <w:rFonts w:ascii="Arial" w:hAnsi="Arial" w:cs="Arial"/>
          <w:sz w:val="20"/>
          <w:szCs w:val="20"/>
        </w:rPr>
      </w:pPr>
      <w:r w:rsidRPr="00EC0246">
        <w:rPr>
          <w:rFonts w:ascii="Arial" w:hAnsi="Arial" w:cs="Arial"/>
          <w:sz w:val="20"/>
          <w:szCs w:val="20"/>
        </w:rPr>
        <w:t>Describe the mechanisms used to determine entry-level performance of students during clinical education experiences prior to graduation.</w:t>
      </w:r>
    </w:p>
    <w:p w14:paraId="000000AE" w14:textId="77777777" w:rsidR="00312A6F" w:rsidRPr="00EC0246" w:rsidRDefault="00A65A8B" w:rsidP="00EC0246">
      <w:pPr>
        <w:numPr>
          <w:ilvl w:val="0"/>
          <w:numId w:val="62"/>
        </w:numPr>
        <w:spacing w:after="0" w:line="264" w:lineRule="auto"/>
        <w:rPr>
          <w:rFonts w:ascii="Arial" w:hAnsi="Arial" w:cs="Arial"/>
          <w:sz w:val="20"/>
          <w:szCs w:val="20"/>
        </w:rPr>
      </w:pPr>
      <w:r w:rsidRPr="00EC0246">
        <w:rPr>
          <w:rFonts w:ascii="Arial" w:hAnsi="Arial" w:cs="Arial"/>
          <w:sz w:val="20"/>
          <w:szCs w:val="20"/>
        </w:rPr>
        <w:t>Provide evidence that each student who completed the program within the last year demonstrated entry-level clinical performance by the end of their last clinical education experience.</w:t>
      </w:r>
    </w:p>
    <w:p w14:paraId="000000AF" w14:textId="77777777" w:rsidR="00312A6F" w:rsidRPr="00EC0246" w:rsidRDefault="00A65A8B" w:rsidP="00EC0246">
      <w:pPr>
        <w:numPr>
          <w:ilvl w:val="0"/>
          <w:numId w:val="107"/>
        </w:numPr>
        <w:spacing w:after="0"/>
        <w:rPr>
          <w:rFonts w:ascii="Arial" w:hAnsi="Arial" w:cs="Arial"/>
          <w:sz w:val="20"/>
          <w:szCs w:val="20"/>
        </w:rPr>
      </w:pPr>
      <w:r w:rsidRPr="00EC0246">
        <w:rPr>
          <w:rFonts w:ascii="Arial" w:hAnsi="Arial" w:cs="Arial"/>
          <w:sz w:val="20"/>
          <w:szCs w:val="20"/>
        </w:rPr>
        <w:t>If applicable, describe mechanisms utilized when CI assessment suggested less than entry-level performance and how the program managed each situation when a student did not meet entry-level clinical performance.</w:t>
      </w:r>
    </w:p>
    <w:p w14:paraId="000000B0" w14:textId="77777777" w:rsidR="00312A6F" w:rsidRPr="00EC0246" w:rsidRDefault="00312A6F">
      <w:pPr>
        <w:spacing w:after="0" w:line="240" w:lineRule="auto"/>
        <w:rPr>
          <w:rFonts w:ascii="Arial" w:hAnsi="Arial" w:cs="Arial"/>
          <w:sz w:val="20"/>
          <w:szCs w:val="20"/>
        </w:rPr>
      </w:pPr>
    </w:p>
    <w:p w14:paraId="000000B1" w14:textId="77777777" w:rsidR="00312A6F" w:rsidRPr="00EC0246" w:rsidRDefault="00A65A8B" w:rsidP="00EC0246">
      <w:pPr>
        <w:spacing w:after="0" w:line="240" w:lineRule="auto"/>
        <w:ind w:left="547"/>
        <w:rPr>
          <w:rFonts w:ascii="Arial" w:hAnsi="Arial" w:cs="Arial"/>
          <w:b/>
          <w:sz w:val="20"/>
          <w:szCs w:val="20"/>
        </w:rPr>
      </w:pPr>
      <w:r w:rsidRPr="00EC0246">
        <w:rPr>
          <w:rFonts w:ascii="Arial" w:hAnsi="Arial" w:cs="Arial"/>
          <w:b/>
          <w:sz w:val="20"/>
          <w:szCs w:val="20"/>
        </w:rPr>
        <w:t>Initial Accreditation</w:t>
      </w:r>
      <w:r w:rsidRPr="00EC0246">
        <w:rPr>
          <w:rFonts w:ascii="Arial" w:hAnsi="Arial" w:cs="Arial"/>
          <w:sz w:val="20"/>
          <w:szCs w:val="20"/>
        </w:rPr>
        <w:t xml:space="preserve">: </w:t>
      </w:r>
      <w:r w:rsidRPr="00EC0246">
        <w:rPr>
          <w:rFonts w:ascii="Arial" w:hAnsi="Arial" w:cs="Arial"/>
          <w:b/>
          <w:sz w:val="20"/>
          <w:szCs w:val="20"/>
        </w:rPr>
        <w:t xml:space="preserve">Indicate that students have not yet completed their last clinical education experience and provide the expected timeframe to collect and analyze this data. </w:t>
      </w:r>
      <w:r w:rsidRPr="00EC0246">
        <w:rPr>
          <w:rFonts w:ascii="Arial" w:hAnsi="Arial" w:cs="Arial"/>
          <w:b/>
          <w:sz w:val="20"/>
          <w:szCs w:val="20"/>
          <w:u w:val="single"/>
        </w:rPr>
        <w:t>Note</w:t>
      </w:r>
      <w:r w:rsidRPr="00EC0246">
        <w:rPr>
          <w:rFonts w:ascii="Arial" w:hAnsi="Arial" w:cs="Arial"/>
          <w:b/>
          <w:sz w:val="20"/>
          <w:szCs w:val="20"/>
        </w:rPr>
        <w:t xml:space="preserve">: The program will be required to provide additional information prior to CAPTE’s initial accreditation decision; please refer to Part 8 of CAPTE’s Rules of Practice and Procedures, accessible at </w:t>
      </w:r>
      <w:hyperlink r:id="rId8">
        <w:r w:rsidRPr="00EC0246">
          <w:rPr>
            <w:rFonts w:ascii="Arial" w:hAnsi="Arial" w:cs="Arial"/>
            <w:b/>
            <w:sz w:val="20"/>
            <w:szCs w:val="20"/>
            <w:u w:val="single"/>
          </w:rPr>
          <w:t>www.capteonline.org</w:t>
        </w:r>
      </w:hyperlink>
      <w:r w:rsidRPr="00EC0246">
        <w:rPr>
          <w:rFonts w:ascii="Arial" w:hAnsi="Arial" w:cs="Arial"/>
          <w:b/>
          <w:sz w:val="20"/>
          <w:szCs w:val="20"/>
        </w:rPr>
        <w:t>, for detailed information about what must be provided and the timing of the request.</w:t>
      </w:r>
    </w:p>
    <w:p w14:paraId="000000B2" w14:textId="77777777" w:rsidR="00312A6F" w:rsidRPr="00EC0246" w:rsidRDefault="00312A6F" w:rsidP="00EC0246">
      <w:pPr>
        <w:spacing w:after="0" w:line="240" w:lineRule="auto"/>
        <w:ind w:left="547"/>
        <w:rPr>
          <w:rFonts w:ascii="Arial" w:hAnsi="Arial" w:cs="Arial"/>
          <w:sz w:val="20"/>
          <w:szCs w:val="20"/>
        </w:rPr>
      </w:pPr>
    </w:p>
    <w:p w14:paraId="000000B3" w14:textId="77777777" w:rsidR="00312A6F" w:rsidRPr="00EC0246" w:rsidRDefault="00A65A8B" w:rsidP="00EC0246">
      <w:pPr>
        <w:spacing w:after="0" w:line="240" w:lineRule="auto"/>
        <w:ind w:left="547"/>
        <w:rPr>
          <w:rFonts w:ascii="Arial" w:hAnsi="Arial" w:cs="Arial"/>
          <w:b/>
          <w:sz w:val="20"/>
          <w:szCs w:val="20"/>
        </w:rPr>
      </w:pPr>
      <w:r w:rsidRPr="00EC0246">
        <w:rPr>
          <w:rFonts w:ascii="Arial" w:hAnsi="Arial" w:cs="Arial"/>
          <w:b/>
          <w:sz w:val="20"/>
          <w:szCs w:val="20"/>
        </w:rPr>
        <w:lastRenderedPageBreak/>
        <w:t>Appendices and on-site material: See Self-Study Report Instructions &amp; Forms.</w:t>
      </w:r>
    </w:p>
    <w:p w14:paraId="000000B4" w14:textId="77777777" w:rsidR="00312A6F" w:rsidRPr="00EC0246" w:rsidRDefault="00312A6F">
      <w:pPr>
        <w:spacing w:after="240" w:line="240" w:lineRule="auto"/>
        <w:rPr>
          <w:rFonts w:ascii="Arial" w:hAnsi="Arial" w:cs="Arial"/>
          <w:sz w:val="20"/>
          <w:szCs w:val="20"/>
        </w:rPr>
      </w:pPr>
    </w:p>
    <w:p w14:paraId="000000B5" w14:textId="77777777" w:rsidR="00312A6F" w:rsidRPr="00EC0246" w:rsidRDefault="00A65A8B" w:rsidP="00D2211E">
      <w:pPr>
        <w:spacing w:after="0" w:line="266" w:lineRule="auto"/>
        <w:ind w:left="360" w:hanging="360"/>
        <w:rPr>
          <w:rFonts w:ascii="Arial" w:hAnsi="Arial" w:cs="Arial"/>
          <w:sz w:val="20"/>
          <w:szCs w:val="20"/>
        </w:rPr>
      </w:pPr>
      <w:r w:rsidRPr="00EC0246">
        <w:rPr>
          <w:rFonts w:ascii="Arial" w:hAnsi="Arial" w:cs="Arial"/>
          <w:b/>
          <w:sz w:val="20"/>
          <w:szCs w:val="20"/>
        </w:rPr>
        <w:t xml:space="preserve">2D5 </w:t>
      </w:r>
      <w:r w:rsidRPr="00EC0246">
        <w:rPr>
          <w:rFonts w:ascii="Arial" w:hAnsi="Arial" w:cs="Arial"/>
          <w:b/>
          <w:sz w:val="20"/>
          <w:szCs w:val="20"/>
        </w:rPr>
        <w:tab/>
      </w:r>
      <w:r w:rsidRPr="00EC0246">
        <w:rPr>
          <w:rFonts w:ascii="Arial" w:hAnsi="Arial" w:cs="Arial"/>
          <w:sz w:val="20"/>
          <w:szCs w:val="20"/>
        </w:rPr>
        <w:t>Program graduates* (post-degree conferral) meet the expected outcomes as defined by the program.</w:t>
      </w:r>
    </w:p>
    <w:p w14:paraId="000000B6" w14:textId="77777777" w:rsidR="00312A6F" w:rsidRPr="00EC0246" w:rsidRDefault="00312A6F">
      <w:pPr>
        <w:spacing w:after="0" w:line="240" w:lineRule="auto"/>
        <w:rPr>
          <w:rFonts w:ascii="Arial" w:hAnsi="Arial" w:cs="Arial"/>
          <w:sz w:val="20"/>
          <w:szCs w:val="20"/>
        </w:rPr>
      </w:pPr>
    </w:p>
    <w:p w14:paraId="000000B7" w14:textId="77777777" w:rsidR="00312A6F" w:rsidRPr="00EC0246" w:rsidRDefault="00A65A8B" w:rsidP="00EC0246">
      <w:pPr>
        <w:spacing w:after="240" w:line="266" w:lineRule="auto"/>
        <w:rPr>
          <w:rFonts w:ascii="Arial" w:hAnsi="Arial" w:cs="Arial"/>
          <w:sz w:val="20"/>
          <w:szCs w:val="20"/>
        </w:rPr>
      </w:pPr>
      <w:r w:rsidRPr="00EC0246">
        <w:rPr>
          <w:rFonts w:ascii="Arial" w:hAnsi="Arial" w:cs="Arial"/>
          <w:sz w:val="20"/>
          <w:szCs w:val="20"/>
        </w:rPr>
        <w:t>Evidence of compliance:</w:t>
      </w:r>
    </w:p>
    <w:p w14:paraId="000000B8" w14:textId="77777777" w:rsidR="00312A6F" w:rsidRPr="00EC0246" w:rsidRDefault="00A65A8B" w:rsidP="00EC0246">
      <w:pPr>
        <w:spacing w:after="240" w:line="266" w:lineRule="auto"/>
        <w:rPr>
          <w:rFonts w:ascii="Arial" w:hAnsi="Arial" w:cs="Arial"/>
          <w:sz w:val="20"/>
          <w:szCs w:val="20"/>
        </w:rPr>
      </w:pPr>
      <w:r w:rsidRPr="00EC0246">
        <w:rPr>
          <w:rFonts w:ascii="Arial" w:hAnsi="Arial" w:cs="Arial"/>
          <w:sz w:val="20"/>
          <w:szCs w:val="20"/>
        </w:rPr>
        <w:t>Narrative:</w:t>
      </w:r>
    </w:p>
    <w:p w14:paraId="000000B9" w14:textId="77777777" w:rsidR="00312A6F" w:rsidRPr="00133C3F" w:rsidRDefault="00A65A8B" w:rsidP="00133C3F">
      <w:pPr>
        <w:numPr>
          <w:ilvl w:val="0"/>
          <w:numId w:val="38"/>
        </w:numPr>
        <w:spacing w:after="0" w:line="264" w:lineRule="auto"/>
        <w:ind w:left="360"/>
        <w:rPr>
          <w:rFonts w:ascii="Arial" w:hAnsi="Arial" w:cs="Arial"/>
          <w:sz w:val="20"/>
          <w:szCs w:val="20"/>
        </w:rPr>
      </w:pPr>
      <w:r w:rsidRPr="00133C3F">
        <w:rPr>
          <w:rFonts w:ascii="Arial" w:hAnsi="Arial" w:cs="Arial"/>
          <w:sz w:val="20"/>
          <w:szCs w:val="20"/>
        </w:rPr>
        <w:t>For each program graduate goal, list the expected outcomes that support the goal.</w:t>
      </w:r>
    </w:p>
    <w:p w14:paraId="000000BA" w14:textId="77777777" w:rsidR="00312A6F" w:rsidRPr="00133C3F" w:rsidRDefault="00A65A8B" w:rsidP="00133C3F">
      <w:pPr>
        <w:numPr>
          <w:ilvl w:val="0"/>
          <w:numId w:val="38"/>
        </w:numPr>
        <w:spacing w:after="0" w:line="264" w:lineRule="auto"/>
        <w:ind w:left="360"/>
        <w:rPr>
          <w:rFonts w:ascii="Arial" w:hAnsi="Arial" w:cs="Arial"/>
          <w:sz w:val="20"/>
          <w:szCs w:val="20"/>
        </w:rPr>
      </w:pPr>
      <w:r w:rsidRPr="00133C3F">
        <w:rPr>
          <w:rFonts w:ascii="Arial" w:hAnsi="Arial" w:cs="Arial"/>
          <w:sz w:val="20"/>
          <w:szCs w:val="20"/>
        </w:rPr>
        <w:t>For each outcome, provide the expected level of achievement and describe the process the program uses to determine if the expectation has been met.</w:t>
      </w:r>
    </w:p>
    <w:p w14:paraId="000000BB" w14:textId="77777777" w:rsidR="00312A6F" w:rsidRPr="00133C3F" w:rsidRDefault="00A65A8B" w:rsidP="00133C3F">
      <w:pPr>
        <w:numPr>
          <w:ilvl w:val="0"/>
          <w:numId w:val="38"/>
        </w:numPr>
        <w:spacing w:after="0" w:line="264" w:lineRule="auto"/>
        <w:ind w:left="360"/>
        <w:rPr>
          <w:rFonts w:ascii="Arial" w:hAnsi="Arial" w:cs="Arial"/>
          <w:sz w:val="20"/>
          <w:szCs w:val="20"/>
        </w:rPr>
      </w:pPr>
      <w:r w:rsidRPr="00133C3F">
        <w:rPr>
          <w:rFonts w:ascii="Arial" w:hAnsi="Arial" w:cs="Arial"/>
          <w:sz w:val="20"/>
          <w:szCs w:val="20"/>
        </w:rPr>
        <w:t>Analyze data collected from graduates and their employers to determine the extent to which the graduates meet the program’s expected graduate outcomes.</w:t>
      </w:r>
    </w:p>
    <w:p w14:paraId="000000BC" w14:textId="77777777" w:rsidR="00312A6F" w:rsidRPr="00133C3F" w:rsidRDefault="00A65A8B" w:rsidP="00133C3F">
      <w:pPr>
        <w:numPr>
          <w:ilvl w:val="0"/>
          <w:numId w:val="38"/>
        </w:numPr>
        <w:spacing w:after="0" w:line="264" w:lineRule="auto"/>
        <w:ind w:left="360"/>
        <w:rPr>
          <w:rFonts w:ascii="Arial" w:hAnsi="Arial" w:cs="Arial"/>
          <w:sz w:val="20"/>
          <w:szCs w:val="20"/>
        </w:rPr>
      </w:pPr>
      <w:r w:rsidRPr="00133C3F">
        <w:rPr>
          <w:rFonts w:ascii="Arial" w:hAnsi="Arial" w:cs="Arial"/>
          <w:sz w:val="20"/>
          <w:szCs w:val="20"/>
        </w:rPr>
        <w:t xml:space="preserve">If the program has more than one cohort, provide an analysis for each cohort. </w:t>
      </w:r>
    </w:p>
    <w:p w14:paraId="000000BD" w14:textId="77777777" w:rsidR="00312A6F" w:rsidRPr="00133C3F" w:rsidRDefault="00312A6F">
      <w:pPr>
        <w:spacing w:after="0" w:line="240" w:lineRule="auto"/>
        <w:rPr>
          <w:rFonts w:ascii="Arial" w:hAnsi="Arial" w:cs="Arial"/>
          <w:sz w:val="20"/>
          <w:szCs w:val="20"/>
        </w:rPr>
      </w:pPr>
    </w:p>
    <w:p w14:paraId="000000BE" w14:textId="77777777" w:rsidR="00312A6F" w:rsidRPr="00133C3F" w:rsidRDefault="00A65A8B" w:rsidP="00133C3F">
      <w:pPr>
        <w:spacing w:after="0" w:line="240" w:lineRule="auto"/>
        <w:ind w:left="547"/>
        <w:rPr>
          <w:rFonts w:ascii="Arial" w:hAnsi="Arial" w:cs="Arial"/>
          <w:b/>
          <w:sz w:val="20"/>
          <w:szCs w:val="20"/>
        </w:rPr>
      </w:pPr>
      <w:r w:rsidRPr="00133C3F">
        <w:rPr>
          <w:rFonts w:ascii="Arial" w:hAnsi="Arial" w:cs="Arial"/>
          <w:b/>
          <w:sz w:val="20"/>
          <w:szCs w:val="20"/>
        </w:rPr>
        <w:t>Initial Accreditation</w:t>
      </w:r>
      <w:r w:rsidRPr="00133C3F">
        <w:rPr>
          <w:rFonts w:ascii="Arial" w:hAnsi="Arial" w:cs="Arial"/>
          <w:sz w:val="20"/>
          <w:szCs w:val="20"/>
        </w:rPr>
        <w:t xml:space="preserve">: </w:t>
      </w:r>
      <w:r w:rsidRPr="00133C3F">
        <w:rPr>
          <w:rFonts w:ascii="Arial" w:hAnsi="Arial" w:cs="Arial"/>
          <w:b/>
          <w:sz w:val="20"/>
          <w:szCs w:val="20"/>
        </w:rPr>
        <w:t>Indicate that there are no graduates, provide a response to the first two bullets, and provide the expected timeframe to collect and analyze graduate data.</w:t>
      </w:r>
    </w:p>
    <w:p w14:paraId="000000BF" w14:textId="77777777" w:rsidR="00312A6F" w:rsidRPr="00133C3F" w:rsidRDefault="00312A6F" w:rsidP="00133C3F">
      <w:pPr>
        <w:spacing w:after="0" w:line="240" w:lineRule="auto"/>
        <w:ind w:left="547"/>
        <w:rPr>
          <w:rFonts w:ascii="Arial" w:hAnsi="Arial" w:cs="Arial"/>
          <w:sz w:val="20"/>
          <w:szCs w:val="20"/>
        </w:rPr>
      </w:pPr>
    </w:p>
    <w:p w14:paraId="000000C0" w14:textId="77777777" w:rsidR="00312A6F" w:rsidRPr="00133C3F" w:rsidRDefault="00A65A8B" w:rsidP="00133C3F">
      <w:pPr>
        <w:spacing w:after="0" w:line="240" w:lineRule="auto"/>
        <w:ind w:left="547"/>
        <w:rPr>
          <w:rFonts w:ascii="Arial" w:hAnsi="Arial" w:cs="Arial"/>
          <w:b/>
          <w:sz w:val="20"/>
          <w:szCs w:val="20"/>
        </w:rPr>
      </w:pPr>
      <w:r w:rsidRPr="00133C3F">
        <w:rPr>
          <w:rFonts w:ascii="Arial" w:hAnsi="Arial" w:cs="Arial"/>
          <w:b/>
          <w:sz w:val="20"/>
          <w:szCs w:val="20"/>
        </w:rPr>
        <w:t>Appendices and on-site material: See Self-Study Report Instructions &amp; Forms.</w:t>
      </w:r>
    </w:p>
    <w:p w14:paraId="000000C1" w14:textId="77777777" w:rsidR="00312A6F" w:rsidRPr="00133C3F" w:rsidRDefault="00312A6F">
      <w:pPr>
        <w:spacing w:after="240" w:line="240" w:lineRule="auto"/>
        <w:rPr>
          <w:rFonts w:ascii="Arial" w:hAnsi="Arial" w:cs="Arial"/>
          <w:sz w:val="20"/>
          <w:szCs w:val="20"/>
        </w:rPr>
      </w:pPr>
    </w:p>
    <w:p w14:paraId="000000C2" w14:textId="6769B52E" w:rsidR="00312A6F" w:rsidRPr="00DA4817" w:rsidRDefault="00A65A8B" w:rsidP="00D2211E">
      <w:pPr>
        <w:spacing w:after="0" w:line="266" w:lineRule="auto"/>
        <w:ind w:left="360" w:hanging="360"/>
        <w:rPr>
          <w:rFonts w:ascii="Arial" w:hAnsi="Arial" w:cs="Arial"/>
          <w:sz w:val="20"/>
          <w:szCs w:val="20"/>
        </w:rPr>
      </w:pPr>
      <w:r w:rsidRPr="00DA4817">
        <w:rPr>
          <w:rFonts w:ascii="Arial" w:hAnsi="Arial" w:cs="Arial"/>
          <w:b/>
          <w:sz w:val="20"/>
          <w:szCs w:val="20"/>
        </w:rPr>
        <w:t>2D6</w:t>
      </w:r>
      <w:r w:rsidRPr="00DA4817">
        <w:rPr>
          <w:rFonts w:ascii="Arial" w:hAnsi="Arial" w:cs="Arial"/>
          <w:sz w:val="20"/>
          <w:szCs w:val="20"/>
        </w:rPr>
        <w:t xml:space="preserve"> </w:t>
      </w:r>
      <w:r w:rsidR="005B1405" w:rsidRPr="00DA4817">
        <w:rPr>
          <w:rFonts w:ascii="Arial" w:hAnsi="Arial" w:cs="Arial"/>
          <w:sz w:val="20"/>
          <w:szCs w:val="20"/>
        </w:rPr>
        <w:tab/>
      </w:r>
      <w:r w:rsidRPr="00DA4817">
        <w:rPr>
          <w:rFonts w:ascii="Arial" w:hAnsi="Arial" w:cs="Arial"/>
          <w:sz w:val="20"/>
          <w:szCs w:val="20"/>
        </w:rPr>
        <w:t>Program resources are meeting, and will continue to meet, current and projected program needs including financial resources, administrative support staff and technology support staff, space, equipment, technology, instruction materials, library and learning resources and student services.</w:t>
      </w:r>
    </w:p>
    <w:p w14:paraId="000000C3" w14:textId="77777777" w:rsidR="00312A6F" w:rsidRPr="00133C3F" w:rsidRDefault="00312A6F">
      <w:pPr>
        <w:spacing w:after="0" w:line="240" w:lineRule="auto"/>
        <w:rPr>
          <w:rFonts w:ascii="Arial" w:hAnsi="Arial" w:cs="Arial"/>
          <w:sz w:val="20"/>
          <w:szCs w:val="20"/>
        </w:rPr>
      </w:pPr>
    </w:p>
    <w:p w14:paraId="000000C4" w14:textId="77777777" w:rsidR="00312A6F" w:rsidRPr="00133C3F" w:rsidRDefault="00A65A8B" w:rsidP="00133C3F">
      <w:pPr>
        <w:spacing w:after="240" w:line="266" w:lineRule="auto"/>
        <w:rPr>
          <w:rFonts w:ascii="Arial" w:hAnsi="Arial" w:cs="Arial"/>
          <w:sz w:val="20"/>
          <w:szCs w:val="20"/>
        </w:rPr>
      </w:pPr>
      <w:r w:rsidRPr="00133C3F">
        <w:rPr>
          <w:rFonts w:ascii="Arial" w:hAnsi="Arial" w:cs="Arial"/>
          <w:sz w:val="20"/>
          <w:szCs w:val="20"/>
        </w:rPr>
        <w:t>Evidence of compliance:</w:t>
      </w:r>
    </w:p>
    <w:p w14:paraId="000000C5" w14:textId="77777777" w:rsidR="00312A6F" w:rsidRPr="00133C3F" w:rsidRDefault="00A65A8B" w:rsidP="00133C3F">
      <w:pPr>
        <w:spacing w:after="240" w:line="266" w:lineRule="auto"/>
        <w:rPr>
          <w:rFonts w:ascii="Arial" w:hAnsi="Arial" w:cs="Arial"/>
          <w:sz w:val="20"/>
          <w:szCs w:val="20"/>
        </w:rPr>
      </w:pPr>
      <w:r w:rsidRPr="00133C3F">
        <w:rPr>
          <w:rFonts w:ascii="Arial" w:hAnsi="Arial" w:cs="Arial"/>
          <w:sz w:val="20"/>
          <w:szCs w:val="20"/>
        </w:rPr>
        <w:t>Narrative:</w:t>
      </w:r>
    </w:p>
    <w:p w14:paraId="000000C6" w14:textId="77777777" w:rsidR="00312A6F" w:rsidRPr="00133C3F" w:rsidRDefault="00A65A8B" w:rsidP="00133C3F">
      <w:pPr>
        <w:numPr>
          <w:ilvl w:val="0"/>
          <w:numId w:val="100"/>
        </w:numPr>
        <w:spacing w:after="0" w:line="264" w:lineRule="auto"/>
        <w:rPr>
          <w:rFonts w:ascii="Arial" w:hAnsi="Arial" w:cs="Arial"/>
          <w:sz w:val="20"/>
          <w:szCs w:val="20"/>
        </w:rPr>
      </w:pPr>
      <w:r w:rsidRPr="00133C3F">
        <w:rPr>
          <w:rFonts w:ascii="Arial" w:hAnsi="Arial" w:cs="Arial"/>
          <w:sz w:val="20"/>
          <w:szCs w:val="20"/>
        </w:rPr>
        <w:t xml:space="preserve">Describe </w:t>
      </w:r>
      <w:r w:rsidRPr="00133C3F">
        <w:rPr>
          <w:rFonts w:ascii="Arial" w:hAnsi="Arial" w:cs="Arial"/>
          <w:b/>
          <w:sz w:val="20"/>
          <w:szCs w:val="20"/>
          <w:u w:val="single"/>
        </w:rPr>
        <w:t>each</w:t>
      </w:r>
      <w:r w:rsidRPr="00133C3F">
        <w:rPr>
          <w:rFonts w:ascii="Arial" w:hAnsi="Arial" w:cs="Arial"/>
          <w:sz w:val="20"/>
          <w:szCs w:val="20"/>
        </w:rPr>
        <w:t xml:space="preserve"> program resource and analyze data collected to determine the extent to which </w:t>
      </w:r>
      <w:r w:rsidRPr="00133C3F">
        <w:rPr>
          <w:rFonts w:ascii="Arial" w:hAnsi="Arial" w:cs="Arial"/>
          <w:b/>
          <w:sz w:val="20"/>
          <w:szCs w:val="20"/>
          <w:u w:val="single"/>
        </w:rPr>
        <w:t>each</w:t>
      </w:r>
      <w:r w:rsidRPr="00133C3F">
        <w:rPr>
          <w:rFonts w:ascii="Arial" w:hAnsi="Arial" w:cs="Arial"/>
          <w:b/>
          <w:sz w:val="20"/>
          <w:szCs w:val="20"/>
        </w:rPr>
        <w:t xml:space="preserve"> </w:t>
      </w:r>
      <w:r w:rsidRPr="00133C3F">
        <w:rPr>
          <w:rFonts w:ascii="Arial" w:hAnsi="Arial" w:cs="Arial"/>
          <w:sz w:val="20"/>
          <w:szCs w:val="20"/>
        </w:rPr>
        <w:t>resource is meeting, and will continue to meet, current and projected program needs including:</w:t>
      </w:r>
    </w:p>
    <w:p w14:paraId="6D29C4DE" w14:textId="77777777" w:rsidR="00986304" w:rsidRPr="00133C3F" w:rsidRDefault="00986304" w:rsidP="00986304">
      <w:pPr>
        <w:spacing w:after="0"/>
        <w:ind w:left="360"/>
        <w:rPr>
          <w:rFonts w:ascii="Arial" w:hAnsi="Arial" w:cs="Arial"/>
          <w:sz w:val="20"/>
          <w:szCs w:val="20"/>
        </w:rPr>
      </w:pPr>
      <w:bookmarkStart w:id="0" w:name="_heading=h.30j0zll" w:colFirst="0" w:colLast="0"/>
      <w:bookmarkEnd w:id="0"/>
    </w:p>
    <w:p w14:paraId="000000C7" w14:textId="4A20F37C" w:rsidR="00312A6F" w:rsidRPr="00133C3F" w:rsidRDefault="00A65A8B" w:rsidP="00133C3F">
      <w:pPr>
        <w:numPr>
          <w:ilvl w:val="1"/>
          <w:numId w:val="100"/>
        </w:numPr>
        <w:spacing w:after="0" w:line="264" w:lineRule="auto"/>
        <w:ind w:left="720"/>
        <w:rPr>
          <w:rFonts w:ascii="Arial" w:hAnsi="Arial" w:cs="Arial"/>
          <w:sz w:val="20"/>
          <w:szCs w:val="20"/>
        </w:rPr>
      </w:pPr>
      <w:r w:rsidRPr="00133C3F">
        <w:rPr>
          <w:rFonts w:ascii="Arial" w:hAnsi="Arial" w:cs="Arial"/>
          <w:sz w:val="20"/>
          <w:szCs w:val="20"/>
        </w:rPr>
        <w:t xml:space="preserve">Financial resources </w:t>
      </w:r>
    </w:p>
    <w:p w14:paraId="000000C8" w14:textId="77777777" w:rsidR="00312A6F" w:rsidRPr="00133C3F" w:rsidRDefault="00A65A8B" w:rsidP="00133C3F">
      <w:pPr>
        <w:numPr>
          <w:ilvl w:val="2"/>
          <w:numId w:val="100"/>
        </w:numPr>
        <w:spacing w:after="0" w:line="264" w:lineRule="auto"/>
        <w:ind w:left="1440"/>
        <w:rPr>
          <w:rFonts w:ascii="Arial" w:hAnsi="Arial" w:cs="Arial"/>
          <w:sz w:val="20"/>
          <w:szCs w:val="20"/>
        </w:rPr>
      </w:pPr>
      <w:r w:rsidRPr="00133C3F">
        <w:rPr>
          <w:rFonts w:ascii="Arial" w:hAnsi="Arial" w:cs="Arial"/>
          <w:sz w:val="20"/>
          <w:szCs w:val="20"/>
        </w:rPr>
        <w:t xml:space="preserve">Financial resources are adequate to achieve the program’s stated mission, goals, and expected program outcomes and to support the academic integrity and continuing viability of the program. </w:t>
      </w:r>
    </w:p>
    <w:p w14:paraId="000000C9" w14:textId="77777777" w:rsidR="00312A6F" w:rsidRPr="00133C3F" w:rsidRDefault="00A65A8B" w:rsidP="00133C3F">
      <w:pPr>
        <w:numPr>
          <w:ilvl w:val="3"/>
          <w:numId w:val="100"/>
        </w:numPr>
        <w:spacing w:after="0" w:line="264" w:lineRule="auto"/>
        <w:ind w:left="1440"/>
        <w:rPr>
          <w:rFonts w:ascii="Arial" w:eastAsia="Arial" w:hAnsi="Arial" w:cs="Arial"/>
          <w:sz w:val="20"/>
          <w:szCs w:val="20"/>
        </w:rPr>
      </w:pPr>
      <w:r w:rsidRPr="00133C3F">
        <w:rPr>
          <w:rFonts w:ascii="Arial" w:eastAsia="Arial" w:hAnsi="Arial" w:cs="Arial"/>
          <w:sz w:val="20"/>
          <w:szCs w:val="20"/>
        </w:rPr>
        <w:t xml:space="preserve">Portal Fields: </w:t>
      </w:r>
    </w:p>
    <w:p w14:paraId="000000CA" w14:textId="77777777" w:rsidR="00312A6F" w:rsidRPr="00133C3F" w:rsidRDefault="00A65A8B" w:rsidP="00133C3F">
      <w:pPr>
        <w:numPr>
          <w:ilvl w:val="4"/>
          <w:numId w:val="100"/>
        </w:numPr>
        <w:spacing w:after="0" w:line="264" w:lineRule="auto"/>
        <w:ind w:left="1440"/>
        <w:rPr>
          <w:rFonts w:ascii="Arial" w:eastAsia="Arial" w:hAnsi="Arial" w:cs="Arial"/>
          <w:sz w:val="20"/>
          <w:szCs w:val="20"/>
        </w:rPr>
      </w:pPr>
      <w:r w:rsidRPr="00133C3F">
        <w:rPr>
          <w:rFonts w:ascii="Arial" w:eastAsia="Arial" w:hAnsi="Arial" w:cs="Arial"/>
          <w:sz w:val="20"/>
          <w:szCs w:val="20"/>
        </w:rPr>
        <w:t xml:space="preserve">Provide three years of allocations and expense data in the Portal section entitled </w:t>
      </w:r>
      <w:r w:rsidRPr="00133C3F">
        <w:rPr>
          <w:rFonts w:ascii="Arial" w:eastAsia="Arial" w:hAnsi="Arial" w:cs="Arial"/>
          <w:i/>
          <w:sz w:val="20"/>
          <w:szCs w:val="20"/>
        </w:rPr>
        <w:t xml:space="preserve">Income Statement. </w:t>
      </w:r>
      <w:r w:rsidRPr="00133C3F">
        <w:rPr>
          <w:rFonts w:ascii="Arial" w:eastAsia="Arial" w:hAnsi="Arial" w:cs="Arial"/>
          <w:sz w:val="20"/>
          <w:szCs w:val="20"/>
        </w:rPr>
        <w:t xml:space="preserve">Data must be provided for the academic year of the visit, the previous academic </w:t>
      </w:r>
      <w:proofErr w:type="gramStart"/>
      <w:r w:rsidRPr="00133C3F">
        <w:rPr>
          <w:rFonts w:ascii="Arial" w:eastAsia="Arial" w:hAnsi="Arial" w:cs="Arial"/>
          <w:sz w:val="20"/>
          <w:szCs w:val="20"/>
        </w:rPr>
        <w:t>year</w:t>
      </w:r>
      <w:proofErr w:type="gramEnd"/>
      <w:r w:rsidRPr="00133C3F">
        <w:rPr>
          <w:rFonts w:ascii="Arial" w:eastAsia="Arial" w:hAnsi="Arial" w:cs="Arial"/>
          <w:sz w:val="20"/>
          <w:szCs w:val="20"/>
        </w:rPr>
        <w:t xml:space="preserve"> and projected data for the next academic year. The form, Allocations and Expense Statements, can be used to collect the required data. </w:t>
      </w:r>
    </w:p>
    <w:p w14:paraId="000000CB" w14:textId="77777777" w:rsidR="00312A6F" w:rsidRPr="00133C3F" w:rsidRDefault="00312A6F" w:rsidP="005B1405">
      <w:pPr>
        <w:spacing w:after="0" w:line="266" w:lineRule="auto"/>
        <w:ind w:left="360" w:hanging="360"/>
        <w:rPr>
          <w:rFonts w:ascii="Arial" w:hAnsi="Arial" w:cs="Arial"/>
          <w:sz w:val="20"/>
          <w:szCs w:val="20"/>
        </w:rPr>
      </w:pPr>
    </w:p>
    <w:p w14:paraId="000000CC" w14:textId="77777777" w:rsidR="00312A6F" w:rsidRPr="004A3711" w:rsidRDefault="00A65A8B" w:rsidP="00133C3F">
      <w:pPr>
        <w:numPr>
          <w:ilvl w:val="1"/>
          <w:numId w:val="100"/>
        </w:numPr>
        <w:spacing w:after="0" w:line="264" w:lineRule="auto"/>
        <w:ind w:left="720"/>
        <w:rPr>
          <w:rFonts w:ascii="Arial" w:hAnsi="Arial" w:cs="Arial"/>
          <w:sz w:val="20"/>
          <w:szCs w:val="20"/>
        </w:rPr>
      </w:pPr>
      <w:r w:rsidRPr="004A3711">
        <w:rPr>
          <w:rFonts w:ascii="Arial" w:hAnsi="Arial" w:cs="Arial"/>
          <w:sz w:val="20"/>
          <w:szCs w:val="20"/>
        </w:rPr>
        <w:t>Administrative assistant staff and technology support personnel</w:t>
      </w:r>
    </w:p>
    <w:p w14:paraId="000000CD" w14:textId="77777777" w:rsidR="00312A6F" w:rsidRPr="004A3711" w:rsidRDefault="00312A6F" w:rsidP="005B1405">
      <w:pPr>
        <w:spacing w:after="0" w:line="266" w:lineRule="auto"/>
        <w:ind w:left="360"/>
        <w:rPr>
          <w:rFonts w:ascii="Arial" w:hAnsi="Arial" w:cs="Arial"/>
          <w:sz w:val="20"/>
          <w:szCs w:val="20"/>
        </w:rPr>
      </w:pPr>
    </w:p>
    <w:p w14:paraId="000000CE" w14:textId="77777777" w:rsidR="00312A6F" w:rsidRPr="004A3711" w:rsidRDefault="00A65A8B" w:rsidP="00133C3F">
      <w:pPr>
        <w:numPr>
          <w:ilvl w:val="2"/>
          <w:numId w:val="100"/>
        </w:numPr>
        <w:spacing w:after="0" w:line="264" w:lineRule="auto"/>
        <w:ind w:left="1440"/>
        <w:rPr>
          <w:rFonts w:ascii="Arial" w:hAnsi="Arial" w:cs="Arial"/>
          <w:sz w:val="20"/>
          <w:szCs w:val="20"/>
        </w:rPr>
      </w:pPr>
      <w:r w:rsidRPr="004A3711">
        <w:rPr>
          <w:rFonts w:ascii="Arial" w:hAnsi="Arial" w:cs="Arial"/>
          <w:sz w:val="20"/>
          <w:szCs w:val="20"/>
        </w:rPr>
        <w:t xml:space="preserve">The program has, or has ensured access to, adequate administrative assistant(s) and technical support services to meet expected program outcomes. </w:t>
      </w:r>
    </w:p>
    <w:p w14:paraId="000000CF" w14:textId="77777777" w:rsidR="00312A6F" w:rsidRPr="004A3711" w:rsidRDefault="00A65A8B" w:rsidP="00133C3F">
      <w:pPr>
        <w:numPr>
          <w:ilvl w:val="3"/>
          <w:numId w:val="100"/>
        </w:numPr>
        <w:spacing w:after="0" w:line="264" w:lineRule="auto"/>
        <w:ind w:left="1440"/>
        <w:rPr>
          <w:rFonts w:ascii="Arial" w:eastAsia="Arial" w:hAnsi="Arial" w:cs="Arial"/>
          <w:sz w:val="20"/>
          <w:szCs w:val="20"/>
        </w:rPr>
      </w:pPr>
      <w:r w:rsidRPr="004A3711">
        <w:rPr>
          <w:rFonts w:ascii="Arial" w:eastAsia="Arial" w:hAnsi="Arial" w:cs="Arial"/>
          <w:sz w:val="20"/>
          <w:szCs w:val="20"/>
        </w:rPr>
        <w:t xml:space="preserve">Describe and analyze the adequate administrative assistant(s) and technical support available to the program, including the administrative assistant support available for the clinical education program. </w:t>
      </w:r>
    </w:p>
    <w:p w14:paraId="000000D0" w14:textId="77777777" w:rsidR="00312A6F" w:rsidRPr="004A3711" w:rsidRDefault="00312A6F" w:rsidP="005B1405">
      <w:pPr>
        <w:spacing w:after="0" w:line="266" w:lineRule="auto"/>
        <w:ind w:left="360" w:hanging="360"/>
        <w:rPr>
          <w:rFonts w:ascii="Arial" w:hAnsi="Arial" w:cs="Arial"/>
          <w:sz w:val="20"/>
          <w:szCs w:val="20"/>
        </w:rPr>
      </w:pPr>
    </w:p>
    <w:p w14:paraId="000000D1" w14:textId="77777777" w:rsidR="00312A6F" w:rsidRPr="004A3711" w:rsidRDefault="00A65A8B" w:rsidP="00133C3F">
      <w:pPr>
        <w:numPr>
          <w:ilvl w:val="1"/>
          <w:numId w:val="100"/>
        </w:numPr>
        <w:spacing w:after="0" w:line="264" w:lineRule="auto"/>
        <w:ind w:left="720"/>
        <w:rPr>
          <w:rFonts w:ascii="Arial" w:hAnsi="Arial" w:cs="Arial"/>
          <w:sz w:val="20"/>
          <w:szCs w:val="20"/>
        </w:rPr>
      </w:pPr>
      <w:r w:rsidRPr="004A3711">
        <w:rPr>
          <w:rFonts w:ascii="Arial" w:hAnsi="Arial" w:cs="Arial"/>
          <w:sz w:val="20"/>
          <w:szCs w:val="20"/>
        </w:rPr>
        <w:t>Space</w:t>
      </w:r>
    </w:p>
    <w:p w14:paraId="000000D2" w14:textId="77777777" w:rsidR="00312A6F" w:rsidRPr="004A3711" w:rsidRDefault="00A65A8B" w:rsidP="00133C3F">
      <w:pPr>
        <w:numPr>
          <w:ilvl w:val="2"/>
          <w:numId w:val="100"/>
        </w:numPr>
        <w:spacing w:after="0" w:line="264" w:lineRule="auto"/>
        <w:ind w:left="1440"/>
        <w:rPr>
          <w:rFonts w:ascii="Arial" w:hAnsi="Arial" w:cs="Arial"/>
          <w:sz w:val="20"/>
          <w:szCs w:val="20"/>
        </w:rPr>
      </w:pPr>
      <w:r w:rsidRPr="004A3711">
        <w:rPr>
          <w:rFonts w:ascii="Arial" w:hAnsi="Arial" w:cs="Arial"/>
          <w:sz w:val="20"/>
          <w:szCs w:val="20"/>
        </w:rPr>
        <w:t xml:space="preserve">Space is sufficient for faculty and staff offices, student advising, conducting confidential meetings, storing office equipment and documents, and securing confidential </w:t>
      </w:r>
      <w:proofErr w:type="gramStart"/>
      <w:r w:rsidRPr="004A3711">
        <w:rPr>
          <w:rFonts w:ascii="Arial" w:hAnsi="Arial" w:cs="Arial"/>
          <w:sz w:val="20"/>
          <w:szCs w:val="20"/>
        </w:rPr>
        <w:t>materials</w:t>
      </w:r>
      <w:proofErr w:type="gramEnd"/>
    </w:p>
    <w:p w14:paraId="000000D4" w14:textId="73030B3F" w:rsidR="00312A6F" w:rsidRPr="004A3711" w:rsidRDefault="00A65A8B" w:rsidP="00133C3F">
      <w:pPr>
        <w:numPr>
          <w:ilvl w:val="3"/>
          <w:numId w:val="100"/>
        </w:numPr>
        <w:spacing w:after="0" w:line="264" w:lineRule="auto"/>
        <w:ind w:left="1440"/>
        <w:rPr>
          <w:rFonts w:ascii="Arial" w:hAnsi="Arial" w:cs="Arial"/>
          <w:sz w:val="20"/>
          <w:szCs w:val="20"/>
        </w:rPr>
      </w:pPr>
      <w:r w:rsidRPr="004A3711">
        <w:rPr>
          <w:rFonts w:ascii="Arial" w:hAnsi="Arial" w:cs="Arial"/>
          <w:sz w:val="20"/>
          <w:szCs w:val="20"/>
        </w:rPr>
        <w:t>Describe and analyze the adequacy of faculty and staff office spaces to facilitate student advising, confidential meetings, office equipment, documents storage, and confidential materials security</w:t>
      </w:r>
      <w:r w:rsidR="004A3711" w:rsidRPr="004A3711">
        <w:rPr>
          <w:rFonts w:ascii="Arial" w:hAnsi="Arial" w:cs="Arial"/>
          <w:sz w:val="20"/>
          <w:szCs w:val="20"/>
        </w:rPr>
        <w:t>.</w:t>
      </w:r>
    </w:p>
    <w:p w14:paraId="000000D5" w14:textId="77777777" w:rsidR="00312A6F" w:rsidRPr="004A3711" w:rsidRDefault="00A65A8B" w:rsidP="00133C3F">
      <w:pPr>
        <w:numPr>
          <w:ilvl w:val="2"/>
          <w:numId w:val="100"/>
        </w:numPr>
        <w:spacing w:after="0" w:line="264" w:lineRule="auto"/>
        <w:ind w:left="1440"/>
        <w:rPr>
          <w:rFonts w:ascii="Arial" w:hAnsi="Arial" w:cs="Arial"/>
          <w:sz w:val="20"/>
          <w:szCs w:val="20"/>
        </w:rPr>
      </w:pPr>
      <w:r w:rsidRPr="004A3711">
        <w:rPr>
          <w:rFonts w:ascii="Arial" w:hAnsi="Arial" w:cs="Arial"/>
          <w:sz w:val="20"/>
          <w:szCs w:val="20"/>
        </w:rPr>
        <w:t xml:space="preserve">Classroom and laboratory environments support effective teaching and learning. </w:t>
      </w:r>
    </w:p>
    <w:p w14:paraId="000000D6" w14:textId="77777777" w:rsidR="00312A6F" w:rsidRPr="004A3711" w:rsidRDefault="00A65A8B" w:rsidP="00133C3F">
      <w:pPr>
        <w:numPr>
          <w:ilvl w:val="3"/>
          <w:numId w:val="100"/>
        </w:numPr>
        <w:spacing w:after="0" w:line="264" w:lineRule="auto"/>
        <w:ind w:left="1440"/>
        <w:rPr>
          <w:rFonts w:ascii="Arial" w:hAnsi="Arial" w:cs="Arial"/>
          <w:sz w:val="20"/>
          <w:szCs w:val="20"/>
        </w:rPr>
      </w:pPr>
      <w:r w:rsidRPr="004A3711">
        <w:rPr>
          <w:rFonts w:ascii="Arial" w:hAnsi="Arial" w:cs="Arial"/>
          <w:sz w:val="20"/>
          <w:szCs w:val="20"/>
        </w:rPr>
        <w:t>Describe and analyze how the space is supportive of effective teaching and learning: access to current technology, access to safety features, good repair, cleanliness, temperature control, etc.</w:t>
      </w:r>
    </w:p>
    <w:p w14:paraId="7701F135" w14:textId="77777777" w:rsidR="00DA4817" w:rsidRDefault="00A65A8B" w:rsidP="004A3711">
      <w:pPr>
        <w:numPr>
          <w:ilvl w:val="2"/>
          <w:numId w:val="100"/>
        </w:numPr>
        <w:spacing w:after="0" w:line="264" w:lineRule="auto"/>
        <w:ind w:left="1440"/>
        <w:rPr>
          <w:rFonts w:ascii="Arial" w:hAnsi="Arial" w:cs="Arial"/>
          <w:sz w:val="20"/>
          <w:szCs w:val="20"/>
        </w:rPr>
      </w:pPr>
      <w:r w:rsidRPr="00DA4817">
        <w:rPr>
          <w:rFonts w:ascii="Arial" w:hAnsi="Arial" w:cs="Arial"/>
          <w:sz w:val="20"/>
          <w:szCs w:val="20"/>
        </w:rPr>
        <w:t xml:space="preserve">Students have access to laboratory space outside of scheduled class time for practice of clinical skills. </w:t>
      </w:r>
    </w:p>
    <w:p w14:paraId="000000DA" w14:textId="208F6D60" w:rsidR="00312A6F" w:rsidRPr="00DA4817" w:rsidRDefault="00A65A8B" w:rsidP="00DA4817">
      <w:pPr>
        <w:numPr>
          <w:ilvl w:val="2"/>
          <w:numId w:val="100"/>
        </w:numPr>
        <w:spacing w:after="0" w:line="264" w:lineRule="auto"/>
        <w:ind w:left="1440"/>
        <w:rPr>
          <w:rFonts w:ascii="Arial" w:hAnsi="Arial" w:cs="Arial"/>
          <w:sz w:val="20"/>
          <w:szCs w:val="20"/>
        </w:rPr>
      </w:pPr>
      <w:r w:rsidRPr="00DA4817">
        <w:rPr>
          <w:rFonts w:ascii="Arial" w:hAnsi="Arial" w:cs="Arial"/>
          <w:sz w:val="20"/>
          <w:szCs w:val="20"/>
        </w:rPr>
        <w:t>Describe and analyze the adequacy of student  access to laboratories for practice outside of scheduled class time</w:t>
      </w:r>
      <w:r w:rsidR="00133C3F" w:rsidRPr="00DA4817">
        <w:rPr>
          <w:rFonts w:ascii="Arial" w:hAnsi="Arial" w:cs="Arial"/>
          <w:sz w:val="20"/>
          <w:szCs w:val="20"/>
        </w:rPr>
        <w:t>..</w:t>
      </w:r>
    </w:p>
    <w:p w14:paraId="000000DC" w14:textId="77777777" w:rsidR="00312A6F" w:rsidRPr="004A3711" w:rsidRDefault="00A65A8B" w:rsidP="00DA4817">
      <w:pPr>
        <w:numPr>
          <w:ilvl w:val="2"/>
          <w:numId w:val="100"/>
        </w:numPr>
        <w:spacing w:after="0" w:line="264" w:lineRule="auto"/>
        <w:ind w:left="1440"/>
        <w:rPr>
          <w:rFonts w:ascii="Arial" w:hAnsi="Arial" w:cs="Arial"/>
          <w:sz w:val="20"/>
          <w:szCs w:val="20"/>
        </w:rPr>
      </w:pPr>
      <w:r w:rsidRPr="004A3711">
        <w:rPr>
          <w:rFonts w:ascii="Arial" w:hAnsi="Arial" w:cs="Arial"/>
          <w:sz w:val="20"/>
          <w:szCs w:val="20"/>
        </w:rPr>
        <w:t xml:space="preserve">Core faculty* have access to sufficient space and equipment to fulfill their scholarly agendas. </w:t>
      </w:r>
    </w:p>
    <w:p w14:paraId="000000DD" w14:textId="77777777" w:rsidR="00312A6F" w:rsidRPr="004A3711" w:rsidRDefault="00A65A8B" w:rsidP="00DA4817">
      <w:pPr>
        <w:numPr>
          <w:ilvl w:val="3"/>
          <w:numId w:val="100"/>
        </w:numPr>
        <w:spacing w:after="0" w:line="264" w:lineRule="auto"/>
        <w:ind w:left="1440"/>
        <w:rPr>
          <w:rFonts w:ascii="Arial" w:hAnsi="Arial" w:cs="Arial"/>
          <w:sz w:val="20"/>
          <w:szCs w:val="20"/>
        </w:rPr>
      </w:pPr>
      <w:r w:rsidRPr="004A3711">
        <w:rPr>
          <w:rFonts w:ascii="Arial" w:hAnsi="Arial" w:cs="Arial"/>
          <w:sz w:val="20"/>
          <w:szCs w:val="20"/>
        </w:rPr>
        <w:t xml:space="preserve">Describe and analyze the adequacy of  equipment and space needs of each core faculty member to facilitate their scholarly agendas. </w:t>
      </w:r>
    </w:p>
    <w:p w14:paraId="000000DE" w14:textId="77777777" w:rsidR="00312A6F" w:rsidRPr="004A3711" w:rsidRDefault="00312A6F" w:rsidP="005B1405">
      <w:pPr>
        <w:spacing w:after="0" w:line="266" w:lineRule="auto"/>
        <w:ind w:left="1440" w:hanging="360"/>
        <w:rPr>
          <w:rFonts w:ascii="Arial" w:eastAsia="Arial" w:hAnsi="Arial" w:cs="Arial"/>
          <w:sz w:val="20"/>
          <w:szCs w:val="20"/>
        </w:rPr>
      </w:pPr>
    </w:p>
    <w:p w14:paraId="000000DF" w14:textId="77777777" w:rsidR="00312A6F" w:rsidRPr="004A3711" w:rsidRDefault="00A65A8B" w:rsidP="005B1405">
      <w:pPr>
        <w:numPr>
          <w:ilvl w:val="1"/>
          <w:numId w:val="100"/>
        </w:numPr>
        <w:spacing w:after="0" w:line="266" w:lineRule="auto"/>
        <w:ind w:left="720"/>
        <w:rPr>
          <w:rFonts w:ascii="Arial" w:hAnsi="Arial" w:cs="Arial"/>
          <w:sz w:val="20"/>
          <w:szCs w:val="20"/>
        </w:rPr>
      </w:pPr>
      <w:r w:rsidRPr="004A3711">
        <w:rPr>
          <w:rFonts w:ascii="Arial" w:hAnsi="Arial" w:cs="Arial"/>
          <w:sz w:val="20"/>
          <w:szCs w:val="20"/>
        </w:rPr>
        <w:t>Equipment</w:t>
      </w:r>
    </w:p>
    <w:p w14:paraId="000000E0" w14:textId="77777777" w:rsidR="00312A6F" w:rsidRPr="004A3711" w:rsidRDefault="00A65A8B" w:rsidP="00DA4817">
      <w:pPr>
        <w:numPr>
          <w:ilvl w:val="2"/>
          <w:numId w:val="100"/>
        </w:numPr>
        <w:spacing w:after="0" w:line="264" w:lineRule="auto"/>
        <w:ind w:left="1440"/>
        <w:rPr>
          <w:rFonts w:ascii="Arial" w:hAnsi="Arial" w:cs="Arial"/>
          <w:sz w:val="20"/>
          <w:szCs w:val="20"/>
        </w:rPr>
      </w:pPr>
      <w:r w:rsidRPr="004A3711">
        <w:rPr>
          <w:rFonts w:ascii="Arial" w:hAnsi="Arial" w:cs="Arial"/>
          <w:sz w:val="20"/>
          <w:szCs w:val="20"/>
        </w:rPr>
        <w:t>Equipment and materials are typical of those used in contemporary physical therapy practice, are sufficient in number, are in safe working order, and are available when needed.</w:t>
      </w:r>
    </w:p>
    <w:p w14:paraId="000000E1" w14:textId="77777777" w:rsidR="00312A6F" w:rsidRPr="004A3711" w:rsidRDefault="00A65A8B" w:rsidP="00DA4817">
      <w:pPr>
        <w:numPr>
          <w:ilvl w:val="3"/>
          <w:numId w:val="100"/>
        </w:numPr>
        <w:spacing w:after="0" w:line="264" w:lineRule="auto"/>
        <w:ind w:left="1440"/>
        <w:rPr>
          <w:rFonts w:ascii="Arial" w:hAnsi="Arial" w:cs="Arial"/>
          <w:sz w:val="20"/>
          <w:szCs w:val="20"/>
        </w:rPr>
      </w:pPr>
      <w:r w:rsidRPr="004A3711">
        <w:rPr>
          <w:rFonts w:ascii="Arial" w:hAnsi="Arial" w:cs="Arial"/>
          <w:sz w:val="20"/>
          <w:szCs w:val="20"/>
        </w:rPr>
        <w:t xml:space="preserve">Describe and analyze the adequacy of equipment and materials available including equipment and supplies that reflect contemporary physical therapy practice. </w:t>
      </w:r>
    </w:p>
    <w:p w14:paraId="000000E2" w14:textId="77777777" w:rsidR="00312A6F" w:rsidRPr="004A3711" w:rsidRDefault="00A65A8B" w:rsidP="00DA4817">
      <w:pPr>
        <w:numPr>
          <w:ilvl w:val="3"/>
          <w:numId w:val="100"/>
        </w:numPr>
        <w:spacing w:after="0" w:line="264" w:lineRule="auto"/>
        <w:ind w:left="1440"/>
        <w:rPr>
          <w:rFonts w:ascii="Arial" w:hAnsi="Arial" w:cs="Arial"/>
          <w:sz w:val="20"/>
          <w:szCs w:val="20"/>
        </w:rPr>
      </w:pPr>
      <w:r w:rsidRPr="004A3711">
        <w:rPr>
          <w:rFonts w:ascii="Arial" w:hAnsi="Arial" w:cs="Arial"/>
          <w:sz w:val="20"/>
          <w:szCs w:val="20"/>
        </w:rPr>
        <w:t xml:space="preserve">Describe the process used to ensure that equipment is in safe working order. </w:t>
      </w:r>
    </w:p>
    <w:p w14:paraId="000000E3" w14:textId="77777777" w:rsidR="00312A6F" w:rsidRPr="004A3711" w:rsidRDefault="00A65A8B" w:rsidP="00DA4817">
      <w:pPr>
        <w:numPr>
          <w:ilvl w:val="3"/>
          <w:numId w:val="100"/>
        </w:numPr>
        <w:spacing w:after="0" w:line="264" w:lineRule="auto"/>
        <w:ind w:left="1440"/>
        <w:rPr>
          <w:rFonts w:ascii="Arial" w:hAnsi="Arial" w:cs="Arial"/>
          <w:sz w:val="20"/>
          <w:szCs w:val="20"/>
        </w:rPr>
      </w:pPr>
      <w:r w:rsidRPr="004A3711">
        <w:rPr>
          <w:rFonts w:ascii="Arial" w:hAnsi="Arial" w:cs="Arial"/>
          <w:sz w:val="20"/>
          <w:szCs w:val="20"/>
        </w:rPr>
        <w:t xml:space="preserve">Describe access to equipment being borrowed/loaned or used off-site; describe the contingency plan should borrowed/loaned equipment </w:t>
      </w:r>
      <w:proofErr w:type="gramStart"/>
      <w:r w:rsidRPr="004A3711">
        <w:rPr>
          <w:rFonts w:ascii="Arial" w:hAnsi="Arial" w:cs="Arial"/>
          <w:sz w:val="20"/>
          <w:szCs w:val="20"/>
        </w:rPr>
        <w:t>not be</w:t>
      </w:r>
      <w:proofErr w:type="gramEnd"/>
      <w:r w:rsidRPr="004A3711">
        <w:rPr>
          <w:rFonts w:ascii="Arial" w:hAnsi="Arial" w:cs="Arial"/>
          <w:sz w:val="20"/>
          <w:szCs w:val="20"/>
        </w:rPr>
        <w:t xml:space="preserve"> available for remediation and testing. </w:t>
      </w:r>
    </w:p>
    <w:p w14:paraId="000000E4" w14:textId="77777777" w:rsidR="00312A6F" w:rsidRPr="004A3711" w:rsidRDefault="00312A6F" w:rsidP="00DA4817">
      <w:pPr>
        <w:spacing w:after="0" w:line="264" w:lineRule="auto"/>
        <w:ind w:left="1440" w:hanging="360"/>
        <w:rPr>
          <w:rFonts w:ascii="Arial" w:hAnsi="Arial" w:cs="Arial"/>
          <w:sz w:val="20"/>
          <w:szCs w:val="20"/>
        </w:rPr>
      </w:pPr>
    </w:p>
    <w:p w14:paraId="000000E5" w14:textId="77777777" w:rsidR="00312A6F" w:rsidRPr="004A3711" w:rsidRDefault="00A65A8B" w:rsidP="005B1405">
      <w:pPr>
        <w:numPr>
          <w:ilvl w:val="1"/>
          <w:numId w:val="100"/>
        </w:numPr>
        <w:spacing w:after="0" w:line="266" w:lineRule="auto"/>
        <w:ind w:left="720"/>
        <w:rPr>
          <w:rFonts w:ascii="Arial" w:hAnsi="Arial" w:cs="Arial"/>
          <w:sz w:val="20"/>
          <w:szCs w:val="20"/>
        </w:rPr>
      </w:pPr>
      <w:r w:rsidRPr="004A3711">
        <w:rPr>
          <w:rFonts w:ascii="Arial" w:hAnsi="Arial" w:cs="Arial"/>
          <w:sz w:val="20"/>
          <w:szCs w:val="20"/>
        </w:rPr>
        <w:t xml:space="preserve">Technology </w:t>
      </w:r>
    </w:p>
    <w:p w14:paraId="000000E6" w14:textId="77777777" w:rsidR="00312A6F" w:rsidRPr="004A3711" w:rsidRDefault="00A65A8B" w:rsidP="00DA4817">
      <w:pPr>
        <w:numPr>
          <w:ilvl w:val="2"/>
          <w:numId w:val="100"/>
        </w:numPr>
        <w:spacing w:after="0" w:line="264" w:lineRule="auto"/>
        <w:ind w:left="1440"/>
        <w:rPr>
          <w:rFonts w:ascii="Arial" w:hAnsi="Arial" w:cs="Arial"/>
          <w:sz w:val="20"/>
          <w:szCs w:val="20"/>
        </w:rPr>
      </w:pPr>
      <w:r w:rsidRPr="004A3711">
        <w:rPr>
          <w:rFonts w:ascii="Arial" w:hAnsi="Arial" w:cs="Arial"/>
          <w:sz w:val="20"/>
          <w:szCs w:val="20"/>
        </w:rPr>
        <w:t xml:space="preserve">Technology resources meet the needs of the program. </w:t>
      </w:r>
    </w:p>
    <w:p w14:paraId="000000E7" w14:textId="77777777" w:rsidR="00312A6F" w:rsidRPr="004A3711" w:rsidRDefault="00A65A8B" w:rsidP="00DA4817">
      <w:pPr>
        <w:numPr>
          <w:ilvl w:val="3"/>
          <w:numId w:val="100"/>
        </w:numPr>
        <w:spacing w:after="0" w:line="264" w:lineRule="auto"/>
        <w:ind w:left="1440"/>
        <w:rPr>
          <w:rFonts w:ascii="Arial" w:hAnsi="Arial" w:cs="Arial"/>
          <w:sz w:val="20"/>
          <w:szCs w:val="20"/>
        </w:rPr>
      </w:pPr>
      <w:r w:rsidRPr="004A3711">
        <w:rPr>
          <w:rFonts w:ascii="Arial" w:eastAsia="Arial" w:hAnsi="Arial" w:cs="Arial"/>
          <w:sz w:val="20"/>
          <w:szCs w:val="20"/>
        </w:rPr>
        <w:t xml:space="preserve">Describe and analyze the adequacy of the available instructional technology. </w:t>
      </w:r>
    </w:p>
    <w:p w14:paraId="000000E8" w14:textId="77777777" w:rsidR="00312A6F" w:rsidRPr="004A3711" w:rsidRDefault="00312A6F" w:rsidP="005B1405">
      <w:pPr>
        <w:spacing w:after="0" w:line="266" w:lineRule="auto"/>
        <w:ind w:left="360" w:hanging="360"/>
        <w:rPr>
          <w:rFonts w:ascii="Arial" w:hAnsi="Arial" w:cs="Arial"/>
          <w:sz w:val="20"/>
          <w:szCs w:val="20"/>
        </w:rPr>
      </w:pPr>
    </w:p>
    <w:p w14:paraId="000000E9" w14:textId="77777777" w:rsidR="00312A6F" w:rsidRPr="004A3711" w:rsidRDefault="00A65A8B" w:rsidP="005B1405">
      <w:pPr>
        <w:numPr>
          <w:ilvl w:val="1"/>
          <w:numId w:val="100"/>
        </w:numPr>
        <w:spacing w:after="0" w:line="266" w:lineRule="auto"/>
        <w:ind w:left="720"/>
        <w:rPr>
          <w:rFonts w:ascii="Arial" w:hAnsi="Arial" w:cs="Arial"/>
          <w:sz w:val="20"/>
          <w:szCs w:val="20"/>
        </w:rPr>
      </w:pPr>
      <w:r w:rsidRPr="004A3711">
        <w:rPr>
          <w:rFonts w:ascii="Arial" w:hAnsi="Arial" w:cs="Arial"/>
          <w:sz w:val="20"/>
          <w:szCs w:val="20"/>
        </w:rPr>
        <w:t>Instruction materials, library and learning resources and student services.</w:t>
      </w:r>
    </w:p>
    <w:p w14:paraId="000000EA" w14:textId="77777777" w:rsidR="00312A6F" w:rsidRPr="004A3711" w:rsidRDefault="00A65A8B" w:rsidP="00DA4817">
      <w:pPr>
        <w:numPr>
          <w:ilvl w:val="2"/>
          <w:numId w:val="100"/>
        </w:numPr>
        <w:spacing w:after="0" w:line="264" w:lineRule="auto"/>
        <w:ind w:left="1440"/>
        <w:rPr>
          <w:rFonts w:ascii="Arial" w:hAnsi="Arial" w:cs="Arial"/>
          <w:sz w:val="20"/>
          <w:szCs w:val="20"/>
        </w:rPr>
      </w:pPr>
      <w:r w:rsidRPr="004A3711">
        <w:rPr>
          <w:rFonts w:ascii="Arial" w:hAnsi="Arial" w:cs="Arial"/>
          <w:sz w:val="20"/>
          <w:szCs w:val="20"/>
        </w:rPr>
        <w:t xml:space="preserve">The resources of the institutional library system and related learning resource centers are adequate to support the needs and meet the goals of the program, </w:t>
      </w:r>
      <w:proofErr w:type="gramStart"/>
      <w:r w:rsidRPr="004A3711">
        <w:rPr>
          <w:rFonts w:ascii="Arial" w:hAnsi="Arial" w:cs="Arial"/>
          <w:sz w:val="20"/>
          <w:szCs w:val="20"/>
        </w:rPr>
        <w:t>faculty</w:t>
      </w:r>
      <w:proofErr w:type="gramEnd"/>
      <w:r w:rsidRPr="004A3711">
        <w:rPr>
          <w:rFonts w:ascii="Arial" w:hAnsi="Arial" w:cs="Arial"/>
          <w:sz w:val="20"/>
          <w:szCs w:val="20"/>
        </w:rPr>
        <w:t xml:space="preserve"> and students. </w:t>
      </w:r>
    </w:p>
    <w:p w14:paraId="000000EB" w14:textId="77777777" w:rsidR="00312A6F" w:rsidRPr="004A3711" w:rsidRDefault="00A65A8B" w:rsidP="00DA4817">
      <w:pPr>
        <w:numPr>
          <w:ilvl w:val="3"/>
          <w:numId w:val="100"/>
        </w:numPr>
        <w:spacing w:after="0" w:line="264" w:lineRule="auto"/>
        <w:ind w:left="1440"/>
        <w:rPr>
          <w:rFonts w:ascii="Arial" w:hAnsi="Arial" w:cs="Arial"/>
          <w:sz w:val="20"/>
          <w:szCs w:val="20"/>
        </w:rPr>
      </w:pPr>
      <w:r w:rsidRPr="004A3711">
        <w:rPr>
          <w:rFonts w:ascii="Arial" w:hAnsi="Arial" w:cs="Arial"/>
          <w:sz w:val="20"/>
          <w:szCs w:val="20"/>
        </w:rPr>
        <w:lastRenderedPageBreak/>
        <w:t xml:space="preserve"> Describe and analyze the adequacy and accessibility of the library resources, including the technological resources, and related learning resource centers available to the program faculty and students. </w:t>
      </w:r>
    </w:p>
    <w:p w14:paraId="000000EC" w14:textId="77777777" w:rsidR="00312A6F" w:rsidRPr="004A3711" w:rsidRDefault="00312A6F" w:rsidP="005B1405">
      <w:pPr>
        <w:spacing w:after="0" w:line="266" w:lineRule="auto"/>
        <w:ind w:left="2880"/>
        <w:rPr>
          <w:rFonts w:ascii="Arial" w:eastAsia="Arial" w:hAnsi="Arial" w:cs="Arial"/>
          <w:sz w:val="20"/>
          <w:szCs w:val="20"/>
        </w:rPr>
      </w:pPr>
    </w:p>
    <w:p w14:paraId="000000ED" w14:textId="77777777" w:rsidR="00312A6F" w:rsidRPr="004A3711" w:rsidRDefault="00312A6F">
      <w:pPr>
        <w:spacing w:after="0" w:line="240" w:lineRule="auto"/>
        <w:rPr>
          <w:rFonts w:ascii="Arial" w:hAnsi="Arial" w:cs="Arial"/>
          <w:sz w:val="20"/>
          <w:szCs w:val="20"/>
        </w:rPr>
      </w:pPr>
    </w:p>
    <w:p w14:paraId="000000EE" w14:textId="77777777" w:rsidR="00312A6F" w:rsidRPr="004A3711" w:rsidRDefault="00A65A8B" w:rsidP="00DA4817">
      <w:pPr>
        <w:spacing w:after="0" w:line="240" w:lineRule="auto"/>
        <w:ind w:left="547"/>
        <w:rPr>
          <w:rFonts w:ascii="Arial" w:hAnsi="Arial" w:cs="Arial"/>
          <w:b/>
          <w:sz w:val="20"/>
          <w:szCs w:val="20"/>
        </w:rPr>
      </w:pPr>
      <w:r w:rsidRPr="004A3711">
        <w:rPr>
          <w:rFonts w:ascii="Arial" w:hAnsi="Arial" w:cs="Arial"/>
          <w:b/>
          <w:sz w:val="20"/>
          <w:szCs w:val="20"/>
        </w:rPr>
        <w:t>Appendices and on-site material: See Self-Study Report Instructions &amp; Forms</w:t>
      </w:r>
    </w:p>
    <w:p w14:paraId="000000EF" w14:textId="77777777" w:rsidR="00312A6F" w:rsidRPr="004A3711" w:rsidRDefault="00312A6F">
      <w:pPr>
        <w:spacing w:before="240" w:after="0" w:line="240" w:lineRule="auto"/>
        <w:rPr>
          <w:rFonts w:ascii="Arial" w:hAnsi="Arial" w:cs="Arial"/>
          <w:sz w:val="20"/>
          <w:szCs w:val="20"/>
        </w:rPr>
      </w:pPr>
    </w:p>
    <w:p w14:paraId="000000F0" w14:textId="77777777" w:rsidR="00312A6F" w:rsidRPr="00DA4817" w:rsidRDefault="00A65A8B" w:rsidP="00D2211E">
      <w:pPr>
        <w:spacing w:after="0" w:line="266" w:lineRule="auto"/>
        <w:ind w:left="360" w:hanging="360"/>
        <w:rPr>
          <w:rFonts w:ascii="Arial" w:hAnsi="Arial" w:cs="Arial"/>
          <w:sz w:val="20"/>
          <w:szCs w:val="20"/>
        </w:rPr>
      </w:pPr>
      <w:r w:rsidRPr="00DA4817">
        <w:rPr>
          <w:rFonts w:ascii="Arial" w:hAnsi="Arial" w:cs="Arial"/>
          <w:b/>
          <w:sz w:val="20"/>
          <w:szCs w:val="20"/>
        </w:rPr>
        <w:t>2D7</w:t>
      </w:r>
      <w:r w:rsidRPr="00DA4817">
        <w:rPr>
          <w:rFonts w:ascii="Arial" w:hAnsi="Arial" w:cs="Arial"/>
          <w:sz w:val="20"/>
          <w:szCs w:val="20"/>
        </w:rPr>
        <w:t xml:space="preserve"> Program policies and procedures, as well as relevant institutional policies and procedures, meet program needs. This includes analysis of the extent to which program practices adhere to policies and procedures.</w:t>
      </w:r>
    </w:p>
    <w:p w14:paraId="000000F1" w14:textId="77777777" w:rsidR="00312A6F" w:rsidRPr="004A3711" w:rsidRDefault="00312A6F">
      <w:pPr>
        <w:spacing w:after="0" w:line="240" w:lineRule="auto"/>
        <w:ind w:left="180" w:right="-20"/>
        <w:rPr>
          <w:rFonts w:ascii="Arial" w:hAnsi="Arial" w:cs="Arial"/>
          <w:sz w:val="20"/>
          <w:szCs w:val="20"/>
        </w:rPr>
      </w:pPr>
    </w:p>
    <w:p w14:paraId="000000F2" w14:textId="77777777" w:rsidR="00312A6F" w:rsidRPr="004A3711" w:rsidRDefault="00A65A8B" w:rsidP="007620D3">
      <w:pPr>
        <w:spacing w:after="240" w:line="266" w:lineRule="auto"/>
        <w:rPr>
          <w:rFonts w:ascii="Arial" w:hAnsi="Arial" w:cs="Arial"/>
          <w:sz w:val="20"/>
          <w:szCs w:val="20"/>
        </w:rPr>
      </w:pPr>
      <w:r w:rsidRPr="004A3711">
        <w:rPr>
          <w:rFonts w:ascii="Arial" w:hAnsi="Arial" w:cs="Arial"/>
          <w:sz w:val="20"/>
          <w:szCs w:val="20"/>
        </w:rPr>
        <w:t>Evidence of compliance:</w:t>
      </w:r>
    </w:p>
    <w:p w14:paraId="000000F3" w14:textId="77777777" w:rsidR="00312A6F" w:rsidRPr="004A3711" w:rsidRDefault="00A65A8B" w:rsidP="007620D3">
      <w:pPr>
        <w:spacing w:after="240" w:line="266" w:lineRule="auto"/>
        <w:rPr>
          <w:rFonts w:ascii="Arial" w:hAnsi="Arial" w:cs="Arial"/>
          <w:sz w:val="20"/>
          <w:szCs w:val="20"/>
        </w:rPr>
      </w:pPr>
      <w:r w:rsidRPr="004A3711">
        <w:rPr>
          <w:rFonts w:ascii="Arial" w:hAnsi="Arial" w:cs="Arial"/>
          <w:sz w:val="20"/>
          <w:szCs w:val="20"/>
        </w:rPr>
        <w:t>Narrative:</w:t>
      </w:r>
    </w:p>
    <w:p w14:paraId="000000F4" w14:textId="77777777" w:rsidR="00312A6F" w:rsidRPr="004A3711" w:rsidRDefault="00A65A8B" w:rsidP="00DA4817">
      <w:pPr>
        <w:numPr>
          <w:ilvl w:val="0"/>
          <w:numId w:val="8"/>
        </w:numPr>
        <w:spacing w:after="0" w:line="264" w:lineRule="auto"/>
        <w:rPr>
          <w:rFonts w:ascii="Arial" w:hAnsi="Arial" w:cs="Arial"/>
          <w:sz w:val="20"/>
          <w:szCs w:val="20"/>
        </w:rPr>
      </w:pPr>
      <w:r w:rsidRPr="004A3711">
        <w:rPr>
          <w:rFonts w:ascii="Arial" w:hAnsi="Arial" w:cs="Arial"/>
          <w:sz w:val="20"/>
          <w:szCs w:val="20"/>
        </w:rPr>
        <w:t>Provide an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w:t>
      </w:r>
    </w:p>
    <w:p w14:paraId="000000F5" w14:textId="77777777" w:rsidR="00312A6F" w:rsidRPr="004A3711" w:rsidRDefault="00312A6F">
      <w:pPr>
        <w:spacing w:after="0" w:line="240" w:lineRule="auto"/>
        <w:rPr>
          <w:rFonts w:ascii="Arial" w:hAnsi="Arial" w:cs="Arial"/>
          <w:sz w:val="20"/>
          <w:szCs w:val="20"/>
        </w:rPr>
      </w:pPr>
    </w:p>
    <w:p w14:paraId="000000F6" w14:textId="77777777" w:rsidR="00312A6F" w:rsidRPr="004A3711" w:rsidRDefault="00A65A8B" w:rsidP="00DA4817">
      <w:pPr>
        <w:spacing w:after="0" w:line="240" w:lineRule="auto"/>
        <w:ind w:left="547"/>
        <w:rPr>
          <w:rFonts w:ascii="Arial" w:hAnsi="Arial" w:cs="Arial"/>
          <w:b/>
          <w:sz w:val="20"/>
          <w:szCs w:val="20"/>
        </w:rPr>
      </w:pPr>
      <w:r w:rsidRPr="004A3711">
        <w:rPr>
          <w:rFonts w:ascii="Arial" w:hAnsi="Arial" w:cs="Arial"/>
          <w:b/>
          <w:sz w:val="20"/>
          <w:szCs w:val="20"/>
        </w:rPr>
        <w:t>Appendices and on-site material: See Self-Study Report Instructions &amp; Forms</w:t>
      </w:r>
    </w:p>
    <w:p w14:paraId="000000F7" w14:textId="77777777" w:rsidR="00312A6F" w:rsidRPr="004A3711" w:rsidRDefault="00312A6F" w:rsidP="00F70CC0">
      <w:pPr>
        <w:spacing w:before="240" w:after="0" w:line="240" w:lineRule="auto"/>
        <w:ind w:left="547"/>
        <w:rPr>
          <w:rFonts w:ascii="Arial" w:hAnsi="Arial" w:cs="Arial"/>
          <w:sz w:val="20"/>
          <w:szCs w:val="20"/>
        </w:rPr>
      </w:pPr>
    </w:p>
    <w:p w14:paraId="000000F8" w14:textId="77777777" w:rsidR="00312A6F" w:rsidRPr="00F34AF0" w:rsidRDefault="00A65A8B" w:rsidP="00DA4817">
      <w:pPr>
        <w:spacing w:before="120" w:after="60"/>
        <w:rPr>
          <w:color w:val="1F4E79" w:themeColor="accent1" w:themeShade="80"/>
        </w:rPr>
      </w:pPr>
      <w:r w:rsidRPr="00F34AF0">
        <w:rPr>
          <w:b/>
          <w:color w:val="1F4E79" w:themeColor="accent1" w:themeShade="80"/>
        </w:rPr>
        <w:t>2E</w:t>
      </w:r>
      <w:r w:rsidRPr="00F34AF0">
        <w:rPr>
          <w:color w:val="1F4E79" w:themeColor="accent1" w:themeShade="80"/>
        </w:rPr>
        <w:tab/>
        <w:t xml:space="preserve">The curriculum assessment plan is written and addresses the </w:t>
      </w:r>
      <w:proofErr w:type="gramStart"/>
      <w:r w:rsidRPr="00F34AF0">
        <w:rPr>
          <w:color w:val="1F4E79" w:themeColor="accent1" w:themeShade="80"/>
        </w:rPr>
        <w:t>curriculum as a whole</w:t>
      </w:r>
      <w:proofErr w:type="gramEnd"/>
      <w:r w:rsidRPr="00F34AF0">
        <w:rPr>
          <w:color w:val="1F4E79" w:themeColor="accent1" w:themeShade="80"/>
        </w:rPr>
        <w:t xml:space="preserve">. The assessment plan includes assessment of individual courses and clinical education. The plan incorporates consideration of the dynamic nature of the profession and the health care delivery system. Assessment data are collected from appropriate stakeholders including, at a minimum, program faculty, current students, graduates of the program and at least one other stakeholder group such as employers of graduates, consumers of physical therapist services, </w:t>
      </w:r>
      <w:proofErr w:type="gramStart"/>
      <w:r w:rsidRPr="00F34AF0">
        <w:rPr>
          <w:color w:val="1F4E79" w:themeColor="accent1" w:themeShade="80"/>
        </w:rPr>
        <w:t>peers</w:t>
      </w:r>
      <w:proofErr w:type="gramEnd"/>
      <w:r w:rsidRPr="00F34AF0">
        <w:rPr>
          <w:color w:val="1F4E79" w:themeColor="accent1" w:themeShade="80"/>
        </w:rPr>
        <w:t xml:space="preserve"> or other health care professionals. Clinical education assessment includes, at a minimum, the  quality, quantity, variety of sites, and the appropriate length and placement within the curriculum to prepare students for their roles and responsibilities as physical therapists.</w:t>
      </w:r>
    </w:p>
    <w:p w14:paraId="000000F9" w14:textId="77777777" w:rsidR="00312A6F" w:rsidRDefault="00312A6F">
      <w:pPr>
        <w:spacing w:after="0" w:line="240" w:lineRule="auto"/>
        <w:ind w:right="-20" w:hanging="500"/>
      </w:pPr>
    </w:p>
    <w:p w14:paraId="000000FA" w14:textId="77777777" w:rsidR="00312A6F" w:rsidRDefault="00312A6F">
      <w:pPr>
        <w:spacing w:after="0" w:line="240" w:lineRule="auto"/>
      </w:pPr>
    </w:p>
    <w:p w14:paraId="000000FB" w14:textId="77777777" w:rsidR="00312A6F" w:rsidRDefault="00A65A8B" w:rsidP="00DA4817">
      <w:pPr>
        <w:spacing w:after="240" w:line="266" w:lineRule="auto"/>
      </w:pPr>
      <w:r>
        <w:t>Evidence of compliance:</w:t>
      </w:r>
    </w:p>
    <w:p w14:paraId="000000FC" w14:textId="77777777" w:rsidR="00312A6F" w:rsidRDefault="00A65A8B" w:rsidP="00DA4817">
      <w:pPr>
        <w:spacing w:after="240" w:line="266" w:lineRule="auto"/>
      </w:pPr>
      <w:r>
        <w:t xml:space="preserve">Narrative: </w:t>
      </w:r>
    </w:p>
    <w:p w14:paraId="000000FD" w14:textId="77777777" w:rsidR="00312A6F" w:rsidRDefault="00A65A8B" w:rsidP="00DA4817">
      <w:pPr>
        <w:numPr>
          <w:ilvl w:val="0"/>
          <w:numId w:val="13"/>
        </w:numPr>
        <w:spacing w:after="0" w:line="264" w:lineRule="auto"/>
      </w:pPr>
      <w:r>
        <w:t>Identify the stakeholders from whom data is collected, the method(s) used to collect data, and the timing of the collection.</w:t>
      </w:r>
    </w:p>
    <w:p w14:paraId="000000FE" w14:textId="77777777" w:rsidR="00312A6F" w:rsidRDefault="00A65A8B" w:rsidP="00DA4817">
      <w:pPr>
        <w:numPr>
          <w:ilvl w:val="0"/>
          <w:numId w:val="13"/>
        </w:numPr>
        <w:spacing w:after="0" w:line="264" w:lineRule="auto"/>
      </w:pPr>
      <w:r>
        <w:t>Describe how the curriculum assessment process considers the dynamic nature of the profession and the health care delivery system.</w:t>
      </w:r>
    </w:p>
    <w:p w14:paraId="000000FF" w14:textId="77777777" w:rsidR="00312A6F" w:rsidRDefault="00A65A8B" w:rsidP="00DA4817">
      <w:pPr>
        <w:numPr>
          <w:ilvl w:val="0"/>
          <w:numId w:val="13"/>
        </w:numPr>
        <w:spacing w:after="0" w:line="264" w:lineRule="auto"/>
      </w:pPr>
      <w:r>
        <w:lastRenderedPageBreak/>
        <w:t>Provide evidence that student achievement (Elements 1C1 and 1C2) is used to assess the curriculum.</w:t>
      </w:r>
    </w:p>
    <w:p w14:paraId="00000100" w14:textId="77777777" w:rsidR="00312A6F" w:rsidRDefault="00A65A8B" w:rsidP="00DA4817">
      <w:pPr>
        <w:numPr>
          <w:ilvl w:val="0"/>
          <w:numId w:val="13"/>
        </w:numPr>
        <w:spacing w:after="0" w:line="264" w:lineRule="auto"/>
      </w:pPr>
      <w:r>
        <w:t>Provide evidence that graduate*outcomes (Element 1C3) are used to assess the curriculum.</w:t>
      </w:r>
    </w:p>
    <w:p w14:paraId="00000101" w14:textId="77777777" w:rsidR="00312A6F" w:rsidRDefault="00A65A8B" w:rsidP="00DA4817">
      <w:pPr>
        <w:numPr>
          <w:ilvl w:val="0"/>
          <w:numId w:val="17"/>
        </w:numPr>
        <w:spacing w:after="0" w:line="264" w:lineRule="auto"/>
      </w:pPr>
      <w:r>
        <w:t>Provide evidence that the curricular assessment includes a review of the required elements in Elements 6A through 6H.</w:t>
      </w:r>
    </w:p>
    <w:p w14:paraId="00000102" w14:textId="77777777" w:rsidR="00312A6F" w:rsidRDefault="00A65A8B" w:rsidP="00DA4817">
      <w:pPr>
        <w:numPr>
          <w:ilvl w:val="0"/>
          <w:numId w:val="17"/>
        </w:numPr>
        <w:spacing w:after="0" w:line="264" w:lineRule="auto"/>
      </w:pPr>
      <w:r>
        <w:t xml:space="preserve">Provide a summary and analysis of the outcomes from the most recent curriculum assessment including clinical education. </w:t>
      </w:r>
    </w:p>
    <w:p w14:paraId="00000103" w14:textId="77777777" w:rsidR="00312A6F" w:rsidRDefault="00A65A8B" w:rsidP="00DA4817">
      <w:pPr>
        <w:numPr>
          <w:ilvl w:val="0"/>
          <w:numId w:val="17"/>
        </w:numPr>
        <w:spacing w:after="0" w:line="264" w:lineRule="auto"/>
      </w:pPr>
      <w:r>
        <w:t>Describe how the clinical education component is assessed, including, at minimum, an assessment of the quality, quantity and variety of clinical sites and the appropriate length and placement within the curriculum to prepare students for their roles and responsibilities as physical therapists.</w:t>
      </w:r>
    </w:p>
    <w:p w14:paraId="00000104" w14:textId="77777777" w:rsidR="00312A6F" w:rsidRDefault="00A65A8B" w:rsidP="00DA4817">
      <w:pPr>
        <w:numPr>
          <w:ilvl w:val="0"/>
          <w:numId w:val="17"/>
        </w:numPr>
        <w:spacing w:after="0" w:line="264" w:lineRule="auto"/>
      </w:pPr>
      <w:r>
        <w:t>Describe two curricular changes, including changes to clinical education, in response to the summary and analysis made within the last 4 years.</w:t>
      </w:r>
    </w:p>
    <w:p w14:paraId="00000105" w14:textId="77777777" w:rsidR="00312A6F" w:rsidRDefault="00312A6F">
      <w:pPr>
        <w:spacing w:after="0" w:line="240" w:lineRule="auto"/>
        <w:ind w:left="720"/>
      </w:pPr>
    </w:p>
    <w:p w14:paraId="00000106" w14:textId="77777777" w:rsidR="00312A6F" w:rsidRDefault="00A65A8B" w:rsidP="00DA4817">
      <w:pPr>
        <w:spacing w:after="0" w:line="240" w:lineRule="auto"/>
        <w:ind w:left="547"/>
        <w:rPr>
          <w:b/>
        </w:rPr>
      </w:pPr>
      <w:r>
        <w:rPr>
          <w:b/>
        </w:rPr>
        <w:t>Appendices and on-site material: See Self-Study Report Instructions &amp; Forms.</w:t>
      </w:r>
    </w:p>
    <w:p w14:paraId="00000107" w14:textId="77777777" w:rsidR="00312A6F" w:rsidRDefault="00312A6F" w:rsidP="00DA4817">
      <w:pPr>
        <w:spacing w:after="0" w:line="240" w:lineRule="auto"/>
        <w:ind w:left="547"/>
        <w:rPr>
          <w:b/>
        </w:rPr>
      </w:pPr>
    </w:p>
    <w:p w14:paraId="00000108" w14:textId="77777777" w:rsidR="00312A6F" w:rsidRDefault="00312A6F"/>
    <w:p w14:paraId="00000109" w14:textId="77777777" w:rsidR="00312A6F" w:rsidRDefault="00312A6F"/>
    <w:p w14:paraId="0000010A" w14:textId="77777777" w:rsidR="00312A6F" w:rsidRDefault="00312A6F"/>
    <w:p w14:paraId="0000010B" w14:textId="77777777" w:rsidR="00312A6F" w:rsidRDefault="00312A6F"/>
    <w:p w14:paraId="0000010C" w14:textId="77777777" w:rsidR="00312A6F" w:rsidRDefault="00312A6F"/>
    <w:p w14:paraId="0000010D" w14:textId="77777777" w:rsidR="00312A6F" w:rsidRDefault="00312A6F"/>
    <w:p w14:paraId="0000010E" w14:textId="77777777" w:rsidR="00312A6F" w:rsidRDefault="00312A6F"/>
    <w:p w14:paraId="0000010F" w14:textId="77777777" w:rsidR="00312A6F" w:rsidRDefault="00312A6F"/>
    <w:p w14:paraId="00000110" w14:textId="77777777" w:rsidR="00312A6F" w:rsidRDefault="00312A6F"/>
    <w:p w14:paraId="00000111" w14:textId="6C95A7F5" w:rsidR="00D2211E" w:rsidRDefault="00D2211E">
      <w:r>
        <w:br w:type="page"/>
      </w:r>
    </w:p>
    <w:p w14:paraId="00000119" w14:textId="40009C16" w:rsidR="00312A6F" w:rsidRPr="00BB413D" w:rsidRDefault="00A65A8B" w:rsidP="00443C6C">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BB413D">
        <w:rPr>
          <w:rFonts w:ascii="Arial" w:hAnsi="Arial" w:cs="Arial"/>
          <w:b/>
          <w:color w:val="000000"/>
          <w:sz w:val="32"/>
          <w:szCs w:val="32"/>
        </w:rPr>
        <w:lastRenderedPageBreak/>
        <w:t>Standard 3:</w:t>
      </w:r>
      <w:r w:rsidR="00BB413D" w:rsidRPr="00BB413D">
        <w:rPr>
          <w:rFonts w:ascii="Arial" w:hAnsi="Arial" w:cs="Arial"/>
          <w:b/>
          <w:color w:val="000000"/>
          <w:sz w:val="32"/>
          <w:szCs w:val="32"/>
        </w:rPr>
        <w:t xml:space="preserve"> </w:t>
      </w:r>
      <w:r w:rsidR="00BB413D" w:rsidRPr="00A94028">
        <w:rPr>
          <w:rFonts w:ascii="Arial" w:hAnsi="Arial" w:cs="Arial"/>
          <w:b/>
          <w:sz w:val="32"/>
          <w:szCs w:val="32"/>
        </w:rPr>
        <w:t>PT</w:t>
      </w:r>
      <w:r w:rsidR="00BB413D" w:rsidRPr="00BB413D">
        <w:rPr>
          <w:rFonts w:ascii="Arial" w:hAnsi="Arial" w:cs="Arial"/>
          <w:b/>
          <w:color w:val="000000"/>
          <w:sz w:val="32"/>
          <w:szCs w:val="32"/>
        </w:rPr>
        <w:t xml:space="preserve"> </w:t>
      </w:r>
      <w:r w:rsidR="00FD2DD2">
        <w:rPr>
          <w:rFonts w:ascii="Arial" w:hAnsi="Arial" w:cs="Arial"/>
          <w:b/>
          <w:color w:val="000000"/>
          <w:sz w:val="32"/>
          <w:szCs w:val="32"/>
        </w:rPr>
        <w:br/>
      </w:r>
      <w:r w:rsidR="00BB413D" w:rsidRPr="00BB413D">
        <w:rPr>
          <w:rFonts w:ascii="Arial" w:hAnsi="Arial" w:cs="Arial"/>
          <w:b/>
          <w:color w:val="000000"/>
          <w:sz w:val="32"/>
          <w:szCs w:val="32"/>
        </w:rPr>
        <w:br/>
      </w:r>
      <w:r w:rsidRPr="00BB413D">
        <w:rPr>
          <w:rFonts w:ascii="Arial" w:hAnsi="Arial" w:cs="Arial"/>
          <w:b/>
          <w:color w:val="000000"/>
          <w:sz w:val="32"/>
          <w:szCs w:val="32"/>
        </w:rPr>
        <w:t xml:space="preserve">The institution and program operate with integrity. Integrity is the consistent and equitable </w:t>
      </w:r>
      <w:r w:rsidRPr="00BB413D">
        <w:rPr>
          <w:rFonts w:ascii="Arial" w:hAnsi="Arial" w:cs="Arial"/>
          <w:b/>
          <w:sz w:val="32"/>
          <w:szCs w:val="32"/>
        </w:rPr>
        <w:t>implementation of policies and procedures (institution, program and CAPTE)</w:t>
      </w:r>
      <w:r w:rsidRPr="00BB413D">
        <w:rPr>
          <w:rFonts w:ascii="Arial" w:hAnsi="Arial" w:cs="Arial"/>
          <w:b/>
          <w:color w:val="000000"/>
          <w:sz w:val="32"/>
          <w:szCs w:val="32"/>
        </w:rPr>
        <w:t xml:space="preserve"> with demonstrated focus on quality assurance and improvement.</w:t>
      </w:r>
    </w:p>
    <w:p w14:paraId="0000011B" w14:textId="77777777" w:rsidR="00312A6F" w:rsidRPr="00BB413D" w:rsidRDefault="00A65A8B" w:rsidP="00443C6C">
      <w:pPr>
        <w:spacing w:before="360" w:after="240" w:line="240" w:lineRule="auto"/>
        <w:rPr>
          <w:rFonts w:ascii="Arial" w:eastAsia="Times New Roman" w:hAnsi="Arial" w:cs="Arial"/>
          <w:sz w:val="24"/>
          <w:szCs w:val="24"/>
        </w:rPr>
      </w:pPr>
      <w:r w:rsidRPr="00BB413D">
        <w:rPr>
          <w:rFonts w:ascii="Arial" w:hAnsi="Arial" w:cs="Arial"/>
          <w:b/>
          <w:color w:val="000000"/>
          <w:sz w:val="24"/>
          <w:szCs w:val="24"/>
        </w:rPr>
        <w:t>REQUIRED ELEMENTS:</w:t>
      </w:r>
    </w:p>
    <w:p w14:paraId="0000011C" w14:textId="77777777" w:rsidR="00312A6F" w:rsidRDefault="00312A6F">
      <w:pPr>
        <w:spacing w:after="0" w:line="240" w:lineRule="auto"/>
        <w:rPr>
          <w:rFonts w:ascii="Times New Roman" w:eastAsia="Times New Roman" w:hAnsi="Times New Roman" w:cs="Times New Roman"/>
          <w:sz w:val="24"/>
          <w:szCs w:val="24"/>
        </w:rPr>
      </w:pPr>
    </w:p>
    <w:p w14:paraId="0000011D" w14:textId="77777777" w:rsidR="00312A6F" w:rsidRPr="00962FF3" w:rsidRDefault="00A65A8B" w:rsidP="00443C6C">
      <w:pPr>
        <w:spacing w:before="120" w:after="60"/>
        <w:rPr>
          <w:rFonts w:ascii="Arial" w:hAnsi="Arial" w:cs="Arial"/>
          <w:color w:val="1F4E79" w:themeColor="accent1" w:themeShade="80"/>
          <w:sz w:val="20"/>
          <w:szCs w:val="20"/>
        </w:rPr>
      </w:pPr>
      <w:r w:rsidRPr="00962FF3">
        <w:rPr>
          <w:rFonts w:ascii="Arial" w:hAnsi="Arial" w:cs="Arial"/>
          <w:b/>
          <w:color w:val="1F4E79" w:themeColor="accent1" w:themeShade="80"/>
          <w:sz w:val="20"/>
          <w:szCs w:val="20"/>
        </w:rPr>
        <w:t>3A</w:t>
      </w:r>
      <w:r w:rsidRPr="00962FF3">
        <w:rPr>
          <w:rFonts w:ascii="Arial" w:hAnsi="Arial" w:cs="Arial"/>
          <w:color w:val="1F4E79" w:themeColor="accent1" w:themeShade="80"/>
          <w:sz w:val="20"/>
          <w:szCs w:val="20"/>
        </w:rPr>
        <w:tab/>
        <w:t>The sponsoring institution(s) is authorized under applicable law* or other acceptable authority to provide postsecondary education and has degree-granting authority. In addition, the institution has been approved by appropriate state authorities to provide the physical therapist education program.</w:t>
      </w:r>
    </w:p>
    <w:p w14:paraId="0000011E" w14:textId="77777777" w:rsidR="00312A6F" w:rsidRPr="00BB413D" w:rsidRDefault="00312A6F">
      <w:pPr>
        <w:spacing w:after="0" w:line="240" w:lineRule="auto"/>
        <w:ind w:left="-540" w:right="-144"/>
        <w:rPr>
          <w:rFonts w:ascii="Arial" w:hAnsi="Arial" w:cs="Arial"/>
          <w:sz w:val="20"/>
          <w:szCs w:val="20"/>
        </w:rPr>
      </w:pPr>
    </w:p>
    <w:p w14:paraId="0000011F" w14:textId="77777777" w:rsidR="00312A6F" w:rsidRPr="00BB413D" w:rsidRDefault="00A65A8B" w:rsidP="00443C6C">
      <w:pPr>
        <w:spacing w:after="240" w:line="266" w:lineRule="auto"/>
        <w:rPr>
          <w:rFonts w:ascii="Arial" w:eastAsia="Times New Roman" w:hAnsi="Arial" w:cs="Arial"/>
          <w:sz w:val="20"/>
          <w:szCs w:val="20"/>
        </w:rPr>
      </w:pPr>
      <w:r w:rsidRPr="00BB413D">
        <w:rPr>
          <w:rFonts w:ascii="Arial" w:hAnsi="Arial" w:cs="Arial"/>
          <w:color w:val="000000"/>
          <w:sz w:val="20"/>
          <w:szCs w:val="20"/>
        </w:rPr>
        <w:t>Evidence of compliance:</w:t>
      </w:r>
    </w:p>
    <w:p w14:paraId="00000120" w14:textId="77777777" w:rsidR="00312A6F" w:rsidRPr="00BB413D" w:rsidRDefault="00A65A8B" w:rsidP="00443C6C">
      <w:pPr>
        <w:spacing w:after="240" w:line="266" w:lineRule="auto"/>
        <w:rPr>
          <w:rFonts w:ascii="Arial" w:eastAsia="Times New Roman" w:hAnsi="Arial" w:cs="Arial"/>
          <w:sz w:val="20"/>
          <w:szCs w:val="20"/>
        </w:rPr>
      </w:pPr>
      <w:r w:rsidRPr="00BB413D">
        <w:rPr>
          <w:rFonts w:ascii="Arial" w:hAnsi="Arial" w:cs="Arial"/>
          <w:b/>
          <w:color w:val="000000"/>
          <w:sz w:val="20"/>
          <w:szCs w:val="20"/>
        </w:rPr>
        <w:t>Upload evidence of the following:</w:t>
      </w:r>
    </w:p>
    <w:p w14:paraId="00000121" w14:textId="1AF4BA59" w:rsidR="00312A6F" w:rsidRPr="00BB413D" w:rsidRDefault="00A65A8B" w:rsidP="00443C6C">
      <w:pPr>
        <w:numPr>
          <w:ilvl w:val="0"/>
          <w:numId w:val="55"/>
        </w:numPr>
        <w:spacing w:after="0" w:line="264" w:lineRule="auto"/>
        <w:rPr>
          <w:rFonts w:ascii="Arial" w:eastAsia="Arial" w:hAnsi="Arial" w:cs="Arial"/>
          <w:color w:val="000000"/>
          <w:sz w:val="20"/>
          <w:szCs w:val="20"/>
        </w:rPr>
      </w:pPr>
      <w:r w:rsidRPr="00BB413D">
        <w:rPr>
          <w:rFonts w:ascii="Arial" w:hAnsi="Arial" w:cs="Arial"/>
          <w:color w:val="000000"/>
          <w:sz w:val="20"/>
          <w:szCs w:val="20"/>
        </w:rPr>
        <w:t xml:space="preserve">Identify the </w:t>
      </w:r>
      <w:r w:rsidR="009D41AF" w:rsidRPr="00BB413D">
        <w:rPr>
          <w:rFonts w:ascii="Arial" w:hAnsi="Arial" w:cs="Arial"/>
          <w:sz w:val="20"/>
          <w:szCs w:val="20"/>
        </w:rPr>
        <w:t>jurisdiction’s</w:t>
      </w:r>
      <w:r w:rsidRPr="00BB413D">
        <w:rPr>
          <w:rFonts w:ascii="Arial" w:hAnsi="Arial" w:cs="Arial"/>
          <w:sz w:val="20"/>
          <w:szCs w:val="20"/>
        </w:rPr>
        <w:t xml:space="preserve"> </w:t>
      </w:r>
      <w:r w:rsidRPr="00BB413D">
        <w:rPr>
          <w:rFonts w:ascii="Arial" w:hAnsi="Arial" w:cs="Arial"/>
          <w:color w:val="000000"/>
          <w:sz w:val="20"/>
          <w:szCs w:val="20"/>
        </w:rPr>
        <w:t>agency from which the institution has authority to offer the program and award the degree.</w:t>
      </w:r>
    </w:p>
    <w:p w14:paraId="00000122" w14:textId="77777777" w:rsidR="00312A6F" w:rsidRPr="00BB413D" w:rsidRDefault="00A65A8B" w:rsidP="00443C6C">
      <w:pPr>
        <w:numPr>
          <w:ilvl w:val="0"/>
          <w:numId w:val="55"/>
        </w:numPr>
        <w:spacing w:after="0" w:line="264" w:lineRule="auto"/>
        <w:rPr>
          <w:rFonts w:ascii="Arial" w:eastAsia="Arial" w:hAnsi="Arial" w:cs="Arial"/>
          <w:color w:val="000000"/>
          <w:sz w:val="20"/>
          <w:szCs w:val="20"/>
        </w:rPr>
      </w:pPr>
      <w:r w:rsidRPr="00BB413D">
        <w:rPr>
          <w:rFonts w:ascii="Arial" w:hAnsi="Arial" w:cs="Arial"/>
          <w:color w:val="000000"/>
          <w:sz w:val="20"/>
          <w:szCs w:val="20"/>
        </w:rPr>
        <w:t>If the institution is in a collaborative arrangement with another institution to award degrees, provide the above for the degree-granting institution.</w:t>
      </w:r>
    </w:p>
    <w:p w14:paraId="00000123" w14:textId="77777777" w:rsidR="00312A6F" w:rsidRPr="00BB413D" w:rsidRDefault="00A65A8B" w:rsidP="00443C6C">
      <w:pPr>
        <w:numPr>
          <w:ilvl w:val="0"/>
          <w:numId w:val="55"/>
        </w:numPr>
        <w:spacing w:after="0" w:line="264" w:lineRule="auto"/>
        <w:rPr>
          <w:rFonts w:ascii="Arial" w:eastAsia="Arial" w:hAnsi="Arial" w:cs="Arial"/>
          <w:color w:val="000000"/>
          <w:sz w:val="20"/>
          <w:szCs w:val="20"/>
        </w:rPr>
      </w:pPr>
      <w:r w:rsidRPr="00BB413D">
        <w:rPr>
          <w:rFonts w:ascii="Arial" w:hAnsi="Arial" w:cs="Arial"/>
          <w:color w:val="000000"/>
          <w:sz w:val="20"/>
          <w:szCs w:val="20"/>
        </w:rPr>
        <w:t>Indicate if the institution has authorization to provide clinical education experiences in other states, where required.</w:t>
      </w:r>
    </w:p>
    <w:p w14:paraId="00000124" w14:textId="77777777" w:rsidR="00312A6F" w:rsidRPr="00BB413D" w:rsidRDefault="00A65A8B" w:rsidP="00443C6C">
      <w:pPr>
        <w:numPr>
          <w:ilvl w:val="0"/>
          <w:numId w:val="55"/>
        </w:numPr>
        <w:spacing w:after="0" w:line="264" w:lineRule="auto"/>
        <w:rPr>
          <w:rFonts w:ascii="Arial" w:eastAsia="Arial" w:hAnsi="Arial" w:cs="Arial"/>
          <w:color w:val="000000"/>
          <w:sz w:val="20"/>
          <w:szCs w:val="20"/>
        </w:rPr>
      </w:pPr>
      <w:r w:rsidRPr="00BB413D">
        <w:rPr>
          <w:rFonts w:ascii="Arial" w:hAnsi="Arial" w:cs="Arial"/>
          <w:color w:val="000000"/>
          <w:sz w:val="20"/>
          <w:szCs w:val="20"/>
        </w:rPr>
        <w:t>If the program utilizes distance education*, indicate that the institution has authorization to provide distance education* in other states, where required.</w:t>
      </w:r>
    </w:p>
    <w:p w14:paraId="00000125" w14:textId="77777777" w:rsidR="00312A6F" w:rsidRPr="00BB413D" w:rsidRDefault="00312A6F">
      <w:pPr>
        <w:spacing w:after="0" w:line="240" w:lineRule="auto"/>
        <w:rPr>
          <w:rFonts w:ascii="Arial" w:eastAsia="Times New Roman" w:hAnsi="Arial" w:cs="Arial"/>
          <w:sz w:val="20"/>
          <w:szCs w:val="20"/>
        </w:rPr>
      </w:pPr>
    </w:p>
    <w:p w14:paraId="00000126" w14:textId="77777777" w:rsidR="00312A6F" w:rsidRPr="00BB413D" w:rsidRDefault="00A65A8B" w:rsidP="00443C6C">
      <w:pPr>
        <w:spacing w:after="0" w:line="240" w:lineRule="auto"/>
        <w:ind w:left="547"/>
        <w:rPr>
          <w:rFonts w:ascii="Arial" w:hAnsi="Arial" w:cs="Arial"/>
          <w:color w:val="000000"/>
          <w:sz w:val="20"/>
          <w:szCs w:val="20"/>
        </w:rPr>
      </w:pPr>
      <w:r w:rsidRPr="00BB413D">
        <w:rPr>
          <w:rFonts w:ascii="Arial" w:hAnsi="Arial" w:cs="Arial"/>
          <w:b/>
          <w:color w:val="000000"/>
          <w:sz w:val="20"/>
          <w:szCs w:val="20"/>
        </w:rPr>
        <w:t>NOTE:</w:t>
      </w:r>
      <w:r w:rsidRPr="00BB413D">
        <w:rPr>
          <w:rFonts w:ascii="Arial" w:hAnsi="Arial" w:cs="Arial"/>
          <w:color w:val="000000"/>
          <w:sz w:val="20"/>
          <w:szCs w:val="20"/>
        </w:rPr>
        <w:t xml:space="preserve"> States and institutions that are recognized by the State Authorization Reciprocity Agreement meet the conditions related to distance education* and clinical education experiences.</w:t>
      </w:r>
    </w:p>
    <w:p w14:paraId="00000127" w14:textId="77777777" w:rsidR="00312A6F" w:rsidRPr="00BB413D" w:rsidRDefault="00312A6F" w:rsidP="00443C6C">
      <w:pPr>
        <w:spacing w:after="0" w:line="240" w:lineRule="auto"/>
        <w:ind w:left="547"/>
        <w:rPr>
          <w:rFonts w:ascii="Arial" w:hAnsi="Arial" w:cs="Arial"/>
          <w:sz w:val="20"/>
          <w:szCs w:val="20"/>
        </w:rPr>
      </w:pPr>
    </w:p>
    <w:p w14:paraId="00000128" w14:textId="77777777" w:rsidR="00312A6F" w:rsidRPr="00BB413D" w:rsidRDefault="00A65A8B" w:rsidP="00443C6C">
      <w:pPr>
        <w:spacing w:after="0" w:line="240" w:lineRule="auto"/>
        <w:ind w:left="547"/>
        <w:rPr>
          <w:rFonts w:ascii="Arial" w:eastAsia="Times New Roman" w:hAnsi="Arial" w:cs="Arial"/>
          <w:b/>
          <w:sz w:val="20"/>
          <w:szCs w:val="20"/>
        </w:rPr>
      </w:pPr>
      <w:r w:rsidRPr="00BB413D">
        <w:rPr>
          <w:rFonts w:ascii="Arial" w:hAnsi="Arial" w:cs="Arial"/>
          <w:b/>
          <w:color w:val="000000"/>
          <w:sz w:val="20"/>
          <w:szCs w:val="20"/>
        </w:rPr>
        <w:t>Appendices and on-site material: See Self-</w:t>
      </w:r>
      <w:r w:rsidRPr="00BB413D">
        <w:rPr>
          <w:rFonts w:ascii="Arial" w:hAnsi="Arial" w:cs="Arial"/>
          <w:b/>
          <w:sz w:val="20"/>
          <w:szCs w:val="20"/>
        </w:rPr>
        <w:t xml:space="preserve">Study </w:t>
      </w:r>
      <w:r w:rsidRPr="00BB413D">
        <w:rPr>
          <w:rFonts w:ascii="Arial" w:hAnsi="Arial" w:cs="Arial"/>
          <w:b/>
          <w:color w:val="000000"/>
          <w:sz w:val="20"/>
          <w:szCs w:val="20"/>
        </w:rPr>
        <w:t>Rep</w:t>
      </w:r>
      <w:r w:rsidRPr="00BB413D">
        <w:rPr>
          <w:rFonts w:ascii="Arial" w:hAnsi="Arial" w:cs="Arial"/>
          <w:b/>
          <w:sz w:val="20"/>
          <w:szCs w:val="20"/>
        </w:rPr>
        <w:t>ort</w:t>
      </w:r>
      <w:r w:rsidRPr="00BB413D">
        <w:rPr>
          <w:rFonts w:ascii="Arial" w:hAnsi="Arial" w:cs="Arial"/>
          <w:b/>
          <w:color w:val="000000"/>
          <w:sz w:val="20"/>
          <w:szCs w:val="20"/>
        </w:rPr>
        <w:t xml:space="preserve"> Instructions &amp; Forms.</w:t>
      </w:r>
    </w:p>
    <w:p w14:paraId="00000129" w14:textId="77777777" w:rsidR="00312A6F" w:rsidRPr="00BB413D" w:rsidRDefault="00312A6F">
      <w:pPr>
        <w:spacing w:after="0" w:line="240" w:lineRule="auto"/>
        <w:rPr>
          <w:rFonts w:ascii="Arial" w:eastAsia="Times New Roman" w:hAnsi="Arial" w:cs="Arial"/>
          <w:sz w:val="20"/>
          <w:szCs w:val="20"/>
        </w:rPr>
      </w:pPr>
    </w:p>
    <w:p w14:paraId="0000012B" w14:textId="78CBFEE4" w:rsidR="00312A6F" w:rsidRPr="00962FF3" w:rsidRDefault="00A65A8B" w:rsidP="00443C6C">
      <w:pPr>
        <w:spacing w:before="120" w:after="60"/>
        <w:rPr>
          <w:rFonts w:ascii="Arial" w:hAnsi="Arial" w:cs="Arial"/>
          <w:color w:val="1F4E79" w:themeColor="accent1" w:themeShade="80"/>
          <w:sz w:val="20"/>
          <w:szCs w:val="20"/>
        </w:rPr>
      </w:pPr>
      <w:r w:rsidRPr="00962FF3">
        <w:rPr>
          <w:rFonts w:ascii="Arial" w:hAnsi="Arial" w:cs="Arial"/>
          <w:b/>
          <w:color w:val="1F4E79" w:themeColor="accent1" w:themeShade="80"/>
          <w:sz w:val="20"/>
          <w:szCs w:val="20"/>
        </w:rPr>
        <w:t>3B</w:t>
      </w:r>
      <w:r w:rsidRPr="00962FF3">
        <w:rPr>
          <w:rFonts w:ascii="Arial" w:hAnsi="Arial" w:cs="Arial"/>
          <w:color w:val="1F4E79" w:themeColor="accent1" w:themeShade="80"/>
          <w:sz w:val="20"/>
          <w:szCs w:val="20"/>
        </w:rPr>
        <w:tab/>
        <w:t>The sponsoring institution(s) is accredited by an agency or association recognized by the U.S. Department of Education or by the Council for Higher Education Accreditation.</w:t>
      </w:r>
    </w:p>
    <w:p w14:paraId="0000012C" w14:textId="77777777" w:rsidR="00312A6F" w:rsidRPr="00BB413D" w:rsidRDefault="00312A6F">
      <w:pPr>
        <w:spacing w:after="0" w:line="240" w:lineRule="auto"/>
        <w:ind w:left="-481" w:right="-13"/>
        <w:rPr>
          <w:rFonts w:ascii="Arial" w:hAnsi="Arial" w:cs="Arial"/>
          <w:sz w:val="20"/>
          <w:szCs w:val="20"/>
        </w:rPr>
      </w:pPr>
    </w:p>
    <w:p w14:paraId="0000012D" w14:textId="77777777" w:rsidR="00312A6F" w:rsidRPr="00BB413D" w:rsidRDefault="00A65A8B" w:rsidP="00443C6C">
      <w:pPr>
        <w:spacing w:after="240" w:line="266" w:lineRule="auto"/>
        <w:rPr>
          <w:rFonts w:ascii="Arial" w:eastAsia="Times New Roman" w:hAnsi="Arial" w:cs="Arial"/>
          <w:sz w:val="20"/>
          <w:szCs w:val="20"/>
        </w:rPr>
      </w:pPr>
      <w:r w:rsidRPr="00BB413D">
        <w:rPr>
          <w:rFonts w:ascii="Arial" w:hAnsi="Arial" w:cs="Arial"/>
          <w:color w:val="000000"/>
          <w:sz w:val="20"/>
          <w:szCs w:val="20"/>
        </w:rPr>
        <w:t>Evidence of compliance:</w:t>
      </w:r>
    </w:p>
    <w:p w14:paraId="0000012E" w14:textId="77777777" w:rsidR="00312A6F" w:rsidRPr="00BB413D" w:rsidRDefault="00A65A8B" w:rsidP="00443C6C">
      <w:pPr>
        <w:spacing w:after="240" w:line="266" w:lineRule="auto"/>
        <w:rPr>
          <w:rFonts w:ascii="Arial" w:eastAsia="Times New Roman" w:hAnsi="Arial" w:cs="Arial"/>
          <w:sz w:val="20"/>
          <w:szCs w:val="20"/>
        </w:rPr>
      </w:pPr>
      <w:r w:rsidRPr="00BB413D">
        <w:rPr>
          <w:rFonts w:ascii="Arial" w:hAnsi="Arial" w:cs="Arial"/>
          <w:b/>
          <w:color w:val="000000"/>
          <w:sz w:val="20"/>
          <w:szCs w:val="20"/>
        </w:rPr>
        <w:t>Upload evidence of the following:</w:t>
      </w:r>
    </w:p>
    <w:p w14:paraId="0000012F" w14:textId="77777777" w:rsidR="00312A6F" w:rsidRPr="00BB413D" w:rsidRDefault="00A65A8B" w:rsidP="00443C6C">
      <w:pPr>
        <w:numPr>
          <w:ilvl w:val="0"/>
          <w:numId w:val="56"/>
        </w:numPr>
        <w:spacing w:after="0" w:line="264" w:lineRule="auto"/>
        <w:rPr>
          <w:rFonts w:ascii="Arial" w:eastAsia="Arial" w:hAnsi="Arial" w:cs="Arial"/>
          <w:color w:val="000000"/>
          <w:sz w:val="20"/>
          <w:szCs w:val="20"/>
        </w:rPr>
      </w:pPr>
      <w:r w:rsidRPr="00BB413D">
        <w:rPr>
          <w:rFonts w:ascii="Arial" w:hAnsi="Arial" w:cs="Arial"/>
          <w:color w:val="000000"/>
          <w:sz w:val="20"/>
          <w:szCs w:val="20"/>
        </w:rPr>
        <w:t>For the degree-granting institution, provide the accrediting agency name and the date that the current institutional accreditation status was granted.</w:t>
      </w:r>
    </w:p>
    <w:p w14:paraId="00000130" w14:textId="77777777" w:rsidR="00312A6F" w:rsidRPr="00BB413D" w:rsidRDefault="00A65A8B" w:rsidP="00443C6C">
      <w:pPr>
        <w:numPr>
          <w:ilvl w:val="0"/>
          <w:numId w:val="56"/>
        </w:numPr>
        <w:spacing w:after="0" w:line="264" w:lineRule="auto"/>
        <w:rPr>
          <w:rFonts w:ascii="Arial" w:eastAsia="Arial" w:hAnsi="Arial" w:cs="Arial"/>
          <w:color w:val="000000"/>
          <w:sz w:val="20"/>
          <w:szCs w:val="20"/>
        </w:rPr>
      </w:pPr>
      <w:r w:rsidRPr="00BB413D">
        <w:rPr>
          <w:rFonts w:ascii="Arial" w:hAnsi="Arial" w:cs="Arial"/>
          <w:color w:val="000000"/>
          <w:sz w:val="20"/>
          <w:szCs w:val="20"/>
        </w:rPr>
        <w:lastRenderedPageBreak/>
        <w:t>Provide documentation that the institution is in good standing. If sanctions, warning, probation, show cause, or pending termination have been issued by the accrediting agency, provide a narrative explaining the reasons for the accreditation status and the impact on the program.</w:t>
      </w:r>
    </w:p>
    <w:p w14:paraId="00000131" w14:textId="77777777" w:rsidR="00312A6F" w:rsidRPr="00BB413D" w:rsidRDefault="00A65A8B" w:rsidP="00443C6C">
      <w:pPr>
        <w:numPr>
          <w:ilvl w:val="0"/>
          <w:numId w:val="56"/>
        </w:numPr>
        <w:spacing w:after="0" w:line="264" w:lineRule="auto"/>
        <w:rPr>
          <w:rFonts w:ascii="Arial" w:eastAsia="Arial" w:hAnsi="Arial" w:cs="Arial"/>
          <w:color w:val="000000"/>
          <w:sz w:val="20"/>
          <w:szCs w:val="20"/>
        </w:rPr>
      </w:pPr>
      <w:r w:rsidRPr="00BB413D">
        <w:rPr>
          <w:rFonts w:ascii="Arial" w:hAnsi="Arial" w:cs="Arial"/>
          <w:color w:val="000000"/>
          <w:sz w:val="20"/>
          <w:szCs w:val="20"/>
        </w:rPr>
        <w:t>If in a collaborative arrangement, provide the above for the degree-granting institution.</w:t>
      </w:r>
    </w:p>
    <w:p w14:paraId="00000132" w14:textId="77777777" w:rsidR="00312A6F" w:rsidRPr="00BB413D" w:rsidRDefault="00A65A8B" w:rsidP="00443C6C">
      <w:pPr>
        <w:numPr>
          <w:ilvl w:val="0"/>
          <w:numId w:val="56"/>
        </w:numPr>
        <w:spacing w:after="0" w:line="264" w:lineRule="auto"/>
        <w:rPr>
          <w:rFonts w:ascii="Arial" w:eastAsia="Arial" w:hAnsi="Arial" w:cs="Arial"/>
          <w:color w:val="000000"/>
          <w:sz w:val="20"/>
          <w:szCs w:val="20"/>
        </w:rPr>
      </w:pPr>
      <w:r w:rsidRPr="00BB413D">
        <w:rPr>
          <w:rFonts w:ascii="Arial" w:hAnsi="Arial" w:cs="Arial"/>
          <w:color w:val="000000"/>
          <w:sz w:val="20"/>
          <w:szCs w:val="20"/>
        </w:rPr>
        <w:t>For institutions in countries other than the United States that are not accredited by an agency or association recognized by the U.S. Department of Education or by the Council for Higher Education Accreditation:</w:t>
      </w:r>
    </w:p>
    <w:p w14:paraId="00000133" w14:textId="77777777" w:rsidR="00312A6F" w:rsidRPr="00BB413D" w:rsidRDefault="00A65A8B" w:rsidP="00443C6C">
      <w:pPr>
        <w:numPr>
          <w:ilvl w:val="0"/>
          <w:numId w:val="57"/>
        </w:numPr>
        <w:spacing w:after="0" w:line="264" w:lineRule="auto"/>
        <w:rPr>
          <w:rFonts w:ascii="Arial" w:eastAsia="Courier New" w:hAnsi="Arial" w:cs="Arial"/>
          <w:color w:val="000000"/>
          <w:sz w:val="20"/>
          <w:szCs w:val="20"/>
        </w:rPr>
      </w:pPr>
      <w:r w:rsidRPr="00BB413D">
        <w:rPr>
          <w:rFonts w:ascii="Arial" w:hAnsi="Arial" w:cs="Arial"/>
          <w:color w:val="000000"/>
          <w:sz w:val="20"/>
          <w:szCs w:val="20"/>
        </w:rPr>
        <w:t>Identify the agency or agencies that provide the authorization for the institution to provide 1) post-secondary education and 2) the professional physical therapy program and indicate the dates such authorization was received. Provide contact information, including address, phone number, and email address.</w:t>
      </w:r>
    </w:p>
    <w:p w14:paraId="00000134" w14:textId="77777777" w:rsidR="00312A6F" w:rsidRPr="00BB413D" w:rsidRDefault="00A65A8B" w:rsidP="00443C6C">
      <w:pPr>
        <w:numPr>
          <w:ilvl w:val="0"/>
          <w:numId w:val="57"/>
        </w:numPr>
        <w:spacing w:after="0" w:line="264" w:lineRule="auto"/>
        <w:rPr>
          <w:rFonts w:ascii="Arial" w:eastAsia="Courier New" w:hAnsi="Arial" w:cs="Arial"/>
          <w:color w:val="000000"/>
          <w:sz w:val="20"/>
          <w:szCs w:val="20"/>
        </w:rPr>
      </w:pPr>
      <w:r w:rsidRPr="00BB413D">
        <w:rPr>
          <w:rFonts w:ascii="Arial" w:hAnsi="Arial" w:cs="Arial"/>
          <w:color w:val="000000"/>
          <w:sz w:val="20"/>
          <w:szCs w:val="20"/>
        </w:rPr>
        <w:t>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00000135" w14:textId="77777777" w:rsidR="00312A6F" w:rsidRPr="00BB413D" w:rsidRDefault="00A65A8B" w:rsidP="00443C6C">
      <w:pPr>
        <w:numPr>
          <w:ilvl w:val="0"/>
          <w:numId w:val="57"/>
        </w:numPr>
        <w:spacing w:after="0" w:line="264" w:lineRule="auto"/>
        <w:rPr>
          <w:rFonts w:ascii="Arial" w:eastAsia="Courier New" w:hAnsi="Arial" w:cs="Arial"/>
          <w:color w:val="000000"/>
          <w:sz w:val="20"/>
          <w:szCs w:val="20"/>
        </w:rPr>
      </w:pPr>
      <w:r w:rsidRPr="00BB413D">
        <w:rPr>
          <w:rFonts w:ascii="Arial" w:hAnsi="Arial" w:cs="Arial"/>
          <w:color w:val="000000"/>
          <w:sz w:val="20"/>
          <w:szCs w:val="20"/>
        </w:rPr>
        <w:t xml:space="preserve">Provide evidence that the accrediting agency fulfills functions </w:t>
      </w:r>
      <w:proofErr w:type="gramStart"/>
      <w:r w:rsidRPr="00BB413D">
        <w:rPr>
          <w:rFonts w:ascii="Arial" w:hAnsi="Arial" w:cs="Arial"/>
          <w:color w:val="000000"/>
          <w:sz w:val="20"/>
          <w:szCs w:val="20"/>
        </w:rPr>
        <w:t>similar to</w:t>
      </w:r>
      <w:proofErr w:type="gramEnd"/>
      <w:r w:rsidRPr="00BB413D">
        <w:rPr>
          <w:rFonts w:ascii="Arial" w:hAnsi="Arial" w:cs="Arial"/>
          <w:color w:val="000000"/>
          <w:sz w:val="20"/>
          <w:szCs w:val="20"/>
        </w:rPr>
        <w:t xml:space="preserve"> those agencies or associations recognized by the US Department of Education (USDE) or by the Council for Higher Education Accreditation (CHEA). If the institution has an accreditation or external review status other than full accreditation of approval, describe the impact, if any, of the current institutional status on the program.</w:t>
      </w:r>
    </w:p>
    <w:p w14:paraId="00000136" w14:textId="77777777" w:rsidR="00312A6F" w:rsidRPr="00BB413D" w:rsidRDefault="00312A6F">
      <w:pPr>
        <w:spacing w:after="0" w:line="240" w:lineRule="auto"/>
        <w:ind w:left="720"/>
        <w:rPr>
          <w:rFonts w:ascii="Arial" w:hAnsi="Arial" w:cs="Arial"/>
          <w:sz w:val="20"/>
          <w:szCs w:val="20"/>
        </w:rPr>
      </w:pPr>
    </w:p>
    <w:p w14:paraId="00000137" w14:textId="77777777" w:rsidR="00312A6F" w:rsidRPr="00BB413D" w:rsidRDefault="00A65A8B" w:rsidP="00443C6C">
      <w:pPr>
        <w:spacing w:after="0" w:line="240" w:lineRule="auto"/>
        <w:ind w:left="547"/>
        <w:rPr>
          <w:rFonts w:ascii="Arial" w:eastAsia="Times New Roman" w:hAnsi="Arial" w:cs="Arial"/>
          <w:b/>
          <w:sz w:val="20"/>
          <w:szCs w:val="20"/>
        </w:rPr>
      </w:pPr>
      <w:r w:rsidRPr="00BB413D">
        <w:rPr>
          <w:rFonts w:ascii="Arial" w:hAnsi="Arial" w:cs="Arial"/>
          <w:color w:val="000000"/>
          <w:sz w:val="20"/>
          <w:szCs w:val="20"/>
        </w:rPr>
        <w:tab/>
      </w:r>
      <w:r w:rsidRPr="00BB413D">
        <w:rPr>
          <w:rFonts w:ascii="Arial" w:hAnsi="Arial" w:cs="Arial"/>
          <w:b/>
          <w:color w:val="000000"/>
          <w:sz w:val="20"/>
          <w:szCs w:val="20"/>
        </w:rPr>
        <w:t xml:space="preserve">Appendices and on-site material: See </w:t>
      </w:r>
      <w:r w:rsidRPr="00BB413D">
        <w:rPr>
          <w:rFonts w:ascii="Arial" w:hAnsi="Arial" w:cs="Arial"/>
          <w:b/>
          <w:sz w:val="20"/>
          <w:szCs w:val="20"/>
        </w:rPr>
        <w:t>Self-Study Report</w:t>
      </w:r>
      <w:r w:rsidRPr="00BB413D">
        <w:rPr>
          <w:rFonts w:ascii="Arial" w:hAnsi="Arial" w:cs="Arial"/>
          <w:b/>
          <w:color w:val="000000"/>
          <w:sz w:val="20"/>
          <w:szCs w:val="20"/>
        </w:rPr>
        <w:t xml:space="preserve"> Instructions &amp; Forms</w:t>
      </w:r>
    </w:p>
    <w:p w14:paraId="00000138" w14:textId="77777777" w:rsidR="00312A6F" w:rsidRPr="00BB413D" w:rsidRDefault="00312A6F">
      <w:pPr>
        <w:spacing w:after="0" w:line="240" w:lineRule="auto"/>
        <w:rPr>
          <w:rFonts w:ascii="Arial" w:eastAsia="Times New Roman" w:hAnsi="Arial" w:cs="Arial"/>
          <w:sz w:val="20"/>
          <w:szCs w:val="20"/>
        </w:rPr>
      </w:pPr>
    </w:p>
    <w:p w14:paraId="0000013B" w14:textId="2ECC27EE" w:rsidR="00312A6F" w:rsidRPr="00962FF3" w:rsidRDefault="00A65A8B" w:rsidP="00443C6C">
      <w:pPr>
        <w:spacing w:before="120" w:after="60"/>
        <w:rPr>
          <w:rFonts w:ascii="Arial" w:hAnsi="Arial" w:cs="Arial"/>
          <w:color w:val="1F4E79" w:themeColor="accent1" w:themeShade="80"/>
          <w:sz w:val="20"/>
          <w:szCs w:val="20"/>
        </w:rPr>
      </w:pPr>
      <w:r w:rsidRPr="00962FF3">
        <w:rPr>
          <w:rFonts w:ascii="Arial" w:hAnsi="Arial" w:cs="Arial"/>
          <w:b/>
          <w:color w:val="1F4E79" w:themeColor="accent1" w:themeShade="80"/>
          <w:sz w:val="20"/>
          <w:szCs w:val="20"/>
        </w:rPr>
        <w:t>3C</w:t>
      </w:r>
      <w:r w:rsidRPr="00962FF3">
        <w:rPr>
          <w:rFonts w:ascii="Arial" w:hAnsi="Arial" w:cs="Arial"/>
          <w:color w:val="1F4E79" w:themeColor="accent1" w:themeShade="80"/>
          <w:sz w:val="20"/>
          <w:szCs w:val="20"/>
        </w:rPr>
        <w:tab/>
        <w:t xml:space="preserve">Institutional policies related to academic standards support academic and professional judgments </w:t>
      </w:r>
      <w:r w:rsidR="004A5BB7">
        <w:rPr>
          <w:rFonts w:ascii="Arial" w:hAnsi="Arial" w:cs="Arial"/>
          <w:color w:val="1F4E79" w:themeColor="accent1" w:themeShade="80"/>
          <w:sz w:val="20"/>
          <w:szCs w:val="20"/>
        </w:rPr>
        <w:t>o</w:t>
      </w:r>
      <w:r w:rsidRPr="00962FF3">
        <w:rPr>
          <w:rFonts w:ascii="Arial" w:hAnsi="Arial" w:cs="Arial"/>
          <w:color w:val="1F4E79" w:themeColor="accent1" w:themeShade="80"/>
          <w:sz w:val="20"/>
          <w:szCs w:val="20"/>
        </w:rPr>
        <w:t>f the physical therapist program core faculty*. The core faculty determine student progression through all stages of the program.</w:t>
      </w:r>
    </w:p>
    <w:p w14:paraId="0000013C" w14:textId="77777777" w:rsidR="00312A6F" w:rsidRPr="00BB413D" w:rsidRDefault="00312A6F">
      <w:pPr>
        <w:spacing w:after="0" w:line="240" w:lineRule="auto"/>
        <w:ind w:left="-540" w:right="-144"/>
        <w:rPr>
          <w:rFonts w:ascii="Arial" w:hAnsi="Arial" w:cs="Arial"/>
          <w:sz w:val="20"/>
          <w:szCs w:val="20"/>
        </w:rPr>
      </w:pPr>
    </w:p>
    <w:p w14:paraId="0000013D"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Evidence of compliance:</w:t>
      </w:r>
    </w:p>
    <w:p w14:paraId="0000013E"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Narrative:</w:t>
      </w:r>
    </w:p>
    <w:p w14:paraId="0000013F" w14:textId="72E16289" w:rsidR="00312A6F" w:rsidRPr="00BB413D" w:rsidRDefault="00A65A8B" w:rsidP="00F553DC">
      <w:pPr>
        <w:numPr>
          <w:ilvl w:val="0"/>
          <w:numId w:val="41"/>
        </w:numPr>
        <w:spacing w:after="0" w:line="264" w:lineRule="auto"/>
        <w:rPr>
          <w:rFonts w:ascii="Arial" w:eastAsia="Arial" w:hAnsi="Arial" w:cs="Arial"/>
          <w:color w:val="000000"/>
          <w:sz w:val="20"/>
          <w:szCs w:val="20"/>
        </w:rPr>
      </w:pPr>
      <w:r w:rsidRPr="00BB413D">
        <w:rPr>
          <w:rFonts w:ascii="Arial" w:hAnsi="Arial" w:cs="Arial"/>
          <w:color w:val="000000"/>
          <w:sz w:val="20"/>
          <w:szCs w:val="20"/>
        </w:rPr>
        <w:t xml:space="preserve">Provide institutional policies and practices </w:t>
      </w:r>
      <w:r w:rsidRPr="00BB413D">
        <w:rPr>
          <w:rFonts w:ascii="Arial" w:hAnsi="Arial" w:cs="Arial"/>
          <w:sz w:val="20"/>
          <w:szCs w:val="20"/>
        </w:rPr>
        <w:t xml:space="preserve">that allow for faculty to employ academic freedom </w:t>
      </w:r>
      <w:r w:rsidRPr="00BB413D">
        <w:rPr>
          <w:rFonts w:ascii="Arial" w:hAnsi="Arial" w:cs="Arial"/>
          <w:color w:val="000000"/>
          <w:sz w:val="20"/>
          <w:szCs w:val="20"/>
        </w:rPr>
        <w:t xml:space="preserve"> </w:t>
      </w:r>
      <w:r w:rsidRPr="00BB413D">
        <w:rPr>
          <w:rFonts w:ascii="Arial" w:hAnsi="Arial" w:cs="Arial"/>
          <w:sz w:val="20"/>
          <w:szCs w:val="20"/>
        </w:rPr>
        <w:t>when making decisions</w:t>
      </w:r>
      <w:r w:rsidR="00F553DC">
        <w:rPr>
          <w:rFonts w:ascii="Arial" w:hAnsi="Arial" w:cs="Arial"/>
          <w:sz w:val="20"/>
          <w:szCs w:val="20"/>
        </w:rPr>
        <w:t>.</w:t>
      </w:r>
    </w:p>
    <w:p w14:paraId="00000140" w14:textId="77777777" w:rsidR="00312A6F" w:rsidRPr="00BB413D" w:rsidRDefault="00A65A8B" w:rsidP="00F553DC">
      <w:pPr>
        <w:numPr>
          <w:ilvl w:val="0"/>
          <w:numId w:val="41"/>
        </w:numPr>
        <w:spacing w:after="0" w:line="264" w:lineRule="auto"/>
        <w:rPr>
          <w:rFonts w:ascii="Arial" w:eastAsia="Arial" w:hAnsi="Arial" w:cs="Arial"/>
          <w:color w:val="000000"/>
          <w:sz w:val="20"/>
          <w:szCs w:val="20"/>
        </w:rPr>
      </w:pPr>
      <w:r w:rsidRPr="00BB413D">
        <w:rPr>
          <w:rFonts w:ascii="Arial" w:hAnsi="Arial" w:cs="Arial"/>
          <w:color w:val="000000"/>
          <w:sz w:val="20"/>
          <w:szCs w:val="20"/>
        </w:rPr>
        <w:t>Describe how the institution supports the professional judgment of the program faculty regarding academic regulations and professional behavior expectations of students.</w:t>
      </w:r>
    </w:p>
    <w:p w14:paraId="00000141" w14:textId="77777777" w:rsidR="00312A6F" w:rsidRPr="00BB413D" w:rsidRDefault="00312A6F">
      <w:pPr>
        <w:spacing w:after="0" w:line="240" w:lineRule="auto"/>
        <w:ind w:left="720"/>
        <w:rPr>
          <w:rFonts w:ascii="Arial" w:hAnsi="Arial" w:cs="Arial"/>
          <w:sz w:val="20"/>
          <w:szCs w:val="20"/>
        </w:rPr>
      </w:pPr>
    </w:p>
    <w:p w14:paraId="00000142" w14:textId="77777777" w:rsidR="00312A6F" w:rsidRPr="00BB413D" w:rsidRDefault="00A65A8B">
      <w:pPr>
        <w:spacing w:after="0" w:line="240" w:lineRule="auto"/>
        <w:ind w:left="540"/>
        <w:rPr>
          <w:rFonts w:ascii="Arial" w:eastAsia="Times New Roman" w:hAnsi="Arial" w:cs="Arial"/>
          <w:b/>
          <w:sz w:val="20"/>
          <w:szCs w:val="20"/>
        </w:rPr>
      </w:pPr>
      <w:r w:rsidRPr="00BB413D">
        <w:rPr>
          <w:rFonts w:ascii="Arial" w:hAnsi="Arial" w:cs="Arial"/>
          <w:b/>
          <w:color w:val="000000"/>
          <w:sz w:val="20"/>
          <w:szCs w:val="20"/>
        </w:rPr>
        <w:t>Appendices and on-site material: See S</w:t>
      </w:r>
      <w:r w:rsidRPr="00BB413D">
        <w:rPr>
          <w:rFonts w:ascii="Arial" w:hAnsi="Arial" w:cs="Arial"/>
          <w:b/>
          <w:sz w:val="20"/>
          <w:szCs w:val="20"/>
        </w:rPr>
        <w:t>elf-Study Report</w:t>
      </w:r>
      <w:r w:rsidRPr="00BB413D">
        <w:rPr>
          <w:rFonts w:ascii="Arial" w:hAnsi="Arial" w:cs="Arial"/>
          <w:b/>
          <w:color w:val="000000"/>
          <w:sz w:val="20"/>
          <w:szCs w:val="20"/>
        </w:rPr>
        <w:t xml:space="preserve"> Instructions &amp; Forms.</w:t>
      </w:r>
    </w:p>
    <w:p w14:paraId="00000143" w14:textId="77777777" w:rsidR="00312A6F" w:rsidRPr="00BB413D" w:rsidRDefault="00312A6F">
      <w:pPr>
        <w:spacing w:after="0" w:line="240" w:lineRule="auto"/>
        <w:rPr>
          <w:rFonts w:ascii="Arial" w:eastAsia="Times New Roman" w:hAnsi="Arial" w:cs="Arial"/>
          <w:sz w:val="20"/>
          <w:szCs w:val="20"/>
        </w:rPr>
      </w:pPr>
    </w:p>
    <w:p w14:paraId="00000145" w14:textId="0B604ED7" w:rsidR="00312A6F" w:rsidRPr="00962FF3" w:rsidRDefault="00A65A8B" w:rsidP="00F553DC">
      <w:pPr>
        <w:spacing w:before="120" w:after="60"/>
        <w:rPr>
          <w:rFonts w:ascii="Arial" w:hAnsi="Arial" w:cs="Arial"/>
          <w:color w:val="1F4E79" w:themeColor="accent1" w:themeShade="80"/>
          <w:sz w:val="20"/>
          <w:szCs w:val="20"/>
        </w:rPr>
      </w:pPr>
      <w:r w:rsidRPr="00962FF3">
        <w:rPr>
          <w:rFonts w:ascii="Arial" w:hAnsi="Arial" w:cs="Arial"/>
          <w:b/>
          <w:color w:val="1F4E79" w:themeColor="accent1" w:themeShade="80"/>
          <w:sz w:val="20"/>
          <w:szCs w:val="20"/>
        </w:rPr>
        <w:t>3D</w:t>
      </w:r>
      <w:r w:rsidRPr="00962FF3">
        <w:rPr>
          <w:rFonts w:ascii="Arial" w:hAnsi="Arial" w:cs="Arial"/>
          <w:color w:val="1F4E79" w:themeColor="accent1" w:themeShade="80"/>
          <w:sz w:val="20"/>
          <w:szCs w:val="20"/>
        </w:rPr>
        <w:tab/>
        <w:t>Policies and procedures exist to facilitate equal opportunity and nondiscrimination for faculty, staff, prospective and enrolled students, and the public (i.e. vendors, standardized patients, other visitors).</w:t>
      </w:r>
    </w:p>
    <w:p w14:paraId="00000146" w14:textId="77777777" w:rsidR="00312A6F" w:rsidRPr="00BB413D" w:rsidRDefault="00312A6F">
      <w:pPr>
        <w:spacing w:after="0" w:line="240" w:lineRule="auto"/>
        <w:ind w:left="-540" w:right="-144"/>
        <w:rPr>
          <w:rFonts w:ascii="Arial" w:hAnsi="Arial" w:cs="Arial"/>
          <w:sz w:val="20"/>
          <w:szCs w:val="20"/>
        </w:rPr>
      </w:pPr>
    </w:p>
    <w:p w14:paraId="00000147"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Evidence of compliance:</w:t>
      </w:r>
    </w:p>
    <w:p w14:paraId="00000148"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Narrative:</w:t>
      </w:r>
    </w:p>
    <w:p w14:paraId="00000149" w14:textId="77777777" w:rsidR="00312A6F" w:rsidRPr="00BB413D" w:rsidRDefault="00A65A8B" w:rsidP="00F553DC">
      <w:pPr>
        <w:numPr>
          <w:ilvl w:val="0"/>
          <w:numId w:val="43"/>
        </w:numPr>
        <w:spacing w:after="0" w:line="264" w:lineRule="auto"/>
        <w:rPr>
          <w:rFonts w:ascii="Arial" w:eastAsia="Arial" w:hAnsi="Arial" w:cs="Arial"/>
          <w:color w:val="000000"/>
          <w:sz w:val="20"/>
          <w:szCs w:val="20"/>
        </w:rPr>
      </w:pPr>
      <w:r w:rsidRPr="00BB413D">
        <w:rPr>
          <w:rFonts w:ascii="Arial" w:hAnsi="Arial" w:cs="Arial"/>
          <w:color w:val="000000"/>
          <w:sz w:val="20"/>
          <w:szCs w:val="20"/>
        </w:rPr>
        <w:lastRenderedPageBreak/>
        <w:t>Provide the institution’s equal opportunity and nondiscrimination statement(s).</w:t>
      </w:r>
    </w:p>
    <w:p w14:paraId="0000014A" w14:textId="77777777" w:rsidR="00312A6F" w:rsidRPr="00BB413D" w:rsidRDefault="00A65A8B" w:rsidP="00F553DC">
      <w:pPr>
        <w:numPr>
          <w:ilvl w:val="0"/>
          <w:numId w:val="43"/>
        </w:numPr>
        <w:spacing w:after="0" w:line="264" w:lineRule="auto"/>
        <w:rPr>
          <w:rFonts w:ascii="Arial" w:eastAsia="Arial" w:hAnsi="Arial" w:cs="Arial"/>
          <w:color w:val="000000"/>
          <w:sz w:val="20"/>
          <w:szCs w:val="20"/>
        </w:rPr>
      </w:pPr>
      <w:r w:rsidRPr="00BB413D">
        <w:rPr>
          <w:rFonts w:ascii="Arial" w:hAnsi="Arial" w:cs="Arial"/>
          <w:color w:val="000000"/>
          <w:sz w:val="20"/>
          <w:szCs w:val="20"/>
        </w:rPr>
        <w:t>Describe how the nondiscrimination statement and policy are made available to faculty, staff, prospective and enrolled students, and the public. (</w:t>
      </w:r>
      <w:proofErr w:type="spellStart"/>
      <w:r w:rsidRPr="00BB413D">
        <w:rPr>
          <w:rFonts w:ascii="Arial" w:hAnsi="Arial" w:cs="Arial"/>
          <w:color w:val="000000"/>
          <w:sz w:val="20"/>
          <w:szCs w:val="20"/>
        </w:rPr>
        <w:t>ie</w:t>
      </w:r>
      <w:proofErr w:type="spellEnd"/>
      <w:r w:rsidRPr="00BB413D">
        <w:rPr>
          <w:rFonts w:ascii="Arial" w:hAnsi="Arial" w:cs="Arial"/>
          <w:color w:val="000000"/>
          <w:sz w:val="20"/>
          <w:szCs w:val="20"/>
        </w:rPr>
        <w:t>. vendors, standardized patients, other visitors).</w:t>
      </w:r>
    </w:p>
    <w:p w14:paraId="0000014B" w14:textId="77777777" w:rsidR="00312A6F" w:rsidRPr="00BB413D" w:rsidRDefault="00312A6F">
      <w:pPr>
        <w:spacing w:after="0" w:line="240" w:lineRule="auto"/>
        <w:ind w:left="720"/>
        <w:rPr>
          <w:rFonts w:ascii="Arial" w:hAnsi="Arial" w:cs="Arial"/>
          <w:sz w:val="20"/>
          <w:szCs w:val="20"/>
        </w:rPr>
      </w:pPr>
    </w:p>
    <w:p w14:paraId="0000014C" w14:textId="77777777" w:rsidR="00312A6F" w:rsidRPr="00BB413D" w:rsidRDefault="00A65A8B" w:rsidP="00F553DC">
      <w:pPr>
        <w:spacing w:after="0" w:line="240" w:lineRule="auto"/>
        <w:ind w:left="547"/>
        <w:rPr>
          <w:rFonts w:ascii="Arial" w:eastAsia="Times New Roman" w:hAnsi="Arial" w:cs="Arial"/>
          <w:b/>
          <w:sz w:val="20"/>
          <w:szCs w:val="20"/>
        </w:rPr>
      </w:pPr>
      <w:r w:rsidRPr="00BB413D">
        <w:rPr>
          <w:rFonts w:ascii="Arial" w:hAnsi="Arial" w:cs="Arial"/>
          <w:b/>
          <w:color w:val="000000"/>
          <w:sz w:val="20"/>
          <w:szCs w:val="20"/>
        </w:rPr>
        <w:t>Appendices and on-site material: See SSR Instructions &amp; Forms.</w:t>
      </w:r>
    </w:p>
    <w:p w14:paraId="0000014D" w14:textId="77777777" w:rsidR="00312A6F" w:rsidRPr="00BB413D" w:rsidRDefault="00312A6F" w:rsidP="009D41AF">
      <w:pPr>
        <w:spacing w:after="0" w:line="266" w:lineRule="auto"/>
        <w:ind w:left="360" w:hanging="360"/>
        <w:rPr>
          <w:rFonts w:ascii="Arial" w:eastAsia="Times New Roman" w:hAnsi="Arial" w:cs="Arial"/>
          <w:sz w:val="20"/>
          <w:szCs w:val="20"/>
        </w:rPr>
      </w:pPr>
    </w:p>
    <w:p w14:paraId="0000014F" w14:textId="5CF6971D" w:rsidR="00312A6F" w:rsidRPr="00962FF3" w:rsidRDefault="00A65A8B" w:rsidP="00443C6C">
      <w:pPr>
        <w:spacing w:before="120" w:after="60"/>
        <w:rPr>
          <w:rFonts w:ascii="Arial" w:hAnsi="Arial" w:cs="Arial"/>
          <w:color w:val="1F4E79" w:themeColor="accent1" w:themeShade="80"/>
          <w:sz w:val="20"/>
          <w:szCs w:val="20"/>
        </w:rPr>
      </w:pPr>
      <w:r w:rsidRPr="00962FF3">
        <w:rPr>
          <w:rFonts w:ascii="Arial" w:hAnsi="Arial" w:cs="Arial"/>
          <w:b/>
          <w:color w:val="1F4E79" w:themeColor="accent1" w:themeShade="80"/>
          <w:sz w:val="20"/>
          <w:szCs w:val="20"/>
        </w:rPr>
        <w:t>3E</w:t>
      </w:r>
      <w:r w:rsidRPr="00962FF3">
        <w:rPr>
          <w:rFonts w:ascii="Arial" w:hAnsi="Arial" w:cs="Arial"/>
          <w:color w:val="1F4E79" w:themeColor="accent1" w:themeShade="80"/>
          <w:sz w:val="20"/>
          <w:szCs w:val="20"/>
        </w:rPr>
        <w:tab/>
        <w:t>Policies, procedures, and practices that affect the rights, responsibilities, safety, privacy, and dignity of program faculty and staff are written, disseminated, and applied consistently and equitably.</w:t>
      </w:r>
    </w:p>
    <w:p w14:paraId="00000150" w14:textId="77777777" w:rsidR="00312A6F" w:rsidRPr="00BB413D" w:rsidRDefault="00312A6F">
      <w:pPr>
        <w:spacing w:after="0" w:line="240" w:lineRule="auto"/>
        <w:ind w:left="-540" w:right="-144"/>
        <w:rPr>
          <w:rFonts w:ascii="Arial" w:hAnsi="Arial" w:cs="Arial"/>
          <w:sz w:val="20"/>
          <w:szCs w:val="20"/>
        </w:rPr>
      </w:pPr>
    </w:p>
    <w:p w14:paraId="00000151"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Evidence of compliance:</w:t>
      </w:r>
    </w:p>
    <w:p w14:paraId="00000152"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Narrative:</w:t>
      </w:r>
    </w:p>
    <w:p w14:paraId="00000153" w14:textId="77777777" w:rsidR="00312A6F" w:rsidRPr="00BB413D" w:rsidRDefault="00A65A8B" w:rsidP="00F553DC">
      <w:pPr>
        <w:numPr>
          <w:ilvl w:val="0"/>
          <w:numId w:val="45"/>
        </w:numPr>
        <w:spacing w:after="0" w:line="264" w:lineRule="auto"/>
        <w:rPr>
          <w:rFonts w:ascii="Arial" w:eastAsia="Arial" w:hAnsi="Arial" w:cs="Arial"/>
          <w:color w:val="000000"/>
          <w:sz w:val="20"/>
          <w:szCs w:val="20"/>
        </w:rPr>
      </w:pPr>
      <w:r w:rsidRPr="00BB413D">
        <w:rPr>
          <w:rFonts w:ascii="Arial" w:hAnsi="Arial" w:cs="Arial"/>
          <w:color w:val="000000"/>
          <w:sz w:val="20"/>
          <w:szCs w:val="20"/>
        </w:rPr>
        <w:t>Provide institutional and program policies, procedures, and practices that affect the rights, responsibilities, safety, privacy, and dignity of program faculty and staff.</w:t>
      </w:r>
    </w:p>
    <w:p w14:paraId="00000154" w14:textId="77777777" w:rsidR="00312A6F" w:rsidRPr="00BB413D" w:rsidRDefault="00A65A8B" w:rsidP="00F553DC">
      <w:pPr>
        <w:numPr>
          <w:ilvl w:val="0"/>
          <w:numId w:val="45"/>
        </w:numPr>
        <w:spacing w:after="0" w:line="264" w:lineRule="auto"/>
        <w:rPr>
          <w:rFonts w:ascii="Arial" w:eastAsia="Arial" w:hAnsi="Arial" w:cs="Arial"/>
          <w:color w:val="000000"/>
          <w:sz w:val="20"/>
          <w:szCs w:val="20"/>
        </w:rPr>
      </w:pPr>
      <w:r w:rsidRPr="00BB413D">
        <w:rPr>
          <w:rFonts w:ascii="Arial" w:hAnsi="Arial" w:cs="Arial"/>
          <w:color w:val="000000"/>
          <w:sz w:val="20"/>
          <w:szCs w:val="20"/>
        </w:rPr>
        <w:t>Describe how the program policies, procedures, and practices are made available to faculty and staff.</w:t>
      </w:r>
    </w:p>
    <w:p w14:paraId="00000155" w14:textId="77777777" w:rsidR="00312A6F" w:rsidRPr="00BB413D" w:rsidRDefault="00A65A8B" w:rsidP="00F553DC">
      <w:pPr>
        <w:numPr>
          <w:ilvl w:val="0"/>
          <w:numId w:val="45"/>
        </w:numPr>
        <w:spacing w:after="0" w:line="264" w:lineRule="auto"/>
        <w:rPr>
          <w:rFonts w:ascii="Arial" w:eastAsia="Arial" w:hAnsi="Arial" w:cs="Arial"/>
          <w:color w:val="000000"/>
          <w:sz w:val="20"/>
          <w:szCs w:val="20"/>
        </w:rPr>
      </w:pPr>
      <w:r w:rsidRPr="00BB413D">
        <w:rPr>
          <w:rFonts w:ascii="Arial" w:hAnsi="Arial" w:cs="Arial"/>
          <w:color w:val="000000"/>
          <w:sz w:val="20"/>
          <w:szCs w:val="20"/>
        </w:rPr>
        <w:t>Provide evidence that the core faculty workloads are within the defined institutional and program workload policies.</w:t>
      </w:r>
    </w:p>
    <w:p w14:paraId="00000156" w14:textId="77777777" w:rsidR="00312A6F" w:rsidRPr="00BB413D" w:rsidRDefault="00312A6F">
      <w:pPr>
        <w:spacing w:after="0" w:line="240" w:lineRule="auto"/>
        <w:ind w:left="720"/>
        <w:rPr>
          <w:rFonts w:ascii="Arial" w:hAnsi="Arial" w:cs="Arial"/>
          <w:sz w:val="20"/>
          <w:szCs w:val="20"/>
        </w:rPr>
      </w:pPr>
    </w:p>
    <w:p w14:paraId="00000157" w14:textId="77777777" w:rsidR="00312A6F" w:rsidRPr="00BB413D" w:rsidRDefault="00A65A8B" w:rsidP="00F553DC">
      <w:pPr>
        <w:spacing w:after="0" w:line="240" w:lineRule="auto"/>
        <w:ind w:left="547"/>
        <w:rPr>
          <w:rFonts w:ascii="Arial" w:eastAsia="Times New Roman" w:hAnsi="Arial" w:cs="Arial"/>
          <w:b/>
          <w:sz w:val="20"/>
          <w:szCs w:val="20"/>
        </w:rPr>
      </w:pPr>
      <w:r w:rsidRPr="00BB413D">
        <w:rPr>
          <w:rFonts w:ascii="Arial" w:hAnsi="Arial" w:cs="Arial"/>
          <w:b/>
          <w:color w:val="000000"/>
          <w:sz w:val="20"/>
          <w:szCs w:val="20"/>
        </w:rPr>
        <w:t xml:space="preserve">Appendices and on-site material: See </w:t>
      </w:r>
      <w:r w:rsidRPr="00BB413D">
        <w:rPr>
          <w:rFonts w:ascii="Arial" w:hAnsi="Arial" w:cs="Arial"/>
          <w:b/>
          <w:sz w:val="20"/>
          <w:szCs w:val="20"/>
        </w:rPr>
        <w:t>Self-Study Report</w:t>
      </w:r>
      <w:r w:rsidRPr="00BB413D">
        <w:rPr>
          <w:rFonts w:ascii="Arial" w:hAnsi="Arial" w:cs="Arial"/>
          <w:b/>
          <w:color w:val="000000"/>
          <w:sz w:val="20"/>
          <w:szCs w:val="20"/>
        </w:rPr>
        <w:t xml:space="preserve"> Instructions &amp; Forms.</w:t>
      </w:r>
    </w:p>
    <w:p w14:paraId="00000158" w14:textId="77777777" w:rsidR="00312A6F" w:rsidRPr="00BB413D" w:rsidRDefault="00312A6F">
      <w:pPr>
        <w:spacing w:after="0" w:line="240" w:lineRule="auto"/>
        <w:rPr>
          <w:rFonts w:ascii="Arial" w:eastAsia="Times New Roman" w:hAnsi="Arial" w:cs="Arial"/>
          <w:sz w:val="20"/>
          <w:szCs w:val="20"/>
        </w:rPr>
      </w:pPr>
    </w:p>
    <w:p w14:paraId="0000015A" w14:textId="4C124EF2" w:rsidR="00312A6F" w:rsidRPr="00BB413D" w:rsidRDefault="00A65A8B" w:rsidP="00F553DC">
      <w:pPr>
        <w:spacing w:before="120" w:after="60"/>
        <w:rPr>
          <w:rFonts w:ascii="Arial" w:hAnsi="Arial" w:cs="Arial"/>
          <w:color w:val="000000"/>
          <w:sz w:val="20"/>
          <w:szCs w:val="20"/>
        </w:rPr>
      </w:pPr>
      <w:r w:rsidRPr="00962FF3">
        <w:rPr>
          <w:rFonts w:ascii="Arial" w:hAnsi="Arial" w:cs="Arial"/>
          <w:b/>
          <w:color w:val="1F4E79" w:themeColor="accent1" w:themeShade="80"/>
          <w:sz w:val="20"/>
          <w:szCs w:val="20"/>
        </w:rPr>
        <w:t>3F</w:t>
      </w:r>
      <w:r w:rsidRPr="00962FF3">
        <w:rPr>
          <w:rFonts w:ascii="Arial" w:hAnsi="Arial" w:cs="Arial"/>
          <w:color w:val="1F4E79" w:themeColor="accent1" w:themeShade="80"/>
          <w:sz w:val="20"/>
          <w:szCs w:val="20"/>
        </w:rPr>
        <w:tab/>
        <w:t>Program specific policies and procedures are compatible with institutional policies and with applicable law</w:t>
      </w:r>
      <w:r w:rsidRPr="00BB413D">
        <w:rPr>
          <w:rFonts w:ascii="Arial" w:hAnsi="Arial" w:cs="Arial"/>
          <w:color w:val="000000"/>
          <w:sz w:val="20"/>
          <w:szCs w:val="20"/>
        </w:rPr>
        <w:t>.</w:t>
      </w:r>
    </w:p>
    <w:p w14:paraId="0000015B" w14:textId="77777777" w:rsidR="00312A6F" w:rsidRPr="00BB413D" w:rsidRDefault="00312A6F">
      <w:pPr>
        <w:spacing w:after="0" w:line="240" w:lineRule="auto"/>
        <w:ind w:left="-540" w:right="-144"/>
        <w:rPr>
          <w:rFonts w:ascii="Arial" w:hAnsi="Arial" w:cs="Arial"/>
          <w:sz w:val="20"/>
          <w:szCs w:val="20"/>
        </w:rPr>
      </w:pPr>
    </w:p>
    <w:p w14:paraId="0000015C"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Evidence of compliance:</w:t>
      </w:r>
    </w:p>
    <w:p w14:paraId="0000015D"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Narrative:</w:t>
      </w:r>
    </w:p>
    <w:p w14:paraId="0000015E" w14:textId="77777777" w:rsidR="00312A6F" w:rsidRPr="00BB413D" w:rsidRDefault="00A65A8B" w:rsidP="00F553DC">
      <w:pPr>
        <w:numPr>
          <w:ilvl w:val="0"/>
          <w:numId w:val="47"/>
        </w:numPr>
        <w:spacing w:after="0" w:line="264" w:lineRule="auto"/>
        <w:rPr>
          <w:rFonts w:ascii="Arial" w:hAnsi="Arial" w:cs="Arial"/>
          <w:color w:val="000000"/>
          <w:sz w:val="20"/>
          <w:szCs w:val="20"/>
        </w:rPr>
      </w:pPr>
      <w:r w:rsidRPr="00BB413D">
        <w:rPr>
          <w:rFonts w:ascii="Arial" w:hAnsi="Arial" w:cs="Arial"/>
          <w:color w:val="000000"/>
          <w:sz w:val="20"/>
          <w:szCs w:val="20"/>
        </w:rPr>
        <w:t>Describe how the program policies and procedures are compatible with applicable law* and regulations for both state and federal.</w:t>
      </w:r>
    </w:p>
    <w:p w14:paraId="0000015F" w14:textId="77777777" w:rsidR="00312A6F" w:rsidRPr="00BB413D" w:rsidRDefault="00A65A8B" w:rsidP="00F553DC">
      <w:pPr>
        <w:numPr>
          <w:ilvl w:val="0"/>
          <w:numId w:val="47"/>
        </w:numPr>
        <w:spacing w:after="0" w:line="264" w:lineRule="auto"/>
        <w:rPr>
          <w:rFonts w:ascii="Arial" w:eastAsia="Arial" w:hAnsi="Arial" w:cs="Arial"/>
          <w:color w:val="000000"/>
          <w:sz w:val="20"/>
          <w:szCs w:val="20"/>
        </w:rPr>
      </w:pPr>
      <w:r w:rsidRPr="00BB413D">
        <w:rPr>
          <w:rFonts w:ascii="Arial" w:hAnsi="Arial" w:cs="Arial"/>
          <w:color w:val="000000"/>
          <w:sz w:val="20"/>
          <w:szCs w:val="20"/>
        </w:rPr>
        <w:t>List the program-specific policies and procedures that differ from those of the institution (e.g., admissions procedures, grading policies, policies for progression through the program, policies related to clinical education, faculty worklo</w:t>
      </w:r>
      <w:r w:rsidRPr="00BB413D">
        <w:rPr>
          <w:rFonts w:ascii="Arial" w:hAnsi="Arial" w:cs="Arial"/>
          <w:sz w:val="20"/>
          <w:szCs w:val="20"/>
        </w:rPr>
        <w:t>ad policies</w:t>
      </w:r>
      <w:r w:rsidRPr="00BB413D">
        <w:rPr>
          <w:rFonts w:ascii="Arial" w:hAnsi="Arial" w:cs="Arial"/>
          <w:color w:val="000000"/>
          <w:sz w:val="20"/>
          <w:szCs w:val="20"/>
        </w:rPr>
        <w:t>) and describe how the policies and procedures differ and why.</w:t>
      </w:r>
    </w:p>
    <w:p w14:paraId="00000160" w14:textId="77777777" w:rsidR="00312A6F" w:rsidRPr="00BB413D" w:rsidRDefault="00A65A8B" w:rsidP="00F553DC">
      <w:pPr>
        <w:numPr>
          <w:ilvl w:val="0"/>
          <w:numId w:val="47"/>
        </w:numPr>
        <w:spacing w:after="0" w:line="264" w:lineRule="auto"/>
        <w:rPr>
          <w:rFonts w:ascii="Arial" w:eastAsia="Arial" w:hAnsi="Arial" w:cs="Arial"/>
          <w:color w:val="000000"/>
          <w:sz w:val="20"/>
          <w:szCs w:val="20"/>
        </w:rPr>
      </w:pPr>
      <w:r w:rsidRPr="00BB413D">
        <w:rPr>
          <w:rFonts w:ascii="Arial" w:hAnsi="Arial" w:cs="Arial"/>
          <w:color w:val="000000"/>
          <w:sz w:val="20"/>
          <w:szCs w:val="20"/>
        </w:rPr>
        <w:t>Describe how institutional approval is obtained for program policies and procedures that differ from those of the institution.</w:t>
      </w:r>
    </w:p>
    <w:p w14:paraId="00000161" w14:textId="77777777" w:rsidR="00312A6F" w:rsidRPr="00BB413D" w:rsidRDefault="00312A6F">
      <w:pPr>
        <w:spacing w:after="0" w:line="240" w:lineRule="auto"/>
        <w:ind w:left="720"/>
        <w:rPr>
          <w:rFonts w:ascii="Arial" w:hAnsi="Arial" w:cs="Arial"/>
          <w:sz w:val="20"/>
          <w:szCs w:val="20"/>
        </w:rPr>
      </w:pPr>
    </w:p>
    <w:p w14:paraId="00000162" w14:textId="77777777" w:rsidR="00312A6F" w:rsidRPr="00BB413D" w:rsidRDefault="00A65A8B" w:rsidP="00F553DC">
      <w:pPr>
        <w:spacing w:after="0" w:line="240" w:lineRule="auto"/>
        <w:ind w:left="547"/>
        <w:rPr>
          <w:rFonts w:ascii="Arial" w:eastAsia="Times New Roman" w:hAnsi="Arial" w:cs="Arial"/>
          <w:b/>
          <w:sz w:val="20"/>
          <w:szCs w:val="20"/>
        </w:rPr>
      </w:pPr>
      <w:r w:rsidRPr="00BB413D">
        <w:rPr>
          <w:rFonts w:ascii="Arial" w:hAnsi="Arial" w:cs="Arial"/>
          <w:b/>
          <w:color w:val="000000"/>
          <w:sz w:val="20"/>
          <w:szCs w:val="20"/>
        </w:rPr>
        <w:t xml:space="preserve">Appendices and on-site material: See </w:t>
      </w:r>
      <w:r w:rsidRPr="00BB413D">
        <w:rPr>
          <w:rFonts w:ascii="Arial" w:hAnsi="Arial" w:cs="Arial"/>
          <w:b/>
          <w:sz w:val="20"/>
          <w:szCs w:val="20"/>
        </w:rPr>
        <w:t>Self-Study Report</w:t>
      </w:r>
      <w:r w:rsidRPr="00BB413D">
        <w:rPr>
          <w:rFonts w:ascii="Arial" w:hAnsi="Arial" w:cs="Arial"/>
          <w:b/>
          <w:color w:val="000000"/>
          <w:sz w:val="20"/>
          <w:szCs w:val="20"/>
        </w:rPr>
        <w:t xml:space="preserve"> Instructions &amp; Forms.</w:t>
      </w:r>
    </w:p>
    <w:p w14:paraId="00000163" w14:textId="77777777" w:rsidR="00312A6F" w:rsidRPr="00BB413D" w:rsidRDefault="00312A6F">
      <w:pPr>
        <w:spacing w:after="0" w:line="240" w:lineRule="auto"/>
        <w:rPr>
          <w:rFonts w:ascii="Arial" w:eastAsia="Times New Roman" w:hAnsi="Arial" w:cs="Arial"/>
          <w:sz w:val="20"/>
          <w:szCs w:val="20"/>
        </w:rPr>
      </w:pPr>
    </w:p>
    <w:p w14:paraId="00000167" w14:textId="6D7FB3CA" w:rsidR="00312A6F" w:rsidRPr="00962FF3" w:rsidRDefault="00A65A8B" w:rsidP="00F553DC">
      <w:pPr>
        <w:spacing w:before="120" w:after="60"/>
        <w:rPr>
          <w:rFonts w:ascii="Arial" w:hAnsi="Arial" w:cs="Arial"/>
          <w:color w:val="1F4E79" w:themeColor="accent1" w:themeShade="80"/>
          <w:sz w:val="20"/>
          <w:szCs w:val="20"/>
        </w:rPr>
      </w:pPr>
      <w:r w:rsidRPr="00962FF3">
        <w:rPr>
          <w:rFonts w:ascii="Arial" w:hAnsi="Arial" w:cs="Arial"/>
          <w:b/>
          <w:color w:val="1F4E79" w:themeColor="accent1" w:themeShade="80"/>
          <w:sz w:val="20"/>
          <w:szCs w:val="20"/>
        </w:rPr>
        <w:t>3G</w:t>
      </w:r>
      <w:r w:rsidRPr="00962FF3">
        <w:rPr>
          <w:rFonts w:ascii="Arial" w:hAnsi="Arial" w:cs="Arial"/>
          <w:color w:val="1F4E79" w:themeColor="accent1" w:themeShade="80"/>
          <w:sz w:val="20"/>
          <w:szCs w:val="20"/>
        </w:rPr>
        <w:tab/>
        <w:t xml:space="preserve">Policies, procedures, and practices exist for handling complaints including a prohibition of </w:t>
      </w:r>
      <w:r w:rsidR="005B1405" w:rsidRPr="00962FF3">
        <w:rPr>
          <w:rFonts w:ascii="Arial" w:hAnsi="Arial" w:cs="Arial"/>
          <w:color w:val="1F4E79" w:themeColor="accent1" w:themeShade="80"/>
          <w:sz w:val="20"/>
          <w:szCs w:val="20"/>
        </w:rPr>
        <w:t>retaliation.</w:t>
      </w:r>
      <w:r w:rsidRPr="00962FF3">
        <w:rPr>
          <w:rFonts w:ascii="Arial" w:hAnsi="Arial" w:cs="Arial"/>
          <w:color w:val="1F4E79" w:themeColor="accent1" w:themeShade="80"/>
          <w:sz w:val="20"/>
          <w:szCs w:val="20"/>
        </w:rPr>
        <w:t xml:space="preserve"> following complaint submission. The policies are written, disseminated, and applied consistently and equitably. Records of complaints about the program, including the nature of the complaint and the disposition of the complaint, are maintained by the program.</w:t>
      </w:r>
    </w:p>
    <w:p w14:paraId="00000168" w14:textId="77777777" w:rsidR="00312A6F" w:rsidRPr="00BB413D" w:rsidRDefault="00312A6F">
      <w:pPr>
        <w:spacing w:after="0" w:line="240" w:lineRule="auto"/>
        <w:ind w:left="-540" w:right="-144"/>
        <w:rPr>
          <w:rFonts w:ascii="Arial" w:hAnsi="Arial" w:cs="Arial"/>
          <w:sz w:val="20"/>
          <w:szCs w:val="20"/>
        </w:rPr>
      </w:pPr>
    </w:p>
    <w:p w14:paraId="00000169"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Evidence of compliance:</w:t>
      </w:r>
    </w:p>
    <w:p w14:paraId="0000016A" w14:textId="77777777" w:rsidR="00312A6F" w:rsidRPr="00BB413D" w:rsidRDefault="00A65A8B" w:rsidP="00F553DC">
      <w:pPr>
        <w:spacing w:after="240" w:line="266" w:lineRule="auto"/>
        <w:rPr>
          <w:rFonts w:ascii="Arial" w:eastAsia="Times New Roman" w:hAnsi="Arial" w:cs="Arial"/>
          <w:sz w:val="20"/>
          <w:szCs w:val="20"/>
        </w:rPr>
      </w:pPr>
      <w:r w:rsidRPr="00BB413D">
        <w:rPr>
          <w:rFonts w:ascii="Arial" w:hAnsi="Arial" w:cs="Arial"/>
          <w:color w:val="000000"/>
          <w:sz w:val="20"/>
          <w:szCs w:val="20"/>
        </w:rPr>
        <w:t>Narrative:</w:t>
      </w:r>
    </w:p>
    <w:p w14:paraId="0000016B" w14:textId="77777777" w:rsidR="00312A6F" w:rsidRPr="00BB413D" w:rsidRDefault="00A65A8B" w:rsidP="00F553DC">
      <w:pPr>
        <w:numPr>
          <w:ilvl w:val="0"/>
          <w:numId w:val="49"/>
        </w:numPr>
        <w:spacing w:after="0" w:line="264" w:lineRule="auto"/>
        <w:rPr>
          <w:rFonts w:ascii="Arial" w:eastAsia="Arial" w:hAnsi="Arial" w:cs="Arial"/>
          <w:color w:val="000000"/>
          <w:sz w:val="20"/>
          <w:szCs w:val="20"/>
        </w:rPr>
      </w:pPr>
      <w:r w:rsidRPr="00BB413D">
        <w:rPr>
          <w:rFonts w:ascii="Arial" w:hAnsi="Arial" w:cs="Arial"/>
          <w:color w:val="000000"/>
          <w:sz w:val="20"/>
          <w:szCs w:val="20"/>
        </w:rPr>
        <w:t xml:space="preserve">Provide the relevant institutional or program policy and procedure that addresses handling complaints (e.g., complaints from prospective and enrolled students, faculty, staff, clinical education sites, employers of graduates, the </w:t>
      </w:r>
      <w:proofErr w:type="gramStart"/>
      <w:r w:rsidRPr="00BB413D">
        <w:rPr>
          <w:rFonts w:ascii="Arial" w:hAnsi="Arial" w:cs="Arial"/>
          <w:color w:val="000000"/>
          <w:sz w:val="20"/>
          <w:szCs w:val="20"/>
        </w:rPr>
        <w:t>general public</w:t>
      </w:r>
      <w:proofErr w:type="gramEnd"/>
      <w:r w:rsidRPr="00BB413D">
        <w:rPr>
          <w:rFonts w:ascii="Arial" w:hAnsi="Arial" w:cs="Arial"/>
          <w:color w:val="000000"/>
          <w:sz w:val="20"/>
          <w:szCs w:val="20"/>
        </w:rPr>
        <w:t>).</w:t>
      </w:r>
    </w:p>
    <w:p w14:paraId="0000016C" w14:textId="77777777" w:rsidR="00312A6F" w:rsidRPr="00BB413D" w:rsidRDefault="00A65A8B" w:rsidP="00553683">
      <w:pPr>
        <w:numPr>
          <w:ilvl w:val="1"/>
          <w:numId w:val="49"/>
        </w:numPr>
        <w:spacing w:after="0" w:line="264" w:lineRule="auto"/>
        <w:rPr>
          <w:rFonts w:ascii="Arial" w:hAnsi="Arial" w:cs="Arial"/>
          <w:sz w:val="20"/>
          <w:szCs w:val="20"/>
        </w:rPr>
      </w:pPr>
      <w:r w:rsidRPr="00BB413D">
        <w:rPr>
          <w:rFonts w:ascii="Arial" w:hAnsi="Arial" w:cs="Arial"/>
          <w:sz w:val="20"/>
          <w:szCs w:val="20"/>
        </w:rPr>
        <w:t>This institutional or program policy and procedure should include the prohibition of retaliation.</w:t>
      </w:r>
    </w:p>
    <w:p w14:paraId="0000016D" w14:textId="6B200BA9" w:rsidR="00312A6F" w:rsidRPr="00BB413D" w:rsidRDefault="00A65A8B" w:rsidP="00F553DC">
      <w:pPr>
        <w:numPr>
          <w:ilvl w:val="0"/>
          <w:numId w:val="49"/>
        </w:numPr>
        <w:spacing w:after="0" w:line="264" w:lineRule="auto"/>
        <w:rPr>
          <w:rFonts w:ascii="Arial" w:hAnsi="Arial" w:cs="Arial"/>
          <w:sz w:val="20"/>
          <w:szCs w:val="20"/>
        </w:rPr>
      </w:pPr>
      <w:r w:rsidRPr="00BB413D">
        <w:rPr>
          <w:rFonts w:ascii="Arial" w:hAnsi="Arial" w:cs="Arial"/>
          <w:sz w:val="20"/>
          <w:szCs w:val="20"/>
        </w:rPr>
        <w:t>Describe how the policies are disseminated and applied consistently and equitably</w:t>
      </w:r>
      <w:r w:rsidR="009D41AF">
        <w:rPr>
          <w:rFonts w:ascii="Arial" w:hAnsi="Arial" w:cs="Arial"/>
          <w:sz w:val="20"/>
          <w:szCs w:val="20"/>
        </w:rPr>
        <w:t>.</w:t>
      </w:r>
    </w:p>
    <w:p w14:paraId="0000016E" w14:textId="77777777" w:rsidR="00312A6F" w:rsidRPr="00BB413D" w:rsidRDefault="00A65A8B" w:rsidP="00F553DC">
      <w:pPr>
        <w:numPr>
          <w:ilvl w:val="0"/>
          <w:numId w:val="49"/>
        </w:numPr>
        <w:spacing w:after="0" w:line="264" w:lineRule="auto"/>
        <w:rPr>
          <w:rFonts w:ascii="Arial" w:eastAsia="Arial" w:hAnsi="Arial" w:cs="Arial"/>
          <w:color w:val="000000"/>
          <w:sz w:val="20"/>
          <w:szCs w:val="20"/>
        </w:rPr>
      </w:pPr>
      <w:r w:rsidRPr="00BB413D">
        <w:rPr>
          <w:rFonts w:ascii="Arial" w:hAnsi="Arial" w:cs="Arial"/>
          <w:color w:val="000000"/>
          <w:sz w:val="20"/>
          <w:szCs w:val="20"/>
        </w:rPr>
        <w:t>Describe how the policies and procedures for handling complaints are made available to internal and external stakeholders.</w:t>
      </w:r>
    </w:p>
    <w:p w14:paraId="0000016F" w14:textId="77777777" w:rsidR="00312A6F" w:rsidRPr="00BB413D" w:rsidRDefault="00A65A8B" w:rsidP="00F553DC">
      <w:pPr>
        <w:numPr>
          <w:ilvl w:val="0"/>
          <w:numId w:val="49"/>
        </w:numPr>
        <w:spacing w:after="0" w:line="264" w:lineRule="auto"/>
        <w:rPr>
          <w:rFonts w:ascii="Arial" w:hAnsi="Arial" w:cs="Arial"/>
          <w:sz w:val="20"/>
          <w:szCs w:val="20"/>
        </w:rPr>
      </w:pPr>
      <w:r w:rsidRPr="00BB413D">
        <w:rPr>
          <w:rFonts w:ascii="Arial" w:hAnsi="Arial" w:cs="Arial"/>
          <w:sz w:val="20"/>
          <w:szCs w:val="20"/>
        </w:rPr>
        <w:t>Describe how the stakeholder would file a complaint.</w:t>
      </w:r>
    </w:p>
    <w:p w14:paraId="00000170" w14:textId="77777777" w:rsidR="00312A6F" w:rsidRPr="00BB413D" w:rsidRDefault="00A65A8B" w:rsidP="00F553DC">
      <w:pPr>
        <w:numPr>
          <w:ilvl w:val="0"/>
          <w:numId w:val="49"/>
        </w:numPr>
        <w:spacing w:after="0" w:line="264" w:lineRule="auto"/>
        <w:rPr>
          <w:rFonts w:ascii="Arial" w:eastAsia="Arial" w:hAnsi="Arial" w:cs="Arial"/>
          <w:color w:val="000000"/>
          <w:sz w:val="20"/>
          <w:szCs w:val="20"/>
        </w:rPr>
      </w:pPr>
      <w:r w:rsidRPr="00BB413D">
        <w:rPr>
          <w:rFonts w:ascii="Arial" w:hAnsi="Arial" w:cs="Arial"/>
          <w:color w:val="000000"/>
          <w:sz w:val="20"/>
          <w:szCs w:val="20"/>
        </w:rPr>
        <w:t>Provide the URL from the program or institutional website where policies for handling complaints are located.</w:t>
      </w:r>
    </w:p>
    <w:p w14:paraId="00000171" w14:textId="77777777" w:rsidR="00312A6F" w:rsidRPr="00BB413D" w:rsidRDefault="00A65A8B" w:rsidP="00F553DC">
      <w:pPr>
        <w:numPr>
          <w:ilvl w:val="0"/>
          <w:numId w:val="49"/>
        </w:numPr>
        <w:spacing w:after="0" w:line="264" w:lineRule="auto"/>
        <w:rPr>
          <w:rFonts w:ascii="Arial" w:eastAsia="Arial" w:hAnsi="Arial" w:cs="Arial"/>
          <w:color w:val="000000"/>
          <w:sz w:val="20"/>
          <w:szCs w:val="20"/>
        </w:rPr>
      </w:pPr>
      <w:r w:rsidRPr="00BB413D">
        <w:rPr>
          <w:rFonts w:ascii="Arial" w:hAnsi="Arial" w:cs="Arial"/>
          <w:color w:val="000000"/>
          <w:sz w:val="20"/>
          <w:szCs w:val="20"/>
        </w:rPr>
        <w:t>Describe how the records of complaints are, or would be, maintained by the program.</w:t>
      </w:r>
    </w:p>
    <w:p w14:paraId="00000172" w14:textId="77777777" w:rsidR="00312A6F" w:rsidRPr="00BB413D" w:rsidRDefault="00312A6F">
      <w:pPr>
        <w:spacing w:after="0" w:line="240" w:lineRule="auto"/>
        <w:ind w:left="720"/>
        <w:rPr>
          <w:rFonts w:ascii="Arial" w:hAnsi="Arial" w:cs="Arial"/>
          <w:sz w:val="20"/>
          <w:szCs w:val="20"/>
        </w:rPr>
      </w:pPr>
    </w:p>
    <w:p w14:paraId="00000173" w14:textId="77777777" w:rsidR="00312A6F" w:rsidRPr="00BB413D" w:rsidRDefault="00A65A8B" w:rsidP="00F553DC">
      <w:pPr>
        <w:spacing w:after="0" w:line="240" w:lineRule="auto"/>
        <w:ind w:left="547"/>
        <w:rPr>
          <w:rFonts w:ascii="Arial" w:hAnsi="Arial" w:cs="Arial"/>
          <w:b/>
          <w:sz w:val="20"/>
          <w:szCs w:val="20"/>
        </w:rPr>
      </w:pPr>
      <w:r w:rsidRPr="00BB413D">
        <w:rPr>
          <w:rFonts w:ascii="Arial" w:hAnsi="Arial" w:cs="Arial"/>
          <w:b/>
          <w:color w:val="000000"/>
          <w:sz w:val="20"/>
          <w:szCs w:val="20"/>
        </w:rPr>
        <w:t xml:space="preserve">Appendices and on-site material: See </w:t>
      </w:r>
      <w:r w:rsidRPr="00BB413D">
        <w:rPr>
          <w:rFonts w:ascii="Arial" w:hAnsi="Arial" w:cs="Arial"/>
          <w:b/>
          <w:sz w:val="20"/>
          <w:szCs w:val="20"/>
        </w:rPr>
        <w:t>Self-Study Report</w:t>
      </w:r>
      <w:r w:rsidRPr="00BB413D">
        <w:rPr>
          <w:rFonts w:ascii="Arial" w:hAnsi="Arial" w:cs="Arial"/>
          <w:b/>
          <w:color w:val="000000"/>
          <w:sz w:val="20"/>
          <w:szCs w:val="20"/>
        </w:rPr>
        <w:t xml:space="preserve"> Instructions &amp; Forms.</w:t>
      </w:r>
    </w:p>
    <w:p w14:paraId="00000174" w14:textId="77777777" w:rsidR="00312A6F" w:rsidRDefault="00312A6F"/>
    <w:p w14:paraId="00000175" w14:textId="5981D7BE" w:rsidR="00F553DC" w:rsidRDefault="00F553DC">
      <w:r>
        <w:br w:type="page"/>
      </w:r>
    </w:p>
    <w:p w14:paraId="0000017C" w14:textId="7270C7B7" w:rsidR="00312A6F" w:rsidRPr="00BB413D" w:rsidRDefault="00A65A8B" w:rsidP="00C52F67">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BB413D">
        <w:rPr>
          <w:rFonts w:ascii="Arial" w:hAnsi="Arial" w:cs="Arial"/>
          <w:b/>
          <w:color w:val="000000"/>
          <w:sz w:val="32"/>
          <w:szCs w:val="32"/>
        </w:rPr>
        <w:lastRenderedPageBreak/>
        <w:t>Standard 4:</w:t>
      </w:r>
      <w:r w:rsidR="00F553DC">
        <w:rPr>
          <w:rFonts w:ascii="Arial" w:hAnsi="Arial" w:cs="Arial"/>
          <w:b/>
          <w:color w:val="000000"/>
          <w:sz w:val="32"/>
          <w:szCs w:val="32"/>
        </w:rPr>
        <w:t xml:space="preserve"> </w:t>
      </w:r>
      <w:r w:rsidRPr="00A94028">
        <w:rPr>
          <w:rFonts w:ascii="Arial" w:hAnsi="Arial" w:cs="Arial"/>
          <w:b/>
          <w:sz w:val="32"/>
          <w:szCs w:val="32"/>
        </w:rPr>
        <w:t>PT</w:t>
      </w:r>
      <w:r w:rsidR="00FD2DD2">
        <w:rPr>
          <w:rFonts w:ascii="Arial" w:hAnsi="Arial" w:cs="Arial"/>
          <w:b/>
          <w:sz w:val="32"/>
          <w:szCs w:val="32"/>
        </w:rPr>
        <w:br/>
      </w:r>
      <w:r w:rsidR="00BB413D" w:rsidRPr="00A94028">
        <w:rPr>
          <w:rFonts w:ascii="Arial" w:hAnsi="Arial" w:cs="Arial"/>
          <w:b/>
          <w:sz w:val="32"/>
          <w:szCs w:val="32"/>
        </w:rPr>
        <w:br/>
      </w:r>
      <w:r w:rsidRPr="00BB413D">
        <w:rPr>
          <w:rFonts w:ascii="Arial" w:hAnsi="Arial" w:cs="Arial"/>
          <w:b/>
          <w:color w:val="000000"/>
          <w:sz w:val="32"/>
          <w:szCs w:val="32"/>
        </w:rPr>
        <w:t>The program faculty are qualified for their roles and effective in carrying out their responsibilities.</w:t>
      </w:r>
    </w:p>
    <w:p w14:paraId="0000017E" w14:textId="77777777" w:rsidR="00312A6F" w:rsidRPr="00BB413D" w:rsidRDefault="00A65A8B" w:rsidP="00C52F67">
      <w:pPr>
        <w:spacing w:before="360" w:after="240" w:line="240" w:lineRule="auto"/>
        <w:rPr>
          <w:rFonts w:ascii="Arial" w:eastAsia="Times New Roman" w:hAnsi="Arial" w:cs="Arial"/>
          <w:sz w:val="24"/>
          <w:szCs w:val="24"/>
        </w:rPr>
      </w:pPr>
      <w:r w:rsidRPr="00BB413D">
        <w:rPr>
          <w:rFonts w:ascii="Arial" w:hAnsi="Arial" w:cs="Arial"/>
          <w:b/>
          <w:color w:val="000000"/>
          <w:sz w:val="24"/>
          <w:szCs w:val="24"/>
        </w:rPr>
        <w:t>REQUIRED ELEMENTS:</w:t>
      </w:r>
    </w:p>
    <w:p w14:paraId="0000017F" w14:textId="77777777" w:rsidR="00312A6F" w:rsidRDefault="00312A6F">
      <w:pPr>
        <w:spacing w:after="0" w:line="240" w:lineRule="auto"/>
        <w:rPr>
          <w:rFonts w:ascii="Times New Roman" w:eastAsia="Times New Roman" w:hAnsi="Times New Roman" w:cs="Times New Roman"/>
          <w:sz w:val="24"/>
          <w:szCs w:val="24"/>
        </w:rPr>
      </w:pPr>
    </w:p>
    <w:p w14:paraId="00000180" w14:textId="77777777" w:rsidR="00312A6F" w:rsidRPr="00C52F67" w:rsidRDefault="00A65A8B" w:rsidP="00C52F67">
      <w:pPr>
        <w:spacing w:after="0" w:line="240" w:lineRule="auto"/>
        <w:rPr>
          <w:rFonts w:ascii="Arial" w:eastAsia="Times New Roman" w:hAnsi="Arial" w:cs="Arial"/>
          <w:sz w:val="20"/>
          <w:szCs w:val="20"/>
        </w:rPr>
      </w:pPr>
      <w:r w:rsidRPr="00C52F67">
        <w:rPr>
          <w:rFonts w:ascii="Arial" w:hAnsi="Arial" w:cs="Arial"/>
          <w:b/>
          <w:color w:val="000000"/>
          <w:sz w:val="20"/>
          <w:szCs w:val="20"/>
        </w:rPr>
        <w:t>Individual Academic Faculty*</w:t>
      </w:r>
    </w:p>
    <w:p w14:paraId="00000181" w14:textId="77777777" w:rsidR="00312A6F" w:rsidRPr="00C52F67" w:rsidRDefault="00312A6F">
      <w:pPr>
        <w:spacing w:after="0" w:line="240" w:lineRule="auto"/>
        <w:rPr>
          <w:rFonts w:ascii="Arial" w:eastAsia="Times New Roman" w:hAnsi="Arial" w:cs="Arial"/>
          <w:sz w:val="20"/>
          <w:szCs w:val="20"/>
        </w:rPr>
      </w:pPr>
    </w:p>
    <w:p w14:paraId="00000184" w14:textId="73A42C5B" w:rsidR="00312A6F" w:rsidRPr="00C52F67" w:rsidRDefault="00A65A8B" w:rsidP="00C52F67">
      <w:pPr>
        <w:spacing w:before="120" w:after="60"/>
        <w:rPr>
          <w:rFonts w:ascii="Arial" w:hAnsi="Arial" w:cs="Arial"/>
          <w:color w:val="1F4E79" w:themeColor="accent1" w:themeShade="80"/>
          <w:sz w:val="20"/>
          <w:szCs w:val="20"/>
        </w:rPr>
      </w:pPr>
      <w:r w:rsidRPr="00C52F67">
        <w:rPr>
          <w:rFonts w:ascii="Arial" w:hAnsi="Arial" w:cs="Arial"/>
          <w:b/>
          <w:color w:val="1F4E79" w:themeColor="accent1" w:themeShade="80"/>
          <w:sz w:val="20"/>
          <w:szCs w:val="20"/>
        </w:rPr>
        <w:t>4A</w:t>
      </w:r>
      <w:r w:rsidRPr="00C52F67">
        <w:rPr>
          <w:rFonts w:ascii="Arial" w:hAnsi="Arial" w:cs="Arial"/>
          <w:color w:val="1F4E79" w:themeColor="accent1" w:themeShade="80"/>
          <w:sz w:val="20"/>
          <w:szCs w:val="20"/>
        </w:rPr>
        <w:tab/>
        <w:t>Each core faculty* member has doctoral preparation*, contemporary expertise* in assigned teaching areas, and demonstrated effectiveness in teaching and evaluation of student learning. In addition, core</w:t>
      </w:r>
      <w:r w:rsidR="00C52F67" w:rsidRPr="00C52F67">
        <w:rPr>
          <w:rFonts w:ascii="Arial" w:hAnsi="Arial" w:cs="Arial"/>
          <w:color w:val="1F4E79" w:themeColor="accent1" w:themeShade="80"/>
          <w:sz w:val="20"/>
          <w:szCs w:val="20"/>
        </w:rPr>
        <w:t xml:space="preserve"> </w:t>
      </w:r>
      <w:r w:rsidRPr="00C52F67">
        <w:rPr>
          <w:rFonts w:ascii="Arial" w:hAnsi="Arial" w:cs="Arial"/>
          <w:color w:val="1F4E79" w:themeColor="accent1" w:themeShade="80"/>
          <w:sz w:val="20"/>
          <w:szCs w:val="20"/>
        </w:rPr>
        <w:t xml:space="preserve">faculty* who are Physical Therapists (PTs)  </w:t>
      </w:r>
      <w:r w:rsidRPr="00C52F67">
        <w:rPr>
          <w:rFonts w:ascii="Arial" w:hAnsi="Arial" w:cs="Arial"/>
          <w:color w:val="1F4E79" w:themeColor="accent1" w:themeShade="80"/>
          <w:sz w:val="20"/>
          <w:szCs w:val="20"/>
          <w:highlight w:val="white"/>
        </w:rPr>
        <w:t xml:space="preserve">hold an active, unrestricted PT license in any United States jurisdiction and </w:t>
      </w:r>
      <w:proofErr w:type="gramStart"/>
      <w:r w:rsidRPr="00C52F67">
        <w:rPr>
          <w:rFonts w:ascii="Arial" w:hAnsi="Arial" w:cs="Arial"/>
          <w:color w:val="1F4E79" w:themeColor="accent1" w:themeShade="80"/>
          <w:sz w:val="20"/>
          <w:szCs w:val="20"/>
          <w:highlight w:val="white"/>
        </w:rPr>
        <w:t>are in compliance</w:t>
      </w:r>
      <w:r w:rsidRPr="00C52F67">
        <w:rPr>
          <w:rFonts w:ascii="Arial" w:hAnsi="Arial" w:cs="Arial"/>
          <w:color w:val="1F4E79" w:themeColor="accent1" w:themeShade="80"/>
          <w:sz w:val="20"/>
          <w:szCs w:val="20"/>
        </w:rPr>
        <w:t xml:space="preserve"> with</w:t>
      </w:r>
      <w:proofErr w:type="gramEnd"/>
      <w:r w:rsidRPr="00C52F67">
        <w:rPr>
          <w:rFonts w:ascii="Arial" w:hAnsi="Arial" w:cs="Arial"/>
          <w:color w:val="1F4E79" w:themeColor="accent1" w:themeShade="80"/>
          <w:sz w:val="20"/>
          <w:szCs w:val="20"/>
        </w:rPr>
        <w:t xml:space="preserve"> the state practice act in the jurisdiction where the program is located. </w:t>
      </w:r>
      <w:r w:rsidRPr="00C52F67">
        <w:rPr>
          <w:rFonts w:ascii="Arial" w:hAnsi="Arial" w:cs="Arial"/>
          <w:color w:val="1F4E79" w:themeColor="accent1" w:themeShade="80"/>
          <w:sz w:val="20"/>
          <w:szCs w:val="20"/>
          <w:highlight w:val="white"/>
        </w:rPr>
        <w:t xml:space="preserve"> F</w:t>
      </w:r>
      <w:r w:rsidRPr="00C52F67">
        <w:rPr>
          <w:rFonts w:ascii="Arial" w:hAnsi="Arial" w:cs="Arial"/>
          <w:color w:val="1F4E79" w:themeColor="accent1" w:themeShade="80"/>
          <w:sz w:val="20"/>
          <w:szCs w:val="20"/>
        </w:rPr>
        <w:t>or CAPTE-accredited programs outside the United States, core faculty who are PTs are licensed or regulated in accordance with their country's regulations. (</w:t>
      </w:r>
      <w:r w:rsidRPr="00C52F67">
        <w:rPr>
          <w:rFonts w:ascii="Arial" w:hAnsi="Arial" w:cs="Arial"/>
          <w:b/>
          <w:color w:val="1F4E79" w:themeColor="accent1" w:themeShade="80"/>
          <w:sz w:val="20"/>
          <w:szCs w:val="20"/>
        </w:rPr>
        <w:t xml:space="preserve">PROVISO: </w:t>
      </w:r>
      <w:r w:rsidRPr="00C52F67">
        <w:rPr>
          <w:rFonts w:ascii="Arial" w:hAnsi="Arial" w:cs="Arial"/>
          <w:color w:val="1F4E79" w:themeColor="accent1" w:themeShade="80"/>
          <w:sz w:val="20"/>
          <w:szCs w:val="20"/>
        </w:rPr>
        <w:t>CAPTE began enforcing the requirement for doctoral preparation of all core faculty effective Jan. 1, 2020, except for individuals who were enrolled in an academic doctoral degree* program on that date, in which case the effective date will be extended to Dec. 31, 2025; this will be monitored in the Annual Accreditation Report).</w:t>
      </w:r>
    </w:p>
    <w:p w14:paraId="00000185" w14:textId="77777777" w:rsidR="00312A6F" w:rsidRPr="00C52F67" w:rsidRDefault="00312A6F">
      <w:pPr>
        <w:spacing w:after="0" w:line="240" w:lineRule="auto"/>
        <w:ind w:left="-540" w:right="-144" w:firstLine="360"/>
        <w:rPr>
          <w:rFonts w:ascii="Arial" w:hAnsi="Arial" w:cs="Arial"/>
          <w:sz w:val="20"/>
          <w:szCs w:val="20"/>
        </w:rPr>
      </w:pPr>
    </w:p>
    <w:p w14:paraId="00000186" w14:textId="77777777" w:rsidR="00312A6F" w:rsidRPr="00C52F67" w:rsidRDefault="00A65A8B" w:rsidP="00C52F67">
      <w:pPr>
        <w:spacing w:after="240" w:line="266" w:lineRule="auto"/>
        <w:rPr>
          <w:rFonts w:ascii="Arial" w:eastAsia="Times New Roman" w:hAnsi="Arial" w:cs="Arial"/>
          <w:sz w:val="20"/>
          <w:szCs w:val="20"/>
        </w:rPr>
      </w:pPr>
      <w:r w:rsidRPr="00C52F67">
        <w:rPr>
          <w:rFonts w:ascii="Arial" w:hAnsi="Arial" w:cs="Arial"/>
          <w:color w:val="000000"/>
          <w:sz w:val="20"/>
          <w:szCs w:val="20"/>
        </w:rPr>
        <w:t>Evidence of compliance:</w:t>
      </w:r>
    </w:p>
    <w:p w14:paraId="00000187" w14:textId="77777777" w:rsidR="00312A6F" w:rsidRPr="00C52F67" w:rsidRDefault="00A65A8B" w:rsidP="00C52F67">
      <w:pPr>
        <w:spacing w:after="240" w:line="266" w:lineRule="auto"/>
        <w:rPr>
          <w:rFonts w:ascii="Arial" w:eastAsia="Times New Roman" w:hAnsi="Arial" w:cs="Arial"/>
          <w:sz w:val="20"/>
          <w:szCs w:val="20"/>
        </w:rPr>
      </w:pPr>
      <w:r w:rsidRPr="00C52F67">
        <w:rPr>
          <w:rFonts w:ascii="Arial" w:hAnsi="Arial" w:cs="Arial"/>
          <w:color w:val="000000"/>
          <w:sz w:val="20"/>
          <w:szCs w:val="20"/>
        </w:rPr>
        <w:t>Narrative:</w:t>
      </w:r>
    </w:p>
    <w:p w14:paraId="00000188" w14:textId="77777777" w:rsidR="00312A6F" w:rsidRPr="00C52F67" w:rsidRDefault="00A65A8B" w:rsidP="00C52F67">
      <w:pPr>
        <w:numPr>
          <w:ilvl w:val="0"/>
          <w:numId w:val="50"/>
        </w:numPr>
        <w:spacing w:after="0" w:line="264" w:lineRule="auto"/>
        <w:rPr>
          <w:rFonts w:ascii="Arial" w:eastAsia="Arial" w:hAnsi="Arial" w:cs="Arial"/>
          <w:color w:val="000000"/>
          <w:sz w:val="20"/>
          <w:szCs w:val="20"/>
        </w:rPr>
      </w:pPr>
      <w:r w:rsidRPr="00C52F67">
        <w:rPr>
          <w:rFonts w:ascii="Arial" w:hAnsi="Arial" w:cs="Arial"/>
          <w:color w:val="000000"/>
          <w:sz w:val="20"/>
          <w:szCs w:val="20"/>
        </w:rPr>
        <w:t>The only response needed in the 4A text box is to refer to the Core Faculty Detail Section for each core faculty member*.</w:t>
      </w:r>
    </w:p>
    <w:p w14:paraId="00000189" w14:textId="77777777" w:rsidR="00312A6F" w:rsidRPr="00C52F67" w:rsidRDefault="00312A6F">
      <w:pPr>
        <w:spacing w:after="0" w:line="240" w:lineRule="auto"/>
        <w:ind w:left="900"/>
        <w:rPr>
          <w:rFonts w:ascii="Arial" w:eastAsia="Arial" w:hAnsi="Arial" w:cs="Arial"/>
          <w:color w:val="000000"/>
          <w:sz w:val="20"/>
          <w:szCs w:val="20"/>
        </w:rPr>
      </w:pPr>
    </w:p>
    <w:p w14:paraId="0000018A" w14:textId="77777777" w:rsidR="00312A6F" w:rsidRPr="00C52F67" w:rsidRDefault="00A65A8B" w:rsidP="00C52F67">
      <w:pPr>
        <w:spacing w:after="0" w:line="264" w:lineRule="auto"/>
        <w:ind w:left="720" w:hanging="360"/>
        <w:rPr>
          <w:rFonts w:ascii="Arial" w:eastAsia="Times New Roman" w:hAnsi="Arial" w:cs="Arial"/>
          <w:sz w:val="20"/>
          <w:szCs w:val="20"/>
        </w:rPr>
      </w:pPr>
      <w:r w:rsidRPr="00C52F67">
        <w:rPr>
          <w:rFonts w:ascii="Arial" w:hAnsi="Arial" w:cs="Arial"/>
          <w:color w:val="000000"/>
          <w:sz w:val="20"/>
          <w:szCs w:val="20"/>
        </w:rPr>
        <w:t>Portal Fields: on the Core Faculty Information Page:</w:t>
      </w:r>
    </w:p>
    <w:p w14:paraId="0000018B" w14:textId="77777777" w:rsidR="00312A6F" w:rsidRPr="00C52F67" w:rsidRDefault="00A65A8B" w:rsidP="00C52F67">
      <w:pPr>
        <w:numPr>
          <w:ilvl w:val="0"/>
          <w:numId w:val="51"/>
        </w:numPr>
        <w:spacing w:after="0" w:line="264" w:lineRule="auto"/>
        <w:rPr>
          <w:rFonts w:ascii="Arial" w:eastAsia="Arial" w:hAnsi="Arial" w:cs="Arial"/>
          <w:color w:val="000000"/>
          <w:sz w:val="20"/>
          <w:szCs w:val="20"/>
        </w:rPr>
      </w:pPr>
      <w:r w:rsidRPr="00C52F67">
        <w:rPr>
          <w:rFonts w:ascii="Arial" w:hAnsi="Arial" w:cs="Arial"/>
          <w:color w:val="000000"/>
          <w:sz w:val="20"/>
          <w:szCs w:val="20"/>
        </w:rPr>
        <w:t>In completing the Qualifications box on this Portal page:</w:t>
      </w:r>
    </w:p>
    <w:p w14:paraId="0000018C" w14:textId="77777777" w:rsidR="00312A6F" w:rsidRPr="00C52F67" w:rsidRDefault="00A65A8B" w:rsidP="00C52F67">
      <w:pPr>
        <w:numPr>
          <w:ilvl w:val="0"/>
          <w:numId w:val="68"/>
        </w:numPr>
        <w:spacing w:after="0" w:line="266" w:lineRule="auto"/>
        <w:ind w:left="1440"/>
        <w:rPr>
          <w:rFonts w:ascii="Arial" w:eastAsia="Courier New" w:hAnsi="Arial" w:cs="Arial"/>
          <w:color w:val="000000"/>
          <w:sz w:val="20"/>
          <w:szCs w:val="20"/>
        </w:rPr>
      </w:pPr>
      <w:r w:rsidRPr="00C52F67">
        <w:rPr>
          <w:rFonts w:ascii="Arial" w:hAnsi="Arial" w:cs="Arial"/>
          <w:color w:val="000000"/>
          <w:sz w:val="20"/>
          <w:szCs w:val="20"/>
        </w:rPr>
        <w:t>Identify each core faculty’s doctoral preparation*.</w:t>
      </w:r>
    </w:p>
    <w:p w14:paraId="0000018D" w14:textId="77777777" w:rsidR="00312A6F" w:rsidRPr="00C52F67" w:rsidRDefault="00A65A8B" w:rsidP="00C52F67">
      <w:pPr>
        <w:numPr>
          <w:ilvl w:val="0"/>
          <w:numId w:val="68"/>
        </w:numPr>
        <w:spacing w:after="0" w:line="266" w:lineRule="auto"/>
        <w:ind w:left="1440"/>
        <w:rPr>
          <w:rFonts w:ascii="Arial" w:eastAsia="Courier New" w:hAnsi="Arial" w:cs="Arial"/>
          <w:color w:val="000000"/>
          <w:sz w:val="20"/>
          <w:szCs w:val="20"/>
        </w:rPr>
      </w:pPr>
      <w:r w:rsidRPr="00C52F67">
        <w:rPr>
          <w:rFonts w:ascii="Arial" w:hAnsi="Arial" w:cs="Arial"/>
          <w:color w:val="000000"/>
          <w:sz w:val="20"/>
          <w:szCs w:val="20"/>
        </w:rPr>
        <w:t xml:space="preserve">Describe the individual’s effectiveness </w:t>
      </w:r>
      <w:r w:rsidRPr="00C52F67">
        <w:rPr>
          <w:rFonts w:ascii="Arial" w:hAnsi="Arial" w:cs="Arial"/>
          <w:b/>
          <w:sz w:val="20"/>
          <w:szCs w:val="20"/>
          <w:u w:val="single"/>
        </w:rPr>
        <w:t>BOTH</w:t>
      </w:r>
      <w:r w:rsidRPr="00C52F67">
        <w:rPr>
          <w:rFonts w:ascii="Arial" w:hAnsi="Arial" w:cs="Arial"/>
          <w:color w:val="000000"/>
          <w:sz w:val="20"/>
          <w:szCs w:val="20"/>
          <w:u w:val="single"/>
        </w:rPr>
        <w:t xml:space="preserve"> </w:t>
      </w:r>
      <w:r w:rsidRPr="00C52F67">
        <w:rPr>
          <w:rFonts w:ascii="Arial" w:hAnsi="Arial" w:cs="Arial"/>
          <w:color w:val="000000"/>
          <w:sz w:val="20"/>
          <w:szCs w:val="20"/>
        </w:rPr>
        <w:t>in teaching and in student evaluation (e.g., peer evaluations, student evaluations).</w:t>
      </w:r>
    </w:p>
    <w:p w14:paraId="0000018E" w14:textId="77777777" w:rsidR="00312A6F" w:rsidRPr="00C52F67" w:rsidRDefault="00A65A8B" w:rsidP="00C52F67">
      <w:pPr>
        <w:numPr>
          <w:ilvl w:val="0"/>
          <w:numId w:val="68"/>
        </w:numPr>
        <w:spacing w:after="0" w:line="266" w:lineRule="auto"/>
        <w:ind w:left="1440"/>
        <w:rPr>
          <w:rFonts w:ascii="Arial" w:eastAsia="Courier New" w:hAnsi="Arial" w:cs="Arial"/>
          <w:color w:val="000000"/>
          <w:sz w:val="20"/>
          <w:szCs w:val="20"/>
        </w:rPr>
      </w:pPr>
      <w:r w:rsidRPr="00C52F67">
        <w:rPr>
          <w:rFonts w:ascii="Arial" w:hAnsi="Arial" w:cs="Arial"/>
          <w:color w:val="000000"/>
          <w:sz w:val="20"/>
          <w:szCs w:val="20"/>
        </w:rPr>
        <w:t xml:space="preserve">For core faculty who are PTs, identify if each </w:t>
      </w:r>
      <w:r w:rsidRPr="00C52F67">
        <w:rPr>
          <w:rFonts w:ascii="Arial" w:hAnsi="Arial" w:cs="Arial"/>
          <w:color w:val="000000"/>
          <w:sz w:val="20"/>
          <w:szCs w:val="20"/>
          <w:highlight w:val="white"/>
        </w:rPr>
        <w:t>holds an active, unrestricted PT license in any United States jurisdiction and in compliance</w:t>
      </w:r>
      <w:r w:rsidRPr="00C52F67">
        <w:rPr>
          <w:rFonts w:ascii="Arial" w:hAnsi="Arial" w:cs="Arial"/>
          <w:color w:val="000000"/>
          <w:sz w:val="20"/>
          <w:szCs w:val="20"/>
        </w:rPr>
        <w:t xml:space="preserve"> with the state practice act in the jurisdiction where the program is located.</w:t>
      </w:r>
    </w:p>
    <w:p w14:paraId="0000018F" w14:textId="77777777" w:rsidR="00312A6F" w:rsidRPr="00C52F67" w:rsidRDefault="00A65A8B" w:rsidP="00C52F67">
      <w:pPr>
        <w:numPr>
          <w:ilvl w:val="0"/>
          <w:numId w:val="68"/>
        </w:numPr>
        <w:spacing w:after="0" w:line="266" w:lineRule="auto"/>
        <w:ind w:left="1440"/>
        <w:rPr>
          <w:rFonts w:ascii="Arial" w:eastAsia="Courier New" w:hAnsi="Arial" w:cs="Arial"/>
          <w:color w:val="000000"/>
          <w:sz w:val="20"/>
          <w:szCs w:val="20"/>
        </w:rPr>
      </w:pPr>
      <w:r w:rsidRPr="00C52F67">
        <w:rPr>
          <w:rFonts w:ascii="Arial" w:hAnsi="Arial" w:cs="Arial"/>
          <w:color w:val="000000"/>
          <w:sz w:val="20"/>
          <w:szCs w:val="20"/>
        </w:rPr>
        <w:t>Identify teaching assignments by prefix, number, and title, and indicate content assigned and role in course.</w:t>
      </w:r>
    </w:p>
    <w:p w14:paraId="00000190" w14:textId="77777777" w:rsidR="00312A6F" w:rsidRPr="00C52F67" w:rsidRDefault="00A65A8B" w:rsidP="00C52F67">
      <w:pPr>
        <w:numPr>
          <w:ilvl w:val="0"/>
          <w:numId w:val="68"/>
        </w:numPr>
        <w:spacing w:after="0" w:line="266" w:lineRule="auto"/>
        <w:ind w:left="1440"/>
        <w:rPr>
          <w:rFonts w:ascii="Arial" w:eastAsia="Courier New" w:hAnsi="Arial" w:cs="Arial"/>
          <w:color w:val="000000"/>
          <w:sz w:val="20"/>
          <w:szCs w:val="20"/>
        </w:rPr>
      </w:pPr>
      <w:r w:rsidRPr="00C52F67">
        <w:rPr>
          <w:rFonts w:ascii="Arial" w:hAnsi="Arial" w:cs="Arial"/>
          <w:color w:val="000000"/>
          <w:sz w:val="20"/>
          <w:szCs w:val="20"/>
        </w:rPr>
        <w:t xml:space="preserve">Provide evidence of the individual’s contemporary expertise* specific to assigned teaching content in the DPT program. This evidence </w:t>
      </w:r>
      <w:r w:rsidRPr="00C52F67">
        <w:rPr>
          <w:rFonts w:ascii="Arial" w:hAnsi="Arial" w:cs="Arial"/>
          <w:b/>
          <w:sz w:val="20"/>
          <w:szCs w:val="20"/>
          <w:u w:val="single"/>
        </w:rPr>
        <w:t>MAY</w:t>
      </w:r>
      <w:r w:rsidRPr="00C52F67">
        <w:rPr>
          <w:rFonts w:ascii="Arial" w:hAnsi="Arial" w:cs="Arial"/>
          <w:b/>
          <w:color w:val="000000"/>
          <w:sz w:val="20"/>
          <w:szCs w:val="20"/>
          <w:u w:val="single"/>
        </w:rPr>
        <w:t xml:space="preserve"> </w:t>
      </w:r>
      <w:r w:rsidRPr="00C52F67">
        <w:rPr>
          <w:rFonts w:ascii="Arial" w:hAnsi="Arial" w:cs="Arial"/>
          <w:color w:val="000000"/>
          <w:sz w:val="20"/>
          <w:szCs w:val="20"/>
        </w:rPr>
        <w:t>include:</w:t>
      </w:r>
    </w:p>
    <w:p w14:paraId="00000191" w14:textId="77777777" w:rsidR="00312A6F" w:rsidRPr="00C52F67" w:rsidRDefault="00A65A8B" w:rsidP="00C52F67">
      <w:pPr>
        <w:numPr>
          <w:ilvl w:val="0"/>
          <w:numId w:val="69"/>
        </w:numPr>
        <w:spacing w:after="0" w:line="266" w:lineRule="auto"/>
        <w:ind w:left="1440"/>
        <w:rPr>
          <w:rFonts w:ascii="Arial" w:eastAsia="Arial" w:hAnsi="Arial" w:cs="Arial"/>
          <w:color w:val="000000"/>
          <w:sz w:val="20"/>
          <w:szCs w:val="20"/>
        </w:rPr>
      </w:pPr>
      <w:r w:rsidRPr="00C52F67">
        <w:rPr>
          <w:rFonts w:ascii="Arial" w:hAnsi="Arial" w:cs="Arial"/>
          <w:color w:val="000000"/>
          <w:sz w:val="20"/>
          <w:szCs w:val="20"/>
        </w:rPr>
        <w:t>Education (including post-professional academic work, residency, and continuing education).</w:t>
      </w:r>
    </w:p>
    <w:p w14:paraId="00000192" w14:textId="77777777" w:rsidR="00312A6F" w:rsidRPr="00C52F67" w:rsidRDefault="00A65A8B" w:rsidP="00C52F67">
      <w:pPr>
        <w:numPr>
          <w:ilvl w:val="0"/>
          <w:numId w:val="69"/>
        </w:numPr>
        <w:spacing w:after="0" w:line="264" w:lineRule="auto"/>
        <w:ind w:left="1440"/>
        <w:rPr>
          <w:rFonts w:ascii="Arial" w:eastAsia="Arial" w:hAnsi="Arial" w:cs="Arial"/>
          <w:color w:val="000000"/>
          <w:sz w:val="20"/>
          <w:szCs w:val="20"/>
        </w:rPr>
      </w:pPr>
      <w:r w:rsidRPr="00C52F67">
        <w:rPr>
          <w:rFonts w:ascii="Arial" w:hAnsi="Arial" w:cs="Arial"/>
          <w:color w:val="000000"/>
          <w:sz w:val="20"/>
          <w:szCs w:val="20"/>
        </w:rPr>
        <w:lastRenderedPageBreak/>
        <w:t xml:space="preserve">Clinical expertise specifically related to teaching areas (e.g., certification as a clinical specialist, residency, </w:t>
      </w:r>
      <w:proofErr w:type="spellStart"/>
      <w:r w:rsidRPr="00C52F67">
        <w:rPr>
          <w:rFonts w:ascii="Arial" w:hAnsi="Arial" w:cs="Arial"/>
          <w:color w:val="000000"/>
          <w:sz w:val="20"/>
          <w:szCs w:val="20"/>
        </w:rPr>
        <w:t>etc</w:t>
      </w:r>
      <w:proofErr w:type="spellEnd"/>
      <w:r w:rsidRPr="00C52F67">
        <w:rPr>
          <w:rFonts w:ascii="Arial" w:hAnsi="Arial" w:cs="Arial"/>
          <w:color w:val="000000"/>
          <w:sz w:val="20"/>
          <w:szCs w:val="20"/>
        </w:rPr>
        <w:t>).</w:t>
      </w:r>
    </w:p>
    <w:p w14:paraId="00000193" w14:textId="77777777" w:rsidR="00312A6F" w:rsidRPr="00C52F67" w:rsidRDefault="00A65A8B" w:rsidP="00C52F67">
      <w:pPr>
        <w:numPr>
          <w:ilvl w:val="0"/>
          <w:numId w:val="69"/>
        </w:numPr>
        <w:spacing w:after="0" w:line="264" w:lineRule="auto"/>
        <w:ind w:left="1440"/>
        <w:rPr>
          <w:rFonts w:ascii="Arial" w:eastAsia="Arial" w:hAnsi="Arial" w:cs="Arial"/>
          <w:color w:val="000000"/>
          <w:sz w:val="20"/>
          <w:szCs w:val="20"/>
        </w:rPr>
      </w:pPr>
      <w:r w:rsidRPr="00C52F67">
        <w:rPr>
          <w:rFonts w:ascii="Arial" w:hAnsi="Arial" w:cs="Arial"/>
          <w:color w:val="000000"/>
          <w:sz w:val="20"/>
          <w:szCs w:val="20"/>
        </w:rPr>
        <w:t>Consultation and service related to teaching areas.</w:t>
      </w:r>
    </w:p>
    <w:p w14:paraId="00000194" w14:textId="77777777" w:rsidR="00312A6F" w:rsidRPr="00C52F67" w:rsidRDefault="00A65A8B" w:rsidP="00C52F67">
      <w:pPr>
        <w:numPr>
          <w:ilvl w:val="0"/>
          <w:numId w:val="69"/>
        </w:numPr>
        <w:spacing w:after="0" w:line="264" w:lineRule="auto"/>
        <w:ind w:left="1440"/>
        <w:rPr>
          <w:rFonts w:ascii="Arial" w:eastAsia="Arial" w:hAnsi="Arial" w:cs="Arial"/>
          <w:color w:val="000000"/>
          <w:sz w:val="20"/>
          <w:szCs w:val="20"/>
        </w:rPr>
      </w:pPr>
      <w:r w:rsidRPr="00C52F67">
        <w:rPr>
          <w:rFonts w:ascii="Arial" w:hAnsi="Arial" w:cs="Arial"/>
          <w:color w:val="000000"/>
          <w:sz w:val="20"/>
          <w:szCs w:val="20"/>
        </w:rPr>
        <w:t>Course materials that reflect the level and scope of contemporary knowledge and skills (e.g., course objectives, examinations, assignments, readings/references, learning experiences).</w:t>
      </w:r>
    </w:p>
    <w:p w14:paraId="00000195" w14:textId="77777777" w:rsidR="00312A6F" w:rsidRPr="00C52F67" w:rsidRDefault="00A65A8B" w:rsidP="00C52F67">
      <w:pPr>
        <w:numPr>
          <w:ilvl w:val="0"/>
          <w:numId w:val="69"/>
        </w:numPr>
        <w:spacing w:after="0" w:line="264" w:lineRule="auto"/>
        <w:ind w:left="1440"/>
        <w:rPr>
          <w:rFonts w:ascii="Arial" w:eastAsia="Arial" w:hAnsi="Arial" w:cs="Arial"/>
          <w:color w:val="000000"/>
          <w:sz w:val="20"/>
          <w:szCs w:val="20"/>
        </w:rPr>
      </w:pPr>
      <w:r w:rsidRPr="00C52F67">
        <w:rPr>
          <w:rFonts w:ascii="Arial" w:hAnsi="Arial" w:cs="Arial"/>
          <w:color w:val="000000"/>
          <w:sz w:val="20"/>
          <w:szCs w:val="20"/>
        </w:rPr>
        <w:t>Other evidence that demonstrates contemporary expertise, for example:</w:t>
      </w:r>
    </w:p>
    <w:p w14:paraId="00000196" w14:textId="77777777" w:rsidR="00312A6F" w:rsidRPr="00C52F67" w:rsidRDefault="00A65A8B" w:rsidP="00C52F67">
      <w:pPr>
        <w:numPr>
          <w:ilvl w:val="0"/>
          <w:numId w:val="70"/>
        </w:numPr>
        <w:spacing w:after="0" w:line="264" w:lineRule="auto"/>
        <w:ind w:left="1440"/>
        <w:rPr>
          <w:rFonts w:ascii="Arial" w:eastAsia="Courier New" w:hAnsi="Arial" w:cs="Arial"/>
          <w:color w:val="000000"/>
          <w:sz w:val="20"/>
          <w:szCs w:val="20"/>
        </w:rPr>
      </w:pPr>
      <w:r w:rsidRPr="00C52F67">
        <w:rPr>
          <w:rFonts w:ascii="Arial" w:hAnsi="Arial" w:cs="Arial"/>
          <w:color w:val="000000"/>
          <w:sz w:val="20"/>
          <w:szCs w:val="20"/>
        </w:rPr>
        <w:t>Scholarship (publications, grant activities, and presentations related to teaching areas).</w:t>
      </w:r>
    </w:p>
    <w:p w14:paraId="00000197" w14:textId="77777777" w:rsidR="00312A6F" w:rsidRPr="00C52F67" w:rsidRDefault="00A65A8B" w:rsidP="00C52F67">
      <w:pPr>
        <w:numPr>
          <w:ilvl w:val="0"/>
          <w:numId w:val="70"/>
        </w:numPr>
        <w:spacing w:after="0" w:line="264" w:lineRule="auto"/>
        <w:ind w:left="1440"/>
        <w:rPr>
          <w:rFonts w:ascii="Arial" w:eastAsia="Courier New" w:hAnsi="Arial" w:cs="Arial"/>
          <w:color w:val="000000"/>
          <w:sz w:val="20"/>
          <w:szCs w:val="20"/>
        </w:rPr>
      </w:pPr>
      <w:r w:rsidRPr="00C52F67">
        <w:rPr>
          <w:rFonts w:ascii="Arial" w:hAnsi="Arial" w:cs="Arial"/>
          <w:color w:val="000000"/>
          <w:sz w:val="20"/>
          <w:szCs w:val="20"/>
        </w:rPr>
        <w:t>Written evidence of evaluation of course materials by a content expert.</w:t>
      </w:r>
    </w:p>
    <w:p w14:paraId="00000198" w14:textId="77777777" w:rsidR="00312A6F" w:rsidRPr="00962FF3" w:rsidRDefault="00A65A8B" w:rsidP="00C52F67">
      <w:pPr>
        <w:numPr>
          <w:ilvl w:val="0"/>
          <w:numId w:val="70"/>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Independent study and evidence-based review that results in critical appraisal and in-depth knowledge of subject matter (include description of resources used and time frame for study).</w:t>
      </w:r>
    </w:p>
    <w:p w14:paraId="00000199" w14:textId="77777777" w:rsidR="00312A6F" w:rsidRPr="00962FF3" w:rsidRDefault="00A65A8B" w:rsidP="00C52F67">
      <w:pPr>
        <w:numPr>
          <w:ilvl w:val="0"/>
          <w:numId w:val="70"/>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Formal mentoring (include description of experiences, time frame, and qualifications of mentor).</w:t>
      </w:r>
    </w:p>
    <w:p w14:paraId="0000019A" w14:textId="77777777" w:rsidR="00312A6F" w:rsidRPr="00962FF3" w:rsidRDefault="00312A6F">
      <w:pPr>
        <w:spacing w:after="0" w:line="240" w:lineRule="auto"/>
        <w:rPr>
          <w:rFonts w:ascii="Arial" w:eastAsia="Times New Roman" w:hAnsi="Arial" w:cs="Arial"/>
          <w:sz w:val="20"/>
          <w:szCs w:val="20"/>
        </w:rPr>
      </w:pPr>
    </w:p>
    <w:p w14:paraId="0000019B" w14:textId="77777777" w:rsidR="00312A6F" w:rsidRPr="00962FF3" w:rsidRDefault="00A65A8B" w:rsidP="00C52F67">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Student Report</w:t>
      </w:r>
      <w:r w:rsidRPr="00962FF3">
        <w:rPr>
          <w:rFonts w:ascii="Arial" w:hAnsi="Arial" w:cs="Arial"/>
          <w:b/>
          <w:color w:val="000000"/>
          <w:sz w:val="20"/>
          <w:szCs w:val="20"/>
        </w:rPr>
        <w:t xml:space="preserve"> Instructions &amp; Forms.</w:t>
      </w:r>
    </w:p>
    <w:p w14:paraId="0000019C" w14:textId="77777777" w:rsidR="00312A6F" w:rsidRPr="00962FF3" w:rsidRDefault="00312A6F" w:rsidP="00C52F67">
      <w:pPr>
        <w:spacing w:after="0" w:line="240" w:lineRule="auto"/>
        <w:ind w:left="547"/>
        <w:rPr>
          <w:rFonts w:ascii="Arial" w:eastAsia="Times New Roman" w:hAnsi="Arial" w:cs="Arial"/>
          <w:sz w:val="20"/>
          <w:szCs w:val="20"/>
        </w:rPr>
      </w:pPr>
    </w:p>
    <w:p w14:paraId="0000019D" w14:textId="77777777" w:rsidR="00312A6F" w:rsidRPr="00962FF3" w:rsidRDefault="00A65A8B" w:rsidP="00C52F67">
      <w:pPr>
        <w:spacing w:after="0" w:line="240" w:lineRule="auto"/>
        <w:ind w:left="547"/>
        <w:rPr>
          <w:rFonts w:ascii="Arial" w:hAnsi="Arial" w:cs="Arial"/>
          <w:b/>
          <w:color w:val="000000"/>
          <w:sz w:val="20"/>
          <w:szCs w:val="20"/>
        </w:rPr>
      </w:pPr>
      <w:r w:rsidRPr="00962FF3">
        <w:rPr>
          <w:rFonts w:ascii="Arial" w:hAnsi="Arial" w:cs="Arial"/>
          <w:b/>
          <w:color w:val="000000"/>
          <w:sz w:val="20"/>
          <w:szCs w:val="20"/>
        </w:rPr>
        <w:t xml:space="preserve">The </w:t>
      </w:r>
      <w:r w:rsidRPr="00962FF3">
        <w:rPr>
          <w:rFonts w:ascii="Arial" w:hAnsi="Arial" w:cs="Arial"/>
          <w:b/>
          <w:sz w:val="20"/>
          <w:szCs w:val="20"/>
        </w:rPr>
        <w:t xml:space="preserve">Program Director </w:t>
      </w:r>
      <w:r w:rsidRPr="00962FF3">
        <w:rPr>
          <w:rFonts w:ascii="Arial" w:hAnsi="Arial" w:cs="Arial"/>
          <w:b/>
          <w:color w:val="000000"/>
          <w:sz w:val="20"/>
          <w:szCs w:val="20"/>
        </w:rPr>
        <w:t xml:space="preserve">will attest that each core faculty member who is a </w:t>
      </w:r>
      <w:r w:rsidRPr="00962FF3">
        <w:rPr>
          <w:rFonts w:ascii="Arial" w:hAnsi="Arial" w:cs="Arial"/>
          <w:b/>
          <w:sz w:val="20"/>
          <w:szCs w:val="20"/>
        </w:rPr>
        <w:t>physical therapist</w:t>
      </w:r>
      <w:r w:rsidRPr="00962FF3">
        <w:rPr>
          <w:rFonts w:ascii="Arial" w:hAnsi="Arial" w:cs="Arial"/>
          <w:b/>
          <w:color w:val="000000"/>
          <w:sz w:val="20"/>
          <w:szCs w:val="20"/>
        </w:rPr>
        <w:t xml:space="preserve"> (by name) is within the guidelines and requirements of the practice act in the jurisdiction where the program is located. </w:t>
      </w:r>
    </w:p>
    <w:p w14:paraId="0000019E" w14:textId="77777777" w:rsidR="00312A6F" w:rsidRPr="00962FF3" w:rsidRDefault="00312A6F">
      <w:pPr>
        <w:spacing w:after="0" w:line="240" w:lineRule="auto"/>
        <w:ind w:left="720"/>
        <w:rPr>
          <w:rFonts w:ascii="Arial" w:hAnsi="Arial" w:cs="Arial"/>
          <w:b/>
          <w:sz w:val="20"/>
          <w:szCs w:val="20"/>
        </w:rPr>
      </w:pPr>
    </w:p>
    <w:p w14:paraId="000001A2" w14:textId="23C57361" w:rsidR="00312A6F" w:rsidRPr="00FA7413" w:rsidRDefault="00A65A8B" w:rsidP="007F57B4">
      <w:pPr>
        <w:spacing w:before="120" w:after="60"/>
        <w:rPr>
          <w:rFonts w:ascii="Arial" w:hAnsi="Arial" w:cs="Arial"/>
          <w:color w:val="1F4E79" w:themeColor="accent1" w:themeShade="80"/>
          <w:sz w:val="20"/>
          <w:szCs w:val="20"/>
        </w:rPr>
      </w:pPr>
      <w:r w:rsidRPr="00FA7413">
        <w:rPr>
          <w:rFonts w:ascii="Arial" w:hAnsi="Arial" w:cs="Arial"/>
          <w:b/>
          <w:color w:val="1F4E79" w:themeColor="accent1" w:themeShade="80"/>
          <w:sz w:val="20"/>
          <w:szCs w:val="20"/>
        </w:rPr>
        <w:t>4B</w:t>
      </w:r>
      <w:r w:rsidRPr="00FA7413">
        <w:rPr>
          <w:rFonts w:ascii="Arial" w:hAnsi="Arial" w:cs="Arial"/>
          <w:color w:val="1F4E79" w:themeColor="accent1" w:themeShade="80"/>
          <w:sz w:val="20"/>
          <w:szCs w:val="20"/>
        </w:rPr>
        <w:tab/>
        <w:t xml:space="preserve">Each core faculty member has a well-defined, ongoing scholarly agenda*that reflects contributions to the profession and is aligned with the mission of the institution. (See Glossary for CAPTE’s Position Paper  “Physical Therapy Faculty and Scholarship” which includes a </w:t>
      </w:r>
      <w:r w:rsidR="007F57B4">
        <w:rPr>
          <w:rFonts w:ascii="Arial" w:hAnsi="Arial" w:cs="Arial"/>
          <w:color w:val="1F4E79" w:themeColor="accent1" w:themeShade="80"/>
          <w:sz w:val="20"/>
          <w:szCs w:val="20"/>
        </w:rPr>
        <w:t>d</w:t>
      </w:r>
      <w:r w:rsidRPr="00FA7413">
        <w:rPr>
          <w:rFonts w:ascii="Arial" w:hAnsi="Arial" w:cs="Arial"/>
          <w:color w:val="1F4E79" w:themeColor="accent1" w:themeShade="80"/>
          <w:sz w:val="20"/>
          <w:szCs w:val="20"/>
        </w:rPr>
        <w:t>escription</w:t>
      </w:r>
      <w:r w:rsidR="00FA7413" w:rsidRPr="00FA7413">
        <w:rPr>
          <w:rFonts w:ascii="Arial" w:hAnsi="Arial" w:cs="Arial"/>
          <w:color w:val="1F4E79" w:themeColor="accent1" w:themeShade="80"/>
          <w:sz w:val="20"/>
          <w:szCs w:val="20"/>
        </w:rPr>
        <w:t xml:space="preserve"> </w:t>
      </w:r>
      <w:r w:rsidRPr="00FA7413">
        <w:rPr>
          <w:rFonts w:ascii="Arial" w:hAnsi="Arial" w:cs="Arial"/>
          <w:color w:val="1F4E79" w:themeColor="accent1" w:themeShade="80"/>
          <w:sz w:val="20"/>
          <w:szCs w:val="20"/>
        </w:rPr>
        <w:t>of Boyer’s Model for various acceptable activities and pursuits).</w:t>
      </w:r>
    </w:p>
    <w:p w14:paraId="000001A3" w14:textId="77777777" w:rsidR="00312A6F" w:rsidRPr="00962FF3" w:rsidRDefault="00312A6F">
      <w:pPr>
        <w:spacing w:after="0" w:line="240" w:lineRule="auto"/>
        <w:ind w:right="-144" w:firstLine="720"/>
        <w:rPr>
          <w:rFonts w:ascii="Arial" w:hAnsi="Arial" w:cs="Arial"/>
          <w:sz w:val="20"/>
          <w:szCs w:val="20"/>
        </w:rPr>
      </w:pPr>
    </w:p>
    <w:p w14:paraId="000001A4" w14:textId="77777777" w:rsidR="00312A6F" w:rsidRPr="00962FF3" w:rsidRDefault="00A65A8B" w:rsidP="00F6393C">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1A5" w14:textId="77777777" w:rsidR="00312A6F" w:rsidRPr="00962FF3" w:rsidRDefault="00A65A8B" w:rsidP="00F6393C">
      <w:pPr>
        <w:spacing w:after="240" w:line="266" w:lineRule="auto"/>
        <w:rPr>
          <w:rFonts w:ascii="Arial" w:eastAsia="Times New Roman" w:hAnsi="Arial" w:cs="Arial"/>
          <w:sz w:val="20"/>
          <w:szCs w:val="20"/>
        </w:rPr>
      </w:pPr>
      <w:r w:rsidRPr="00962FF3">
        <w:rPr>
          <w:rFonts w:ascii="Arial" w:hAnsi="Arial" w:cs="Arial"/>
          <w:color w:val="000000"/>
          <w:sz w:val="20"/>
          <w:szCs w:val="20"/>
        </w:rPr>
        <w:tab/>
        <w:t>Narrative:</w:t>
      </w:r>
    </w:p>
    <w:p w14:paraId="000001A6" w14:textId="77777777" w:rsidR="00312A6F" w:rsidRPr="00962FF3" w:rsidRDefault="00A65A8B" w:rsidP="00F6393C">
      <w:pPr>
        <w:numPr>
          <w:ilvl w:val="0"/>
          <w:numId w:val="58"/>
        </w:numPr>
        <w:spacing w:after="0" w:line="264" w:lineRule="auto"/>
        <w:rPr>
          <w:rFonts w:ascii="Arial" w:eastAsia="Arial" w:hAnsi="Arial" w:cs="Arial"/>
          <w:color w:val="000000"/>
          <w:sz w:val="20"/>
          <w:szCs w:val="20"/>
        </w:rPr>
      </w:pPr>
      <w:r w:rsidRPr="00962FF3">
        <w:rPr>
          <w:rFonts w:ascii="Arial" w:hAnsi="Arial" w:cs="Arial"/>
          <w:color w:val="000000"/>
          <w:sz w:val="20"/>
          <w:szCs w:val="20"/>
        </w:rPr>
        <w:t>Briefly describe how each core faculty’s scholarly agenda is aligned with  the institution’s mission.</w:t>
      </w:r>
    </w:p>
    <w:p w14:paraId="000001A7" w14:textId="77777777" w:rsidR="00312A6F" w:rsidRPr="00962FF3" w:rsidRDefault="00312A6F">
      <w:pPr>
        <w:spacing w:after="0" w:line="240" w:lineRule="auto"/>
        <w:rPr>
          <w:rFonts w:ascii="Arial" w:eastAsia="Times New Roman" w:hAnsi="Arial" w:cs="Arial"/>
          <w:sz w:val="20"/>
          <w:szCs w:val="20"/>
        </w:rPr>
      </w:pPr>
    </w:p>
    <w:p w14:paraId="000001A8" w14:textId="77777777" w:rsidR="00312A6F" w:rsidRPr="00962FF3" w:rsidRDefault="00A65A8B" w:rsidP="00F6393C">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1A9" w14:textId="77777777" w:rsidR="00312A6F" w:rsidRPr="00962FF3" w:rsidRDefault="00312A6F" w:rsidP="00F6393C">
      <w:pPr>
        <w:spacing w:after="0" w:line="240" w:lineRule="auto"/>
        <w:ind w:left="547"/>
        <w:rPr>
          <w:rFonts w:ascii="Arial" w:eastAsia="Times New Roman" w:hAnsi="Arial" w:cs="Arial"/>
          <w:sz w:val="20"/>
          <w:szCs w:val="20"/>
        </w:rPr>
      </w:pPr>
    </w:p>
    <w:p w14:paraId="000001AA" w14:textId="614BFC36" w:rsidR="00312A6F" w:rsidRPr="00962FF3" w:rsidRDefault="00BA6797" w:rsidP="00F6393C">
      <w:pPr>
        <w:spacing w:after="0" w:line="240" w:lineRule="auto"/>
        <w:ind w:left="547"/>
        <w:rPr>
          <w:rFonts w:ascii="Arial" w:eastAsia="Times New Roman" w:hAnsi="Arial" w:cs="Arial"/>
          <w:sz w:val="20"/>
          <w:szCs w:val="20"/>
        </w:rPr>
      </w:pPr>
      <w:sdt>
        <w:sdtPr>
          <w:rPr>
            <w:rFonts w:ascii="Arial" w:hAnsi="Arial" w:cs="Arial"/>
            <w:sz w:val="20"/>
            <w:szCs w:val="20"/>
          </w:rPr>
          <w:tag w:val="goog_rdk_0"/>
          <w:id w:val="675850646"/>
        </w:sdtPr>
        <w:sdtEndPr/>
        <w:sdtContent/>
      </w:sdt>
      <w:sdt>
        <w:sdtPr>
          <w:rPr>
            <w:rFonts w:ascii="Arial" w:hAnsi="Arial" w:cs="Arial"/>
            <w:sz w:val="20"/>
            <w:szCs w:val="20"/>
          </w:rPr>
          <w:tag w:val="goog_rdk_1"/>
          <w:id w:val="808911910"/>
        </w:sdtPr>
        <w:sdtEndPr/>
        <w:sdtContent/>
      </w:sdt>
      <w:r w:rsidR="00A65A8B" w:rsidRPr="00962FF3">
        <w:rPr>
          <w:rFonts w:ascii="Arial" w:hAnsi="Arial" w:cs="Arial"/>
          <w:b/>
          <w:color w:val="000000"/>
          <w:sz w:val="20"/>
          <w:szCs w:val="20"/>
        </w:rPr>
        <w:t xml:space="preserve">Required Faculty Scholarship Form has been modified to indicate that </w:t>
      </w:r>
      <w:r w:rsidR="0032765B">
        <w:rPr>
          <w:rFonts w:ascii="Arial" w:hAnsi="Arial" w:cs="Arial"/>
          <w:b/>
          <w:color w:val="000000"/>
          <w:sz w:val="20"/>
          <w:szCs w:val="20"/>
        </w:rPr>
        <w:t>a minimum of five and a maximum of ten</w:t>
      </w:r>
      <w:r w:rsidR="00A65A8B" w:rsidRPr="00962FF3">
        <w:rPr>
          <w:rFonts w:ascii="Arial" w:hAnsi="Arial" w:cs="Arial"/>
          <w:b/>
          <w:color w:val="000000"/>
          <w:sz w:val="20"/>
          <w:szCs w:val="20"/>
        </w:rPr>
        <w:t xml:space="preserve"> products in the last 10 years should be listed.  Boxes related to target sources, and timelines have been eliminated.   </w:t>
      </w:r>
      <w:r w:rsidR="00A65A8B" w:rsidRPr="00962FF3">
        <w:rPr>
          <w:rFonts w:ascii="Arial" w:hAnsi="Arial" w:cs="Arial"/>
          <w:b/>
          <w:color w:val="000000"/>
          <w:sz w:val="20"/>
          <w:szCs w:val="20"/>
          <w:highlight w:val="yellow"/>
        </w:rPr>
        <w:t>Position Paper will be modified to include the changes made to the Faculty Scholarship Form.</w:t>
      </w:r>
    </w:p>
    <w:p w14:paraId="000001AB" w14:textId="77777777" w:rsidR="00312A6F" w:rsidRPr="00962FF3" w:rsidRDefault="00312A6F">
      <w:pPr>
        <w:spacing w:after="0" w:line="240" w:lineRule="auto"/>
        <w:rPr>
          <w:rFonts w:ascii="Arial" w:eastAsia="Times New Roman" w:hAnsi="Arial" w:cs="Arial"/>
          <w:sz w:val="20"/>
          <w:szCs w:val="20"/>
        </w:rPr>
      </w:pPr>
    </w:p>
    <w:p w14:paraId="000001AE" w14:textId="1B2CCFEE" w:rsidR="00312A6F" w:rsidRPr="00F6393C" w:rsidRDefault="00A65A8B" w:rsidP="00F6393C">
      <w:pPr>
        <w:spacing w:before="120" w:after="60"/>
        <w:rPr>
          <w:rFonts w:ascii="Arial" w:hAnsi="Arial" w:cs="Arial"/>
          <w:color w:val="1F4E79" w:themeColor="accent1" w:themeShade="80"/>
          <w:sz w:val="20"/>
          <w:szCs w:val="20"/>
        </w:rPr>
      </w:pPr>
      <w:r w:rsidRPr="00F6393C">
        <w:rPr>
          <w:rFonts w:ascii="Arial" w:hAnsi="Arial" w:cs="Arial"/>
          <w:b/>
          <w:color w:val="1F4E79" w:themeColor="accent1" w:themeShade="80"/>
          <w:sz w:val="20"/>
          <w:szCs w:val="20"/>
        </w:rPr>
        <w:t>4C</w:t>
      </w:r>
      <w:r w:rsidRPr="00F6393C">
        <w:rPr>
          <w:rFonts w:ascii="Arial" w:hAnsi="Arial" w:cs="Arial"/>
          <w:color w:val="1F4E79" w:themeColor="accent1" w:themeShade="80"/>
          <w:sz w:val="20"/>
          <w:szCs w:val="20"/>
        </w:rPr>
        <w:tab/>
        <w:t>Each core</w:t>
      </w:r>
      <w:r w:rsidRPr="00F6393C">
        <w:rPr>
          <w:rFonts w:ascii="Arial" w:hAnsi="Arial" w:cs="Arial"/>
          <w:i/>
          <w:color w:val="1F4E79" w:themeColor="accent1" w:themeShade="80"/>
          <w:sz w:val="20"/>
          <w:szCs w:val="20"/>
        </w:rPr>
        <w:t xml:space="preserve"> </w:t>
      </w:r>
      <w:r w:rsidRPr="00F6393C">
        <w:rPr>
          <w:rFonts w:ascii="Arial" w:hAnsi="Arial" w:cs="Arial"/>
          <w:color w:val="1F4E79" w:themeColor="accent1" w:themeShade="80"/>
          <w:sz w:val="20"/>
          <w:szCs w:val="20"/>
        </w:rPr>
        <w:t>faculty member has a record of institutional and/or professional service* that is consistent with the institution’s mission and expectations, and with the program’s mission and goals.</w:t>
      </w:r>
    </w:p>
    <w:p w14:paraId="000001AF" w14:textId="77777777" w:rsidR="00312A6F" w:rsidRPr="00962FF3" w:rsidRDefault="00312A6F">
      <w:pPr>
        <w:spacing w:after="0" w:line="240" w:lineRule="auto"/>
        <w:ind w:right="-144"/>
        <w:rPr>
          <w:rFonts w:ascii="Arial" w:hAnsi="Arial" w:cs="Arial"/>
          <w:sz w:val="20"/>
          <w:szCs w:val="20"/>
        </w:rPr>
      </w:pPr>
    </w:p>
    <w:p w14:paraId="000001B0" w14:textId="77777777" w:rsidR="00312A6F" w:rsidRPr="00962FF3" w:rsidRDefault="00A65A8B" w:rsidP="00F6393C">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1B1" w14:textId="77777777" w:rsidR="00312A6F" w:rsidRPr="00962FF3" w:rsidRDefault="00A65A8B" w:rsidP="00F6393C">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1B2" w14:textId="77777777" w:rsidR="00312A6F" w:rsidRPr="00962FF3" w:rsidRDefault="00A65A8B" w:rsidP="00302F2F">
      <w:pPr>
        <w:numPr>
          <w:ilvl w:val="0"/>
          <w:numId w:val="59"/>
        </w:numPr>
        <w:spacing w:after="0" w:line="264" w:lineRule="auto"/>
        <w:rPr>
          <w:rFonts w:ascii="Arial" w:eastAsia="Arial" w:hAnsi="Arial" w:cs="Arial"/>
          <w:color w:val="000000"/>
          <w:sz w:val="20"/>
          <w:szCs w:val="20"/>
        </w:rPr>
      </w:pPr>
      <w:r w:rsidRPr="00962FF3">
        <w:rPr>
          <w:rFonts w:ascii="Arial" w:hAnsi="Arial" w:cs="Arial"/>
          <w:color w:val="000000"/>
          <w:sz w:val="20"/>
          <w:szCs w:val="20"/>
        </w:rPr>
        <w:lastRenderedPageBreak/>
        <w:t>Describe the institution’s mission and expectations as they relate to faculty service.</w:t>
      </w:r>
    </w:p>
    <w:p w14:paraId="000001B3" w14:textId="77777777" w:rsidR="00312A6F" w:rsidRPr="00962FF3" w:rsidRDefault="00A65A8B" w:rsidP="00302F2F">
      <w:pPr>
        <w:numPr>
          <w:ilvl w:val="0"/>
          <w:numId w:val="59"/>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program’s mission and goals as they relate to faculty service.</w:t>
      </w:r>
    </w:p>
    <w:p w14:paraId="000001B4" w14:textId="77777777" w:rsidR="00312A6F" w:rsidRPr="00962FF3" w:rsidRDefault="00A65A8B" w:rsidP="00302F2F">
      <w:pPr>
        <w:numPr>
          <w:ilvl w:val="0"/>
          <w:numId w:val="59"/>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how each core faculty member’s service activities align with and contribute to the institution’s mission and expectations and to the program’s mission and goals.</w:t>
      </w:r>
    </w:p>
    <w:p w14:paraId="000001B5" w14:textId="77777777" w:rsidR="00312A6F" w:rsidRPr="00962FF3" w:rsidRDefault="00312A6F">
      <w:pPr>
        <w:spacing w:after="0" w:line="240" w:lineRule="auto"/>
        <w:rPr>
          <w:rFonts w:ascii="Arial" w:eastAsia="Times New Roman" w:hAnsi="Arial" w:cs="Arial"/>
          <w:sz w:val="20"/>
          <w:szCs w:val="20"/>
        </w:rPr>
      </w:pPr>
    </w:p>
    <w:p w14:paraId="000001B6" w14:textId="77777777" w:rsidR="00312A6F" w:rsidRPr="00962FF3" w:rsidRDefault="00A65A8B">
      <w:pPr>
        <w:spacing w:after="0" w:line="240" w:lineRule="auto"/>
        <w:ind w:left="550"/>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1B7" w14:textId="77777777" w:rsidR="00312A6F" w:rsidRPr="00962FF3" w:rsidRDefault="00312A6F">
      <w:pPr>
        <w:spacing w:after="0" w:line="240" w:lineRule="auto"/>
        <w:rPr>
          <w:rFonts w:ascii="Arial" w:eastAsia="Times New Roman" w:hAnsi="Arial" w:cs="Arial"/>
          <w:sz w:val="20"/>
          <w:szCs w:val="20"/>
        </w:rPr>
      </w:pPr>
    </w:p>
    <w:p w14:paraId="000001B9" w14:textId="1D2B018C" w:rsidR="00312A6F" w:rsidRPr="00F6393C" w:rsidRDefault="00A65A8B" w:rsidP="00F6393C">
      <w:pPr>
        <w:spacing w:before="120" w:after="60"/>
        <w:rPr>
          <w:rFonts w:ascii="Arial" w:hAnsi="Arial" w:cs="Arial"/>
          <w:color w:val="1F4E79" w:themeColor="accent1" w:themeShade="80"/>
          <w:sz w:val="20"/>
          <w:szCs w:val="20"/>
        </w:rPr>
      </w:pPr>
      <w:r w:rsidRPr="00F6393C">
        <w:rPr>
          <w:rFonts w:ascii="Arial" w:hAnsi="Arial" w:cs="Arial"/>
          <w:b/>
          <w:color w:val="1F4E79" w:themeColor="accent1" w:themeShade="80"/>
          <w:sz w:val="20"/>
          <w:szCs w:val="20"/>
        </w:rPr>
        <w:t>4D</w:t>
      </w:r>
      <w:r w:rsidRPr="00F6393C">
        <w:rPr>
          <w:rFonts w:ascii="Arial" w:hAnsi="Arial" w:cs="Arial"/>
          <w:color w:val="1F4E79" w:themeColor="accent1" w:themeShade="80"/>
          <w:sz w:val="20"/>
          <w:szCs w:val="20"/>
        </w:rPr>
        <w:tab/>
        <w:t xml:space="preserve">Each associated faculty* member has contemporary expertise in assigned teaching areas and demonstrated effectiveness </w:t>
      </w:r>
      <w:r w:rsidRPr="00F6393C">
        <w:rPr>
          <w:rFonts w:ascii="Arial" w:hAnsi="Arial" w:cs="Arial"/>
          <w:b/>
          <w:color w:val="1F4E79" w:themeColor="accent1" w:themeShade="80"/>
          <w:sz w:val="20"/>
          <w:szCs w:val="20"/>
          <w:u w:val="single"/>
        </w:rPr>
        <w:t>BOTH</w:t>
      </w:r>
      <w:r w:rsidRPr="00F6393C">
        <w:rPr>
          <w:rFonts w:ascii="Arial" w:hAnsi="Arial" w:cs="Arial"/>
          <w:color w:val="1F4E79" w:themeColor="accent1" w:themeShade="80"/>
          <w:sz w:val="20"/>
          <w:szCs w:val="20"/>
          <w:u w:val="single"/>
        </w:rPr>
        <w:t xml:space="preserve"> </w:t>
      </w:r>
      <w:r w:rsidRPr="00F6393C">
        <w:rPr>
          <w:rFonts w:ascii="Arial" w:hAnsi="Arial" w:cs="Arial"/>
          <w:color w:val="1F4E79" w:themeColor="accent1" w:themeShade="80"/>
          <w:sz w:val="20"/>
          <w:szCs w:val="20"/>
        </w:rPr>
        <w:t>in teaching and in evaluation of student learning.</w:t>
      </w:r>
    </w:p>
    <w:p w14:paraId="000001BA" w14:textId="77777777" w:rsidR="00312A6F" w:rsidRPr="00962FF3" w:rsidRDefault="00312A6F">
      <w:pPr>
        <w:spacing w:after="0" w:line="240" w:lineRule="auto"/>
        <w:ind w:right="-144"/>
        <w:rPr>
          <w:rFonts w:ascii="Arial" w:hAnsi="Arial" w:cs="Arial"/>
          <w:sz w:val="20"/>
          <w:szCs w:val="20"/>
        </w:rPr>
      </w:pPr>
    </w:p>
    <w:p w14:paraId="000001BB" w14:textId="77777777" w:rsidR="00312A6F" w:rsidRPr="00962FF3" w:rsidRDefault="00A65A8B" w:rsidP="00F6393C">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1BC" w14:textId="77777777" w:rsidR="00312A6F" w:rsidRPr="00962FF3" w:rsidRDefault="00A65A8B" w:rsidP="00F6393C">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1BD" w14:textId="77777777" w:rsidR="00312A6F" w:rsidRPr="00962FF3" w:rsidRDefault="00A65A8B" w:rsidP="00F6393C">
      <w:pPr>
        <w:numPr>
          <w:ilvl w:val="0"/>
          <w:numId w:val="60"/>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For each associated faculty member who is involved in </w:t>
      </w:r>
      <w:r w:rsidRPr="00962FF3">
        <w:rPr>
          <w:rFonts w:ascii="Arial" w:hAnsi="Arial" w:cs="Arial"/>
          <w:b/>
          <w:color w:val="000000"/>
          <w:sz w:val="20"/>
          <w:szCs w:val="20"/>
        </w:rPr>
        <w:t>less than 50%</w:t>
      </w:r>
      <w:r w:rsidRPr="00962FF3">
        <w:rPr>
          <w:rFonts w:ascii="Arial" w:hAnsi="Arial" w:cs="Arial"/>
          <w:color w:val="000000"/>
          <w:sz w:val="20"/>
          <w:szCs w:val="20"/>
        </w:rPr>
        <w:t xml:space="preserve"> of the contact hours of a course, provide the following information: </w:t>
      </w:r>
    </w:p>
    <w:p w14:paraId="000001BE" w14:textId="77777777" w:rsidR="00312A6F" w:rsidRPr="00962FF3" w:rsidRDefault="00A65A8B" w:rsidP="00302F2F">
      <w:pPr>
        <w:numPr>
          <w:ilvl w:val="1"/>
          <w:numId w:val="61"/>
        </w:numPr>
        <w:spacing w:after="0" w:line="264" w:lineRule="auto"/>
        <w:rPr>
          <w:rFonts w:ascii="Arial" w:eastAsia="Arial" w:hAnsi="Arial" w:cs="Arial"/>
          <w:color w:val="000000"/>
          <w:sz w:val="20"/>
          <w:szCs w:val="20"/>
        </w:rPr>
      </w:pPr>
      <w:r w:rsidRPr="00962FF3">
        <w:rPr>
          <w:rFonts w:ascii="Arial" w:hAnsi="Arial" w:cs="Arial"/>
          <w:color w:val="000000"/>
          <w:sz w:val="20"/>
          <w:szCs w:val="20"/>
        </w:rPr>
        <w:t>name and credentials, </w:t>
      </w:r>
    </w:p>
    <w:p w14:paraId="000001BF" w14:textId="77777777" w:rsidR="00312A6F" w:rsidRPr="00962FF3" w:rsidRDefault="00A65A8B" w:rsidP="00302F2F">
      <w:pPr>
        <w:numPr>
          <w:ilvl w:val="1"/>
          <w:numId w:val="61"/>
        </w:numPr>
        <w:spacing w:after="0" w:line="264" w:lineRule="auto"/>
        <w:rPr>
          <w:rFonts w:ascii="Arial" w:eastAsia="Arial" w:hAnsi="Arial" w:cs="Arial"/>
          <w:color w:val="000000"/>
          <w:sz w:val="20"/>
          <w:szCs w:val="20"/>
        </w:rPr>
      </w:pPr>
      <w:r w:rsidRPr="00962FF3">
        <w:rPr>
          <w:rFonts w:ascii="Arial" w:hAnsi="Arial" w:cs="Arial"/>
          <w:color w:val="000000"/>
          <w:sz w:val="20"/>
          <w:szCs w:val="20"/>
        </w:rPr>
        <w:t>content taught, </w:t>
      </w:r>
    </w:p>
    <w:p w14:paraId="000001C0" w14:textId="77777777" w:rsidR="00312A6F" w:rsidRPr="00962FF3" w:rsidRDefault="00A65A8B" w:rsidP="00302F2F">
      <w:pPr>
        <w:numPr>
          <w:ilvl w:val="1"/>
          <w:numId w:val="61"/>
        </w:numPr>
        <w:spacing w:after="0" w:line="264" w:lineRule="auto"/>
        <w:rPr>
          <w:rFonts w:ascii="Arial" w:eastAsia="Arial" w:hAnsi="Arial" w:cs="Arial"/>
          <w:color w:val="000000"/>
          <w:sz w:val="20"/>
          <w:szCs w:val="20"/>
        </w:rPr>
      </w:pPr>
      <w:r w:rsidRPr="00962FF3">
        <w:rPr>
          <w:rFonts w:ascii="Arial" w:hAnsi="Arial" w:cs="Arial"/>
          <w:color w:val="000000"/>
          <w:sz w:val="20"/>
          <w:szCs w:val="20"/>
        </w:rPr>
        <w:t>applicable course number(s) and title(s), </w:t>
      </w:r>
    </w:p>
    <w:p w14:paraId="000001C1" w14:textId="77777777" w:rsidR="00312A6F" w:rsidRPr="00962FF3" w:rsidRDefault="00A65A8B" w:rsidP="00302F2F">
      <w:pPr>
        <w:numPr>
          <w:ilvl w:val="1"/>
          <w:numId w:val="61"/>
        </w:numPr>
        <w:spacing w:after="0" w:line="264" w:lineRule="auto"/>
        <w:rPr>
          <w:rFonts w:ascii="Arial" w:eastAsia="Arial" w:hAnsi="Arial" w:cs="Arial"/>
          <w:color w:val="000000"/>
          <w:sz w:val="20"/>
          <w:szCs w:val="20"/>
        </w:rPr>
      </w:pPr>
      <w:r w:rsidRPr="00962FF3">
        <w:rPr>
          <w:rFonts w:ascii="Arial" w:hAnsi="Arial" w:cs="Arial"/>
          <w:color w:val="000000"/>
          <w:sz w:val="20"/>
          <w:szCs w:val="20"/>
        </w:rPr>
        <w:t>total contact hours, </w:t>
      </w:r>
    </w:p>
    <w:p w14:paraId="000001C2" w14:textId="77777777" w:rsidR="00312A6F" w:rsidRPr="00962FF3" w:rsidRDefault="00A65A8B" w:rsidP="00302F2F">
      <w:pPr>
        <w:numPr>
          <w:ilvl w:val="1"/>
          <w:numId w:val="61"/>
        </w:numPr>
        <w:spacing w:after="0" w:line="264" w:lineRule="auto"/>
        <w:rPr>
          <w:rFonts w:ascii="Arial" w:eastAsia="Arial" w:hAnsi="Arial" w:cs="Arial"/>
          <w:color w:val="000000"/>
          <w:sz w:val="20"/>
          <w:szCs w:val="20"/>
        </w:rPr>
      </w:pPr>
      <w:r w:rsidRPr="00962FF3">
        <w:rPr>
          <w:rFonts w:ascii="Arial" w:hAnsi="Arial" w:cs="Arial"/>
          <w:color w:val="000000"/>
          <w:sz w:val="20"/>
          <w:szCs w:val="20"/>
        </w:rPr>
        <w:t>source(s) of contemporary expertise specifically related to assigned responsibilities.</w:t>
      </w:r>
    </w:p>
    <w:p w14:paraId="000001C3" w14:textId="77777777" w:rsidR="00312A6F" w:rsidRPr="00962FF3" w:rsidRDefault="00A65A8B" w:rsidP="00F6393C">
      <w:pPr>
        <w:numPr>
          <w:ilvl w:val="0"/>
          <w:numId w:val="61"/>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For associated faculty who are involved in </w:t>
      </w:r>
      <w:r w:rsidRPr="00962FF3">
        <w:rPr>
          <w:rFonts w:ascii="Arial" w:hAnsi="Arial" w:cs="Arial"/>
          <w:b/>
          <w:color w:val="000000"/>
          <w:sz w:val="20"/>
          <w:szCs w:val="20"/>
        </w:rPr>
        <w:t>50% or more</w:t>
      </w:r>
      <w:r w:rsidRPr="00962FF3">
        <w:rPr>
          <w:rFonts w:ascii="Arial" w:hAnsi="Arial" w:cs="Arial"/>
          <w:color w:val="000000"/>
          <w:sz w:val="20"/>
          <w:szCs w:val="20"/>
        </w:rPr>
        <w:t xml:space="preserve"> of the contact hours of the course, including lab assistants in courses where they are responsible for working with students for 50% or more of lab contact hours, the only response needed in the 4D text box is to refer the reader to the Associated Faculty Detail Section for each associated faculty member.</w:t>
      </w:r>
    </w:p>
    <w:p w14:paraId="000001C4" w14:textId="77777777" w:rsidR="00312A6F" w:rsidRPr="00962FF3" w:rsidRDefault="00312A6F" w:rsidP="00F6393C">
      <w:pPr>
        <w:spacing w:after="0" w:line="264" w:lineRule="auto"/>
        <w:ind w:left="720" w:hanging="360"/>
        <w:rPr>
          <w:rFonts w:ascii="Arial" w:eastAsia="Times New Roman" w:hAnsi="Arial" w:cs="Arial"/>
          <w:sz w:val="20"/>
          <w:szCs w:val="20"/>
        </w:rPr>
      </w:pPr>
    </w:p>
    <w:p w14:paraId="000001C5" w14:textId="77777777" w:rsidR="00312A6F" w:rsidRPr="00962FF3" w:rsidRDefault="00A65A8B" w:rsidP="00F6393C">
      <w:pPr>
        <w:spacing w:after="0" w:line="264" w:lineRule="auto"/>
        <w:ind w:left="720" w:hanging="360"/>
        <w:rPr>
          <w:rFonts w:ascii="Arial" w:eastAsia="Times New Roman" w:hAnsi="Arial" w:cs="Arial"/>
          <w:sz w:val="20"/>
          <w:szCs w:val="20"/>
        </w:rPr>
      </w:pPr>
      <w:r w:rsidRPr="00962FF3">
        <w:rPr>
          <w:rFonts w:ascii="Arial" w:hAnsi="Arial" w:cs="Arial"/>
          <w:color w:val="000000"/>
          <w:sz w:val="20"/>
          <w:szCs w:val="20"/>
        </w:rPr>
        <w:t>Portal Fields: on the Associated Faculty Information Page:</w:t>
      </w:r>
    </w:p>
    <w:p w14:paraId="000001C6" w14:textId="77777777" w:rsidR="00312A6F" w:rsidRPr="00962FF3" w:rsidRDefault="00312A6F" w:rsidP="00F6393C">
      <w:pPr>
        <w:spacing w:after="0" w:line="264" w:lineRule="auto"/>
        <w:ind w:left="720" w:hanging="360"/>
        <w:rPr>
          <w:rFonts w:ascii="Arial" w:eastAsia="Times New Roman" w:hAnsi="Arial" w:cs="Arial"/>
          <w:sz w:val="20"/>
          <w:szCs w:val="20"/>
        </w:rPr>
      </w:pPr>
    </w:p>
    <w:p w14:paraId="000001C7" w14:textId="77777777" w:rsidR="00312A6F" w:rsidRPr="00962FF3" w:rsidRDefault="00A65A8B" w:rsidP="00F6393C">
      <w:pPr>
        <w:numPr>
          <w:ilvl w:val="0"/>
          <w:numId w:val="63"/>
        </w:numPr>
        <w:spacing w:after="0" w:line="264" w:lineRule="auto"/>
        <w:rPr>
          <w:rFonts w:ascii="Arial" w:eastAsia="Arial" w:hAnsi="Arial" w:cs="Arial"/>
          <w:color w:val="000000"/>
          <w:sz w:val="20"/>
          <w:szCs w:val="20"/>
        </w:rPr>
      </w:pPr>
      <w:r w:rsidRPr="00962FF3">
        <w:rPr>
          <w:rFonts w:ascii="Arial" w:hAnsi="Arial" w:cs="Arial"/>
          <w:color w:val="000000"/>
          <w:sz w:val="20"/>
          <w:szCs w:val="20"/>
        </w:rPr>
        <w:t>In completing the Qualifications box on this Portal page:</w:t>
      </w:r>
    </w:p>
    <w:p w14:paraId="000001C8" w14:textId="77777777" w:rsidR="00312A6F" w:rsidRPr="00962FF3" w:rsidRDefault="00A65A8B" w:rsidP="00302F2F">
      <w:pPr>
        <w:numPr>
          <w:ilvl w:val="0"/>
          <w:numId w:val="64"/>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 xml:space="preserve">Describe the individual’s effectiveness </w:t>
      </w:r>
      <w:r w:rsidRPr="00962FF3">
        <w:rPr>
          <w:rFonts w:ascii="Arial" w:hAnsi="Arial" w:cs="Arial"/>
          <w:b/>
          <w:sz w:val="20"/>
          <w:szCs w:val="20"/>
          <w:u w:val="single"/>
        </w:rPr>
        <w:t xml:space="preserve">BOTH </w:t>
      </w:r>
      <w:r w:rsidRPr="00962FF3">
        <w:rPr>
          <w:rFonts w:ascii="Arial" w:hAnsi="Arial" w:cs="Arial"/>
          <w:sz w:val="20"/>
          <w:szCs w:val="20"/>
        </w:rPr>
        <w:t>i</w:t>
      </w:r>
      <w:r w:rsidRPr="00962FF3">
        <w:rPr>
          <w:rFonts w:ascii="Arial" w:hAnsi="Arial" w:cs="Arial"/>
          <w:color w:val="000000"/>
          <w:sz w:val="20"/>
          <w:szCs w:val="20"/>
        </w:rPr>
        <w:t>n teaching and in evaluation of student learning.</w:t>
      </w:r>
    </w:p>
    <w:p w14:paraId="000001C9" w14:textId="77777777" w:rsidR="00312A6F" w:rsidRPr="00962FF3" w:rsidRDefault="00A65A8B" w:rsidP="00302F2F">
      <w:pPr>
        <w:numPr>
          <w:ilvl w:val="0"/>
          <w:numId w:val="64"/>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 xml:space="preserve">Associated faculty who are PTs hold an active, unrestricted PT license in a US jurisdiction and </w:t>
      </w:r>
      <w:proofErr w:type="gramStart"/>
      <w:r w:rsidRPr="00962FF3">
        <w:rPr>
          <w:rFonts w:ascii="Arial" w:hAnsi="Arial" w:cs="Arial"/>
          <w:color w:val="000000"/>
          <w:sz w:val="20"/>
          <w:szCs w:val="20"/>
        </w:rPr>
        <w:t xml:space="preserve">are </w:t>
      </w:r>
      <w:r w:rsidRPr="00962FF3">
        <w:rPr>
          <w:rFonts w:ascii="Arial" w:hAnsi="Arial" w:cs="Arial"/>
          <w:color w:val="000000"/>
          <w:sz w:val="20"/>
          <w:szCs w:val="20"/>
          <w:highlight w:val="white"/>
        </w:rPr>
        <w:t xml:space="preserve">in compliance </w:t>
      </w:r>
      <w:r w:rsidRPr="00962FF3">
        <w:rPr>
          <w:rFonts w:ascii="Arial" w:hAnsi="Arial" w:cs="Arial"/>
          <w:color w:val="000000"/>
          <w:sz w:val="20"/>
          <w:szCs w:val="20"/>
        </w:rPr>
        <w:t>with</w:t>
      </w:r>
      <w:proofErr w:type="gramEnd"/>
      <w:r w:rsidRPr="00962FF3">
        <w:rPr>
          <w:rFonts w:ascii="Arial" w:hAnsi="Arial" w:cs="Arial"/>
          <w:color w:val="000000"/>
          <w:sz w:val="20"/>
          <w:szCs w:val="20"/>
        </w:rPr>
        <w:t xml:space="preserve"> the practice act in the jurisdiction where the program is </w:t>
      </w:r>
      <w:r w:rsidRPr="00962FF3">
        <w:rPr>
          <w:rFonts w:ascii="Arial" w:hAnsi="Arial" w:cs="Arial"/>
          <w:color w:val="000000"/>
          <w:sz w:val="20"/>
          <w:szCs w:val="20"/>
          <w:highlight w:val="white"/>
        </w:rPr>
        <w:t>located.</w:t>
      </w:r>
    </w:p>
    <w:p w14:paraId="000001CA" w14:textId="77777777" w:rsidR="00312A6F" w:rsidRPr="00962FF3" w:rsidRDefault="00A65A8B" w:rsidP="00302F2F">
      <w:pPr>
        <w:numPr>
          <w:ilvl w:val="0"/>
          <w:numId w:val="64"/>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Identify teaching assignments by prefix, number, and title, and indicate content assigned and role in course.</w:t>
      </w:r>
    </w:p>
    <w:p w14:paraId="000001CB" w14:textId="77777777" w:rsidR="00312A6F" w:rsidRPr="00962FF3" w:rsidRDefault="00A65A8B" w:rsidP="00302F2F">
      <w:pPr>
        <w:numPr>
          <w:ilvl w:val="0"/>
          <w:numId w:val="64"/>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Provide evidence of the individual’s contemporary expertise* specific to assigned teaching content. This evidence can include:</w:t>
      </w:r>
    </w:p>
    <w:p w14:paraId="000001CC" w14:textId="77777777" w:rsidR="00312A6F" w:rsidRPr="00962FF3" w:rsidRDefault="00A65A8B" w:rsidP="00302F2F">
      <w:pPr>
        <w:numPr>
          <w:ilvl w:val="0"/>
          <w:numId w:val="65"/>
        </w:numPr>
        <w:spacing w:after="0" w:line="264" w:lineRule="auto"/>
        <w:ind w:left="1440"/>
        <w:rPr>
          <w:rFonts w:ascii="Arial" w:eastAsia="Arial" w:hAnsi="Arial" w:cs="Arial"/>
          <w:color w:val="000000"/>
          <w:sz w:val="20"/>
          <w:szCs w:val="20"/>
        </w:rPr>
      </w:pPr>
      <w:r w:rsidRPr="00962FF3">
        <w:rPr>
          <w:rFonts w:ascii="Arial" w:hAnsi="Arial" w:cs="Arial"/>
          <w:color w:val="000000"/>
          <w:sz w:val="20"/>
          <w:szCs w:val="20"/>
        </w:rPr>
        <w:t>Education (including post-professional academic work, residency, and continuing education).</w:t>
      </w:r>
    </w:p>
    <w:p w14:paraId="000001CD" w14:textId="77777777" w:rsidR="00312A6F" w:rsidRPr="00962FF3" w:rsidRDefault="00A65A8B" w:rsidP="00302F2F">
      <w:pPr>
        <w:numPr>
          <w:ilvl w:val="0"/>
          <w:numId w:val="65"/>
        </w:numPr>
        <w:spacing w:after="0" w:line="264" w:lineRule="auto"/>
        <w:ind w:left="1440"/>
        <w:rPr>
          <w:rFonts w:ascii="Arial" w:eastAsia="Arial" w:hAnsi="Arial" w:cs="Arial"/>
          <w:color w:val="000000"/>
          <w:sz w:val="20"/>
          <w:szCs w:val="20"/>
        </w:rPr>
      </w:pPr>
      <w:r w:rsidRPr="00962FF3">
        <w:rPr>
          <w:rFonts w:ascii="Arial" w:hAnsi="Arial" w:cs="Arial"/>
          <w:color w:val="000000"/>
          <w:sz w:val="20"/>
          <w:szCs w:val="20"/>
        </w:rPr>
        <w:t xml:space="preserve">Clinical expertise (specifically related to teaching areas (e.g., certification as a clinical specialist, residency, </w:t>
      </w:r>
      <w:proofErr w:type="spellStart"/>
      <w:r w:rsidRPr="00962FF3">
        <w:rPr>
          <w:rFonts w:ascii="Arial" w:hAnsi="Arial" w:cs="Arial"/>
          <w:color w:val="000000"/>
          <w:sz w:val="20"/>
          <w:szCs w:val="20"/>
        </w:rPr>
        <w:t>etc</w:t>
      </w:r>
      <w:proofErr w:type="spellEnd"/>
      <w:r w:rsidRPr="00962FF3">
        <w:rPr>
          <w:rFonts w:ascii="Arial" w:hAnsi="Arial" w:cs="Arial"/>
          <w:color w:val="000000"/>
          <w:sz w:val="20"/>
          <w:szCs w:val="20"/>
        </w:rPr>
        <w:t>).</w:t>
      </w:r>
    </w:p>
    <w:p w14:paraId="000001CE" w14:textId="77777777" w:rsidR="00312A6F" w:rsidRPr="00962FF3" w:rsidRDefault="00A65A8B" w:rsidP="00302F2F">
      <w:pPr>
        <w:numPr>
          <w:ilvl w:val="0"/>
          <w:numId w:val="65"/>
        </w:numPr>
        <w:spacing w:after="0" w:line="264" w:lineRule="auto"/>
        <w:ind w:left="1440"/>
        <w:rPr>
          <w:rFonts w:ascii="Arial" w:eastAsia="Arial" w:hAnsi="Arial" w:cs="Arial"/>
          <w:color w:val="000000"/>
          <w:sz w:val="20"/>
          <w:szCs w:val="20"/>
        </w:rPr>
      </w:pPr>
      <w:r w:rsidRPr="00962FF3">
        <w:rPr>
          <w:rFonts w:ascii="Arial" w:hAnsi="Arial" w:cs="Arial"/>
          <w:color w:val="000000"/>
          <w:sz w:val="20"/>
          <w:szCs w:val="20"/>
        </w:rPr>
        <w:t>Consultation and service related to teaching areas.</w:t>
      </w:r>
    </w:p>
    <w:p w14:paraId="000001CF" w14:textId="77777777" w:rsidR="00312A6F" w:rsidRPr="00962FF3" w:rsidRDefault="00A65A8B" w:rsidP="00302F2F">
      <w:pPr>
        <w:numPr>
          <w:ilvl w:val="0"/>
          <w:numId w:val="65"/>
        </w:numPr>
        <w:spacing w:after="0" w:line="264" w:lineRule="auto"/>
        <w:ind w:left="1440"/>
        <w:rPr>
          <w:rFonts w:ascii="Arial" w:eastAsia="Arial" w:hAnsi="Arial" w:cs="Arial"/>
          <w:color w:val="000000"/>
          <w:sz w:val="20"/>
          <w:szCs w:val="20"/>
        </w:rPr>
      </w:pPr>
      <w:r w:rsidRPr="00962FF3">
        <w:rPr>
          <w:rFonts w:ascii="Arial" w:hAnsi="Arial" w:cs="Arial"/>
          <w:color w:val="000000"/>
          <w:sz w:val="20"/>
          <w:szCs w:val="20"/>
        </w:rPr>
        <w:lastRenderedPageBreak/>
        <w:t>Course materials that reflect the level and scope of contemporary knowledge and skills (e.g., course objectives, examinations, assignments, readings/references, learning experiences).</w:t>
      </w:r>
    </w:p>
    <w:p w14:paraId="000001D0" w14:textId="77777777" w:rsidR="00312A6F" w:rsidRPr="00962FF3" w:rsidRDefault="00A65A8B" w:rsidP="00302F2F">
      <w:pPr>
        <w:numPr>
          <w:ilvl w:val="0"/>
          <w:numId w:val="65"/>
        </w:numPr>
        <w:spacing w:after="0" w:line="264" w:lineRule="auto"/>
        <w:ind w:left="1440"/>
        <w:rPr>
          <w:rFonts w:ascii="Arial" w:eastAsia="Arial" w:hAnsi="Arial" w:cs="Arial"/>
          <w:color w:val="000000"/>
          <w:sz w:val="20"/>
          <w:szCs w:val="20"/>
        </w:rPr>
      </w:pPr>
      <w:r w:rsidRPr="00962FF3">
        <w:rPr>
          <w:rFonts w:ascii="Arial" w:hAnsi="Arial" w:cs="Arial"/>
          <w:color w:val="000000"/>
          <w:sz w:val="20"/>
          <w:szCs w:val="20"/>
        </w:rPr>
        <w:t>Other evidence that demonstrates contemporary expertise, for example:</w:t>
      </w:r>
    </w:p>
    <w:p w14:paraId="000001D1" w14:textId="77777777" w:rsidR="00312A6F" w:rsidRPr="00962FF3" w:rsidRDefault="00A65A8B" w:rsidP="00302F2F">
      <w:pPr>
        <w:numPr>
          <w:ilvl w:val="0"/>
          <w:numId w:val="66"/>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Scholarship (publications, grant activities, and presentations related to teaching areas).</w:t>
      </w:r>
    </w:p>
    <w:p w14:paraId="000001D2" w14:textId="77777777" w:rsidR="00312A6F" w:rsidRPr="00962FF3" w:rsidRDefault="00A65A8B" w:rsidP="00302F2F">
      <w:pPr>
        <w:numPr>
          <w:ilvl w:val="0"/>
          <w:numId w:val="66"/>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Written evidence of evaluation of course materials by a content expert.</w:t>
      </w:r>
    </w:p>
    <w:p w14:paraId="000001D3" w14:textId="77777777" w:rsidR="00312A6F" w:rsidRPr="00962FF3" w:rsidRDefault="00A65A8B" w:rsidP="00302F2F">
      <w:pPr>
        <w:numPr>
          <w:ilvl w:val="0"/>
          <w:numId w:val="66"/>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Independent study and evidence-based review that results in critical appraisal and in-depth knowledge of subject matter (include description of resources used and time frame for study).</w:t>
      </w:r>
    </w:p>
    <w:p w14:paraId="000001D4" w14:textId="77777777" w:rsidR="00312A6F" w:rsidRPr="00962FF3" w:rsidRDefault="00A65A8B" w:rsidP="00302F2F">
      <w:pPr>
        <w:numPr>
          <w:ilvl w:val="0"/>
          <w:numId w:val="66"/>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Formal mentoring (include description of experiences, time frame, and qualifications of mentor).</w:t>
      </w:r>
    </w:p>
    <w:p w14:paraId="000001D5" w14:textId="77777777" w:rsidR="00312A6F" w:rsidRPr="00962FF3" w:rsidRDefault="00312A6F">
      <w:pPr>
        <w:spacing w:after="0" w:line="240" w:lineRule="auto"/>
        <w:rPr>
          <w:rFonts w:ascii="Arial" w:eastAsia="Times New Roman" w:hAnsi="Arial" w:cs="Arial"/>
          <w:sz w:val="20"/>
          <w:szCs w:val="20"/>
        </w:rPr>
      </w:pPr>
    </w:p>
    <w:p w14:paraId="000001D6" w14:textId="77777777" w:rsidR="00312A6F" w:rsidRPr="00962FF3" w:rsidRDefault="00A65A8B" w:rsidP="00302F2F">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1D7" w14:textId="77777777" w:rsidR="00312A6F" w:rsidRPr="00962FF3" w:rsidRDefault="00312A6F">
      <w:pPr>
        <w:spacing w:after="0" w:line="240" w:lineRule="auto"/>
        <w:rPr>
          <w:rFonts w:ascii="Arial" w:eastAsia="Times New Roman" w:hAnsi="Arial" w:cs="Arial"/>
          <w:sz w:val="20"/>
          <w:szCs w:val="20"/>
        </w:rPr>
      </w:pPr>
    </w:p>
    <w:p w14:paraId="000001DC" w14:textId="33213773" w:rsidR="00312A6F" w:rsidRPr="00302F2F" w:rsidRDefault="00A65A8B" w:rsidP="00302F2F">
      <w:pPr>
        <w:spacing w:before="120" w:after="60"/>
        <w:rPr>
          <w:rFonts w:ascii="Arial" w:hAnsi="Arial" w:cs="Arial"/>
          <w:color w:val="1F4E79" w:themeColor="accent1" w:themeShade="80"/>
          <w:sz w:val="20"/>
          <w:szCs w:val="20"/>
        </w:rPr>
      </w:pPr>
      <w:r w:rsidRPr="00302F2F">
        <w:rPr>
          <w:rFonts w:ascii="Arial" w:hAnsi="Arial" w:cs="Arial"/>
          <w:b/>
          <w:color w:val="1F4E79" w:themeColor="accent1" w:themeShade="80"/>
          <w:sz w:val="20"/>
          <w:szCs w:val="20"/>
        </w:rPr>
        <w:t>4E</w:t>
      </w:r>
      <w:r w:rsidRPr="00302F2F">
        <w:rPr>
          <w:rFonts w:ascii="Arial" w:hAnsi="Arial" w:cs="Arial"/>
          <w:color w:val="1F4E79" w:themeColor="accent1" w:themeShade="80"/>
          <w:sz w:val="20"/>
          <w:szCs w:val="20"/>
        </w:rPr>
        <w:tab/>
        <w:t>Formal evaluation of each core faculty member occurs in a manner and timeline consistent with applicable institutional policy. The evaluation includes assessments of teaching, scholarly activity</w:t>
      </w:r>
      <w:r w:rsidR="008B36A1">
        <w:rPr>
          <w:rFonts w:ascii="Arial" w:hAnsi="Arial" w:cs="Arial"/>
          <w:color w:val="1F4E79" w:themeColor="accent1" w:themeShade="80"/>
          <w:sz w:val="20"/>
          <w:szCs w:val="20"/>
        </w:rPr>
        <w:t xml:space="preserve"> </w:t>
      </w:r>
      <w:r w:rsidRPr="00302F2F">
        <w:rPr>
          <w:rFonts w:ascii="Arial" w:hAnsi="Arial" w:cs="Arial"/>
          <w:color w:val="1F4E79" w:themeColor="accent1" w:themeShade="80"/>
          <w:sz w:val="20"/>
          <w:szCs w:val="20"/>
        </w:rPr>
        <w:t>and service, and any additional responsibilities. The evaluation results in an organized faculty development plan that is linked to the assessment of the individual core faculty member and to program improvement.</w:t>
      </w:r>
    </w:p>
    <w:p w14:paraId="000001DD" w14:textId="77777777" w:rsidR="00312A6F" w:rsidRPr="00962FF3" w:rsidRDefault="00312A6F" w:rsidP="00302F2F">
      <w:pPr>
        <w:spacing w:after="240" w:line="266" w:lineRule="auto"/>
        <w:rPr>
          <w:rFonts w:ascii="Arial" w:hAnsi="Arial" w:cs="Arial"/>
          <w:sz w:val="20"/>
          <w:szCs w:val="20"/>
        </w:rPr>
      </w:pPr>
    </w:p>
    <w:p w14:paraId="000001DE" w14:textId="77777777" w:rsidR="00312A6F" w:rsidRPr="00962FF3" w:rsidRDefault="00A65A8B" w:rsidP="00302F2F">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1DF" w14:textId="77777777" w:rsidR="00312A6F" w:rsidRPr="00962FF3" w:rsidRDefault="00A65A8B" w:rsidP="00302F2F">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6B384BFB" w14:textId="77777777" w:rsidR="00302F2F" w:rsidRDefault="00A65A8B" w:rsidP="00302F2F">
      <w:pPr>
        <w:numPr>
          <w:ilvl w:val="0"/>
          <w:numId w:val="85"/>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faculty evaluation process, including how it addresses teaching, service, scholarship, and any additional responsibilities.</w:t>
      </w:r>
    </w:p>
    <w:p w14:paraId="000001E1" w14:textId="420F979D" w:rsidR="00312A6F" w:rsidRPr="00302F2F" w:rsidRDefault="00A65A8B" w:rsidP="00302F2F">
      <w:pPr>
        <w:numPr>
          <w:ilvl w:val="0"/>
          <w:numId w:val="85"/>
        </w:numPr>
        <w:spacing w:after="0" w:line="264" w:lineRule="auto"/>
        <w:rPr>
          <w:rFonts w:ascii="Arial" w:eastAsia="Arial" w:hAnsi="Arial" w:cs="Arial"/>
          <w:color w:val="000000"/>
          <w:sz w:val="20"/>
          <w:szCs w:val="20"/>
        </w:rPr>
      </w:pPr>
      <w:r w:rsidRPr="00302F2F">
        <w:rPr>
          <w:rFonts w:ascii="Arial" w:hAnsi="Arial" w:cs="Arial"/>
          <w:color w:val="000000"/>
          <w:sz w:val="20"/>
          <w:szCs w:val="20"/>
        </w:rPr>
        <w:t xml:space="preserve">Provide a recent (within the past </w:t>
      </w:r>
      <w:r w:rsidRPr="00302F2F">
        <w:rPr>
          <w:rFonts w:ascii="Arial" w:hAnsi="Arial" w:cs="Arial"/>
          <w:b/>
          <w:sz w:val="20"/>
          <w:szCs w:val="20"/>
        </w:rPr>
        <w:t>three</w:t>
      </w:r>
      <w:r w:rsidRPr="00302F2F">
        <w:rPr>
          <w:rFonts w:ascii="Arial" w:hAnsi="Arial" w:cs="Arial"/>
          <w:sz w:val="20"/>
          <w:szCs w:val="20"/>
        </w:rPr>
        <w:t xml:space="preserve"> </w:t>
      </w:r>
      <w:r w:rsidRPr="00302F2F">
        <w:rPr>
          <w:rFonts w:ascii="Arial" w:hAnsi="Arial" w:cs="Arial"/>
          <w:color w:val="000000"/>
          <w:sz w:val="20"/>
          <w:szCs w:val="20"/>
        </w:rPr>
        <w:t xml:space="preserve">years) example for </w:t>
      </w:r>
      <w:r w:rsidRPr="00302F2F">
        <w:rPr>
          <w:rFonts w:ascii="Arial" w:hAnsi="Arial" w:cs="Arial"/>
          <w:b/>
          <w:sz w:val="20"/>
          <w:szCs w:val="20"/>
          <w:u w:val="single"/>
        </w:rPr>
        <w:t>EACH</w:t>
      </w:r>
      <w:r w:rsidRPr="00302F2F">
        <w:rPr>
          <w:rFonts w:ascii="Arial" w:hAnsi="Arial" w:cs="Arial"/>
          <w:b/>
          <w:color w:val="000000"/>
          <w:sz w:val="20"/>
          <w:szCs w:val="20"/>
        </w:rPr>
        <w:t xml:space="preserve"> c</w:t>
      </w:r>
      <w:r w:rsidRPr="00302F2F">
        <w:rPr>
          <w:rFonts w:ascii="Arial" w:hAnsi="Arial" w:cs="Arial"/>
          <w:color w:val="000000"/>
          <w:sz w:val="20"/>
          <w:szCs w:val="20"/>
        </w:rPr>
        <w:t>ore faculty of faculty development activities that have been based on needs of the faculty and for program improvement.</w:t>
      </w:r>
    </w:p>
    <w:p w14:paraId="000001E2" w14:textId="77777777" w:rsidR="00312A6F" w:rsidRPr="00962FF3" w:rsidRDefault="00312A6F">
      <w:pPr>
        <w:spacing w:after="0" w:line="240" w:lineRule="auto"/>
        <w:rPr>
          <w:rFonts w:ascii="Arial" w:eastAsia="Times New Roman" w:hAnsi="Arial" w:cs="Arial"/>
          <w:sz w:val="20"/>
          <w:szCs w:val="20"/>
        </w:rPr>
      </w:pPr>
    </w:p>
    <w:p w14:paraId="000001E3" w14:textId="77777777" w:rsidR="00312A6F" w:rsidRPr="00962FF3" w:rsidRDefault="00A65A8B" w:rsidP="00302F2F">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1E4" w14:textId="77777777" w:rsidR="00312A6F" w:rsidRPr="00962FF3" w:rsidRDefault="00312A6F">
      <w:pPr>
        <w:spacing w:after="0" w:line="240" w:lineRule="auto"/>
        <w:rPr>
          <w:rFonts w:ascii="Arial" w:eastAsia="Times New Roman" w:hAnsi="Arial" w:cs="Arial"/>
          <w:sz w:val="20"/>
          <w:szCs w:val="20"/>
        </w:rPr>
      </w:pPr>
    </w:p>
    <w:p w14:paraId="000001E5" w14:textId="77777777" w:rsidR="00312A6F" w:rsidRPr="00302F2F" w:rsidRDefault="00A65A8B" w:rsidP="00302F2F">
      <w:pPr>
        <w:spacing w:before="120" w:after="60"/>
        <w:rPr>
          <w:rFonts w:ascii="Arial" w:hAnsi="Arial" w:cs="Arial"/>
          <w:color w:val="1F4E79" w:themeColor="accent1" w:themeShade="80"/>
          <w:sz w:val="20"/>
          <w:szCs w:val="20"/>
        </w:rPr>
      </w:pPr>
      <w:r w:rsidRPr="00302F2F">
        <w:rPr>
          <w:rFonts w:ascii="Arial" w:hAnsi="Arial" w:cs="Arial"/>
          <w:b/>
          <w:color w:val="1F4E79" w:themeColor="accent1" w:themeShade="80"/>
          <w:sz w:val="20"/>
          <w:szCs w:val="20"/>
        </w:rPr>
        <w:t>4F</w:t>
      </w:r>
      <w:r w:rsidRPr="00302F2F">
        <w:rPr>
          <w:rFonts w:ascii="Arial" w:hAnsi="Arial" w:cs="Arial"/>
          <w:color w:val="1F4E79" w:themeColor="accent1" w:themeShade="80"/>
          <w:sz w:val="20"/>
          <w:szCs w:val="20"/>
        </w:rPr>
        <w:tab/>
        <w:t>Evaluation of associated faculty occurs and results in a plan to address identified needs.</w:t>
      </w:r>
    </w:p>
    <w:p w14:paraId="000001E6" w14:textId="77777777" w:rsidR="00312A6F" w:rsidRPr="00962FF3" w:rsidRDefault="00312A6F">
      <w:pPr>
        <w:spacing w:after="0" w:line="240" w:lineRule="auto"/>
        <w:ind w:right="-144"/>
        <w:rPr>
          <w:rFonts w:ascii="Arial" w:hAnsi="Arial" w:cs="Arial"/>
          <w:sz w:val="20"/>
          <w:szCs w:val="20"/>
        </w:rPr>
      </w:pPr>
    </w:p>
    <w:p w14:paraId="000001E7" w14:textId="77777777" w:rsidR="00312A6F" w:rsidRPr="00962FF3" w:rsidRDefault="00A65A8B" w:rsidP="00302F2F">
      <w:pPr>
        <w:spacing w:after="240"/>
        <w:rPr>
          <w:rFonts w:ascii="Arial" w:eastAsia="Times New Roman" w:hAnsi="Arial" w:cs="Arial"/>
          <w:sz w:val="20"/>
          <w:szCs w:val="20"/>
        </w:rPr>
      </w:pPr>
      <w:r w:rsidRPr="00962FF3">
        <w:rPr>
          <w:rFonts w:ascii="Arial" w:hAnsi="Arial" w:cs="Arial"/>
          <w:color w:val="000000"/>
          <w:sz w:val="20"/>
          <w:szCs w:val="20"/>
        </w:rPr>
        <w:t>Evidence of compliance:</w:t>
      </w:r>
    </w:p>
    <w:p w14:paraId="000001E8" w14:textId="77777777" w:rsidR="00312A6F" w:rsidRPr="00962FF3" w:rsidRDefault="00A65A8B" w:rsidP="00302F2F">
      <w:pPr>
        <w:spacing w:after="240"/>
        <w:rPr>
          <w:rFonts w:ascii="Arial" w:eastAsia="Times New Roman" w:hAnsi="Arial" w:cs="Arial"/>
          <w:sz w:val="20"/>
          <w:szCs w:val="20"/>
        </w:rPr>
      </w:pPr>
      <w:r w:rsidRPr="00962FF3">
        <w:rPr>
          <w:rFonts w:ascii="Arial" w:hAnsi="Arial" w:cs="Arial"/>
          <w:color w:val="000000"/>
          <w:sz w:val="20"/>
          <w:szCs w:val="20"/>
        </w:rPr>
        <w:t>Narrative:</w:t>
      </w:r>
    </w:p>
    <w:p w14:paraId="000001E9" w14:textId="77777777" w:rsidR="00312A6F" w:rsidRPr="00962FF3" w:rsidRDefault="00A65A8B" w:rsidP="00302F2F">
      <w:pPr>
        <w:numPr>
          <w:ilvl w:val="0"/>
          <w:numId w:val="86"/>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process used to determine the associated faculty development needs, individually and, when appropriate, collectively.</w:t>
      </w:r>
    </w:p>
    <w:p w14:paraId="000001EA" w14:textId="77777777" w:rsidR="00312A6F" w:rsidRPr="00962FF3" w:rsidRDefault="00A65A8B" w:rsidP="00302F2F">
      <w:pPr>
        <w:numPr>
          <w:ilvl w:val="0"/>
          <w:numId w:val="86"/>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Provide two examples </w:t>
      </w:r>
      <w:proofErr w:type="gramStart"/>
      <w:r w:rsidRPr="00962FF3">
        <w:rPr>
          <w:rFonts w:ascii="Arial" w:hAnsi="Arial" w:cs="Arial"/>
          <w:color w:val="000000"/>
          <w:sz w:val="20"/>
          <w:szCs w:val="20"/>
        </w:rPr>
        <w:t xml:space="preserve">within the past </w:t>
      </w:r>
      <w:r w:rsidRPr="00962FF3">
        <w:rPr>
          <w:rFonts w:ascii="Arial" w:hAnsi="Arial" w:cs="Arial"/>
          <w:sz w:val="20"/>
          <w:szCs w:val="20"/>
        </w:rPr>
        <w:t xml:space="preserve">three </w:t>
      </w:r>
      <w:r w:rsidRPr="00962FF3">
        <w:rPr>
          <w:rFonts w:ascii="Arial" w:hAnsi="Arial" w:cs="Arial"/>
          <w:color w:val="000000"/>
          <w:sz w:val="20"/>
          <w:szCs w:val="20"/>
        </w:rPr>
        <w:t xml:space="preserve"> years,</w:t>
      </w:r>
      <w:proofErr w:type="gramEnd"/>
      <w:r w:rsidRPr="00962FF3">
        <w:rPr>
          <w:rFonts w:ascii="Arial" w:hAnsi="Arial" w:cs="Arial"/>
          <w:color w:val="000000"/>
          <w:sz w:val="20"/>
          <w:szCs w:val="20"/>
        </w:rPr>
        <w:t>  of development activities used by the program to address identified needs of associated faculty. (</w:t>
      </w:r>
      <w:r w:rsidRPr="00962FF3">
        <w:rPr>
          <w:rFonts w:ascii="Arial" w:hAnsi="Arial" w:cs="Arial"/>
          <w:sz w:val="20"/>
          <w:szCs w:val="20"/>
        </w:rPr>
        <w:t>CAPTE does not require that EACH associated faculty member participate in a development activity in the past three years.  This requirement pertains to the aggregate of associated faculty).</w:t>
      </w:r>
    </w:p>
    <w:p w14:paraId="000001EB" w14:textId="77777777" w:rsidR="00312A6F" w:rsidRPr="00962FF3" w:rsidRDefault="00312A6F">
      <w:pPr>
        <w:spacing w:after="0" w:line="240" w:lineRule="auto"/>
        <w:rPr>
          <w:rFonts w:ascii="Arial" w:eastAsia="Times New Roman" w:hAnsi="Arial" w:cs="Arial"/>
          <w:sz w:val="20"/>
          <w:szCs w:val="20"/>
        </w:rPr>
      </w:pPr>
    </w:p>
    <w:p w14:paraId="000001EC" w14:textId="77777777" w:rsidR="00312A6F" w:rsidRPr="00962FF3" w:rsidRDefault="00A65A8B" w:rsidP="00302F2F">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lastRenderedPageBreak/>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1ED" w14:textId="77777777" w:rsidR="00312A6F" w:rsidRPr="00962FF3" w:rsidRDefault="00312A6F">
      <w:pPr>
        <w:spacing w:after="240" w:line="240" w:lineRule="auto"/>
        <w:rPr>
          <w:rFonts w:ascii="Arial" w:eastAsia="Times New Roman" w:hAnsi="Arial" w:cs="Arial"/>
          <w:sz w:val="20"/>
          <w:szCs w:val="20"/>
        </w:rPr>
      </w:pPr>
    </w:p>
    <w:p w14:paraId="000001EE" w14:textId="77777777" w:rsidR="00312A6F" w:rsidRPr="00962FF3" w:rsidRDefault="00A65A8B">
      <w:pPr>
        <w:spacing w:after="0" w:line="240" w:lineRule="auto"/>
        <w:ind w:right="-144"/>
        <w:rPr>
          <w:rFonts w:ascii="Arial" w:eastAsia="Times New Roman" w:hAnsi="Arial" w:cs="Arial"/>
          <w:sz w:val="20"/>
          <w:szCs w:val="20"/>
        </w:rPr>
      </w:pPr>
      <w:r w:rsidRPr="00962FF3">
        <w:rPr>
          <w:rFonts w:ascii="Arial" w:hAnsi="Arial" w:cs="Arial"/>
          <w:b/>
          <w:color w:val="000000"/>
          <w:sz w:val="20"/>
          <w:szCs w:val="20"/>
        </w:rPr>
        <w:t>Program Director*</w:t>
      </w:r>
    </w:p>
    <w:p w14:paraId="000001EF" w14:textId="77777777" w:rsidR="00312A6F" w:rsidRPr="00962FF3" w:rsidRDefault="00312A6F">
      <w:pPr>
        <w:spacing w:after="0" w:line="240" w:lineRule="auto"/>
        <w:rPr>
          <w:rFonts w:ascii="Arial" w:eastAsia="Times New Roman" w:hAnsi="Arial" w:cs="Arial"/>
          <w:sz w:val="20"/>
          <w:szCs w:val="20"/>
        </w:rPr>
      </w:pPr>
    </w:p>
    <w:p w14:paraId="000001F2" w14:textId="0B121F6E" w:rsidR="00312A6F" w:rsidRPr="00302F2F" w:rsidRDefault="00A65A8B" w:rsidP="00302F2F">
      <w:pPr>
        <w:spacing w:before="120" w:after="60"/>
        <w:rPr>
          <w:rFonts w:ascii="Arial" w:eastAsia="Times New Roman" w:hAnsi="Arial" w:cs="Arial"/>
          <w:color w:val="1F4E79" w:themeColor="accent1" w:themeShade="80"/>
          <w:sz w:val="20"/>
          <w:szCs w:val="20"/>
        </w:rPr>
      </w:pPr>
      <w:r w:rsidRPr="00302F2F">
        <w:rPr>
          <w:rFonts w:ascii="Arial" w:hAnsi="Arial" w:cs="Arial"/>
          <w:b/>
          <w:color w:val="1F4E79" w:themeColor="accent1" w:themeShade="80"/>
          <w:sz w:val="20"/>
          <w:szCs w:val="20"/>
        </w:rPr>
        <w:t>4G</w:t>
      </w:r>
      <w:r w:rsidRPr="00302F2F">
        <w:rPr>
          <w:rFonts w:ascii="Arial" w:hAnsi="Arial" w:cs="Arial"/>
          <w:color w:val="1F4E79" w:themeColor="accent1" w:themeShade="80"/>
          <w:sz w:val="20"/>
          <w:szCs w:val="20"/>
        </w:rPr>
        <w:tab/>
        <w:t>The Program Director demonstrates the academic and professional qualifications and relevant</w:t>
      </w:r>
      <w:r w:rsidR="00302F2F">
        <w:rPr>
          <w:rFonts w:ascii="Arial" w:hAnsi="Arial" w:cs="Arial"/>
          <w:color w:val="1F4E79" w:themeColor="accent1" w:themeShade="80"/>
          <w:sz w:val="20"/>
          <w:szCs w:val="20"/>
        </w:rPr>
        <w:t xml:space="preserve"> </w:t>
      </w:r>
      <w:r w:rsidRPr="00302F2F">
        <w:rPr>
          <w:rFonts w:ascii="Arial" w:hAnsi="Arial" w:cs="Arial"/>
          <w:color w:val="1F4E79" w:themeColor="accent1" w:themeShade="80"/>
          <w:sz w:val="20"/>
          <w:szCs w:val="20"/>
        </w:rPr>
        <w:t xml:space="preserve"> experience in higher education requisite for providing effective leadership for the program, the program faculty, and the students. These qualifications include</w:t>
      </w:r>
      <w:r w:rsidRPr="00302F2F">
        <w:rPr>
          <w:rFonts w:ascii="Arial" w:hAnsi="Arial" w:cs="Arial"/>
          <w:b/>
          <w:color w:val="1F4E79" w:themeColor="accent1" w:themeShade="80"/>
          <w:sz w:val="20"/>
          <w:szCs w:val="20"/>
        </w:rPr>
        <w:t xml:space="preserve"> </w:t>
      </w:r>
      <w:proofErr w:type="gramStart"/>
      <w:r w:rsidRPr="00302F2F">
        <w:rPr>
          <w:rFonts w:ascii="Arial" w:hAnsi="Arial" w:cs="Arial"/>
          <w:b/>
          <w:color w:val="1F4E79" w:themeColor="accent1" w:themeShade="80"/>
          <w:sz w:val="20"/>
          <w:szCs w:val="20"/>
          <w:u w:val="single"/>
        </w:rPr>
        <w:t>ALL</w:t>
      </w:r>
      <w:r w:rsidRPr="00302F2F">
        <w:rPr>
          <w:rFonts w:ascii="Arial" w:hAnsi="Arial" w:cs="Arial"/>
          <w:color w:val="1F4E79" w:themeColor="accent1" w:themeShade="80"/>
          <w:sz w:val="20"/>
          <w:szCs w:val="20"/>
        </w:rPr>
        <w:t xml:space="preserve"> of</w:t>
      </w:r>
      <w:proofErr w:type="gramEnd"/>
      <w:r w:rsidRPr="00302F2F">
        <w:rPr>
          <w:rFonts w:ascii="Arial" w:hAnsi="Arial" w:cs="Arial"/>
          <w:color w:val="1F4E79" w:themeColor="accent1" w:themeShade="80"/>
          <w:sz w:val="20"/>
          <w:szCs w:val="20"/>
        </w:rPr>
        <w:t xml:space="preserve"> the following: </w:t>
      </w:r>
    </w:p>
    <w:p w14:paraId="000001F3" w14:textId="77777777" w:rsidR="00312A6F" w:rsidRPr="00962FF3" w:rsidRDefault="00A65A8B" w:rsidP="00302F2F">
      <w:pPr>
        <w:numPr>
          <w:ilvl w:val="0"/>
          <w:numId w:val="81"/>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is a physical therapist who </w:t>
      </w:r>
      <w:r w:rsidRPr="00962FF3">
        <w:rPr>
          <w:rFonts w:ascii="Arial" w:hAnsi="Arial" w:cs="Arial"/>
          <w:color w:val="000000"/>
          <w:sz w:val="20"/>
          <w:szCs w:val="20"/>
          <w:highlight w:val="white"/>
        </w:rPr>
        <w:t xml:space="preserve">holds an active, unrestricted PT license in any U.S. jurisdiction and </w:t>
      </w:r>
      <w:proofErr w:type="gramStart"/>
      <w:r w:rsidRPr="00962FF3">
        <w:rPr>
          <w:rFonts w:ascii="Arial" w:hAnsi="Arial" w:cs="Arial"/>
          <w:color w:val="000000"/>
          <w:sz w:val="20"/>
          <w:szCs w:val="20"/>
          <w:highlight w:val="white"/>
        </w:rPr>
        <w:t>is in compliance with</w:t>
      </w:r>
      <w:proofErr w:type="gramEnd"/>
      <w:r w:rsidRPr="00962FF3">
        <w:rPr>
          <w:rFonts w:ascii="Arial" w:hAnsi="Arial" w:cs="Arial"/>
          <w:color w:val="000000"/>
          <w:sz w:val="20"/>
          <w:szCs w:val="20"/>
        </w:rPr>
        <w:t xml:space="preserve"> the practice act in the jurisdiction where the program is located.</w:t>
      </w:r>
      <w:r w:rsidRPr="00962FF3">
        <w:rPr>
          <w:rFonts w:ascii="Arial" w:hAnsi="Arial" w:cs="Arial"/>
          <w:color w:val="000000"/>
          <w:sz w:val="20"/>
          <w:szCs w:val="20"/>
          <w:highlight w:val="white"/>
        </w:rPr>
        <w:t xml:space="preserve"> </w:t>
      </w:r>
      <w:r w:rsidRPr="00962FF3">
        <w:rPr>
          <w:rFonts w:ascii="Arial" w:hAnsi="Arial" w:cs="Arial"/>
          <w:color w:val="000000"/>
          <w:sz w:val="20"/>
          <w:szCs w:val="20"/>
        </w:rPr>
        <w:t>For CAPTE-accredited programs outside the United States, the program director is licensed or regulated as a PT in accordance with their country's regulations.</w:t>
      </w:r>
    </w:p>
    <w:p w14:paraId="000001F4" w14:textId="77777777" w:rsidR="00312A6F" w:rsidRPr="00962FF3" w:rsidRDefault="00A65A8B" w:rsidP="00302F2F">
      <w:pPr>
        <w:numPr>
          <w:ilvl w:val="0"/>
          <w:numId w:val="81"/>
        </w:numPr>
        <w:spacing w:after="0" w:line="264" w:lineRule="auto"/>
        <w:rPr>
          <w:rFonts w:ascii="Arial" w:eastAsia="Arial" w:hAnsi="Arial" w:cs="Arial"/>
          <w:color w:val="000000"/>
          <w:sz w:val="20"/>
          <w:szCs w:val="20"/>
        </w:rPr>
      </w:pPr>
      <w:r w:rsidRPr="00962FF3">
        <w:rPr>
          <w:rFonts w:ascii="Arial" w:hAnsi="Arial" w:cs="Arial"/>
          <w:color w:val="000000"/>
          <w:sz w:val="20"/>
          <w:szCs w:val="20"/>
        </w:rPr>
        <w:t>has earned an academic doctoral degree or previous CAPTE-granted exemption.</w:t>
      </w:r>
    </w:p>
    <w:p w14:paraId="000001F5" w14:textId="77777777" w:rsidR="00312A6F" w:rsidRPr="00962FF3" w:rsidRDefault="00A65A8B" w:rsidP="00302F2F">
      <w:pPr>
        <w:numPr>
          <w:ilvl w:val="0"/>
          <w:numId w:val="81"/>
        </w:numPr>
        <w:spacing w:after="0" w:line="264" w:lineRule="auto"/>
        <w:rPr>
          <w:rFonts w:ascii="Arial" w:eastAsia="Arial" w:hAnsi="Arial" w:cs="Arial"/>
          <w:color w:val="000000"/>
          <w:sz w:val="20"/>
          <w:szCs w:val="20"/>
        </w:rPr>
      </w:pPr>
      <w:r w:rsidRPr="00962FF3">
        <w:rPr>
          <w:rFonts w:ascii="Arial" w:hAnsi="Arial" w:cs="Arial"/>
          <w:color w:val="000000"/>
          <w:sz w:val="20"/>
          <w:szCs w:val="20"/>
        </w:rPr>
        <w:t>holds the rank of associate professor, professor, clinical associate professor, or clinical professor.</w:t>
      </w:r>
    </w:p>
    <w:p w14:paraId="000001F6" w14:textId="77777777" w:rsidR="00312A6F" w:rsidRPr="00962FF3" w:rsidRDefault="00A65A8B" w:rsidP="00302F2F">
      <w:pPr>
        <w:numPr>
          <w:ilvl w:val="0"/>
          <w:numId w:val="81"/>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has a minimum of six years of full-time* </w:t>
      </w:r>
      <w:r w:rsidRPr="00962FF3">
        <w:rPr>
          <w:rFonts w:ascii="Arial" w:hAnsi="Arial" w:cs="Arial"/>
          <w:color w:val="000000"/>
          <w:sz w:val="20"/>
          <w:szCs w:val="20"/>
          <w:vertAlign w:val="superscript"/>
        </w:rPr>
        <w:t> </w:t>
      </w:r>
      <w:r w:rsidRPr="00962FF3">
        <w:rPr>
          <w:rFonts w:ascii="Arial" w:hAnsi="Arial" w:cs="Arial"/>
          <w:color w:val="000000"/>
          <w:sz w:val="20"/>
          <w:szCs w:val="20"/>
        </w:rPr>
        <w:t>higher education experience, with a minimum of three years of full-time experience as a core faculty member in a CAPTE-accredited entry-level physical therapist education program.</w:t>
      </w:r>
    </w:p>
    <w:p w14:paraId="000001F7" w14:textId="77777777" w:rsidR="00312A6F" w:rsidRPr="00962FF3" w:rsidRDefault="00312A6F">
      <w:pPr>
        <w:spacing w:after="0" w:line="240" w:lineRule="auto"/>
        <w:ind w:left="720"/>
        <w:rPr>
          <w:rFonts w:ascii="Arial" w:hAnsi="Arial" w:cs="Arial"/>
          <w:sz w:val="20"/>
          <w:szCs w:val="20"/>
        </w:rPr>
      </w:pPr>
    </w:p>
    <w:p w14:paraId="000001F8" w14:textId="77777777" w:rsidR="00312A6F" w:rsidRPr="00962FF3" w:rsidRDefault="00A65A8B" w:rsidP="00302F2F">
      <w:pPr>
        <w:spacing w:after="240"/>
        <w:rPr>
          <w:rFonts w:ascii="Arial" w:eastAsia="Times New Roman" w:hAnsi="Arial" w:cs="Arial"/>
          <w:sz w:val="20"/>
          <w:szCs w:val="20"/>
        </w:rPr>
      </w:pPr>
      <w:r w:rsidRPr="00962FF3">
        <w:rPr>
          <w:rFonts w:ascii="Arial" w:hAnsi="Arial" w:cs="Arial"/>
          <w:color w:val="000000"/>
          <w:sz w:val="20"/>
          <w:szCs w:val="20"/>
        </w:rPr>
        <w:t>Evidence of compliance:</w:t>
      </w:r>
    </w:p>
    <w:p w14:paraId="000001F9" w14:textId="77777777" w:rsidR="00312A6F" w:rsidRPr="00962FF3" w:rsidRDefault="00A65A8B" w:rsidP="00302F2F">
      <w:pPr>
        <w:spacing w:after="240"/>
        <w:rPr>
          <w:rFonts w:ascii="Arial" w:eastAsia="Times New Roman" w:hAnsi="Arial" w:cs="Arial"/>
          <w:sz w:val="20"/>
          <w:szCs w:val="20"/>
        </w:rPr>
      </w:pPr>
      <w:r w:rsidRPr="00962FF3">
        <w:rPr>
          <w:rFonts w:ascii="Arial" w:hAnsi="Arial" w:cs="Arial"/>
          <w:color w:val="000000"/>
          <w:sz w:val="20"/>
          <w:szCs w:val="20"/>
        </w:rPr>
        <w:t>Narrative:</w:t>
      </w:r>
    </w:p>
    <w:p w14:paraId="000001FA" w14:textId="77777777" w:rsidR="00312A6F" w:rsidRPr="00962FF3" w:rsidRDefault="00A65A8B" w:rsidP="00302F2F">
      <w:pPr>
        <w:numPr>
          <w:ilvl w:val="0"/>
          <w:numId w:val="72"/>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Describe how the program director meets </w:t>
      </w:r>
      <w:proofErr w:type="gramStart"/>
      <w:r w:rsidRPr="00962FF3">
        <w:rPr>
          <w:rFonts w:ascii="Arial" w:hAnsi="Arial" w:cs="Arial"/>
          <w:b/>
          <w:sz w:val="20"/>
          <w:szCs w:val="20"/>
          <w:u w:val="single"/>
        </w:rPr>
        <w:t>ALL</w:t>
      </w:r>
      <w:r w:rsidRPr="00962FF3">
        <w:rPr>
          <w:rFonts w:ascii="Arial" w:hAnsi="Arial" w:cs="Arial"/>
          <w:color w:val="000000"/>
          <w:sz w:val="20"/>
          <w:szCs w:val="20"/>
          <w:u w:val="single"/>
        </w:rPr>
        <w:t xml:space="preserve"> </w:t>
      </w:r>
      <w:r w:rsidRPr="00962FF3">
        <w:rPr>
          <w:rFonts w:ascii="Arial" w:hAnsi="Arial" w:cs="Arial"/>
          <w:color w:val="000000"/>
          <w:sz w:val="20"/>
          <w:szCs w:val="20"/>
        </w:rPr>
        <w:t>of</w:t>
      </w:r>
      <w:proofErr w:type="gramEnd"/>
      <w:r w:rsidRPr="00962FF3">
        <w:rPr>
          <w:rFonts w:ascii="Arial" w:hAnsi="Arial" w:cs="Arial"/>
          <w:color w:val="000000"/>
          <w:sz w:val="20"/>
          <w:szCs w:val="20"/>
        </w:rPr>
        <w:t xml:space="preserve"> the following qualifications:</w:t>
      </w:r>
    </w:p>
    <w:p w14:paraId="000001FB"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 xml:space="preserve">Holds </w:t>
      </w:r>
      <w:r w:rsidRPr="00962FF3">
        <w:rPr>
          <w:rFonts w:ascii="Arial" w:hAnsi="Arial" w:cs="Arial"/>
          <w:color w:val="000000"/>
          <w:sz w:val="20"/>
          <w:szCs w:val="20"/>
          <w:highlight w:val="white"/>
        </w:rPr>
        <w:t xml:space="preserve">an active, unrestricted PT license in any U.S. jurisdiction and </w:t>
      </w:r>
      <w:proofErr w:type="gramStart"/>
      <w:r w:rsidRPr="00962FF3">
        <w:rPr>
          <w:rFonts w:ascii="Arial" w:hAnsi="Arial" w:cs="Arial"/>
          <w:color w:val="000000"/>
          <w:sz w:val="20"/>
          <w:szCs w:val="20"/>
          <w:highlight w:val="white"/>
        </w:rPr>
        <w:t>is in compliance with</w:t>
      </w:r>
      <w:proofErr w:type="gramEnd"/>
      <w:r w:rsidRPr="00962FF3">
        <w:rPr>
          <w:rFonts w:ascii="Arial" w:hAnsi="Arial" w:cs="Arial"/>
          <w:color w:val="000000"/>
          <w:sz w:val="20"/>
          <w:szCs w:val="20"/>
          <w:highlight w:val="white"/>
        </w:rPr>
        <w:t xml:space="preserve"> </w:t>
      </w:r>
      <w:r w:rsidRPr="00962FF3">
        <w:rPr>
          <w:rFonts w:ascii="Arial" w:hAnsi="Arial" w:cs="Arial"/>
          <w:color w:val="000000"/>
          <w:sz w:val="20"/>
          <w:szCs w:val="20"/>
        </w:rPr>
        <w:t>the state practice act in</w:t>
      </w:r>
      <w:r w:rsidRPr="00962FF3">
        <w:rPr>
          <w:rFonts w:ascii="Arial" w:hAnsi="Arial" w:cs="Arial"/>
          <w:color w:val="000000"/>
          <w:sz w:val="20"/>
          <w:szCs w:val="20"/>
          <w:highlight w:val="white"/>
        </w:rPr>
        <w:t xml:space="preserve"> the jurisdiction where the program is located.</w:t>
      </w:r>
    </w:p>
    <w:p w14:paraId="000001FC"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Has an earned academic doctoral degree or previous CAPTE-granted exemption.</w:t>
      </w:r>
    </w:p>
    <w:p w14:paraId="000001FD"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Has the rank of associate professor, professor, clinical associate professor, or clinical professor.</w:t>
      </w:r>
    </w:p>
    <w:p w14:paraId="000001FE"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Has a minimum of six years of full-time higher education experience, with a minimum of three years of full-time experience as a core faculty member in a CAPTE-accredited entry-level physical therapist education program.</w:t>
      </w:r>
    </w:p>
    <w:p w14:paraId="000001FF"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Has experience/professional development/education in administration, management, and leadership. Experience and professional development derived from the clinic is acceptable.</w:t>
      </w:r>
    </w:p>
    <w:p w14:paraId="00000200"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sz w:val="20"/>
          <w:szCs w:val="20"/>
        </w:rPr>
        <w:t xml:space="preserve">Professional development and/or education in </w:t>
      </w:r>
      <w:proofErr w:type="gramStart"/>
      <w:r w:rsidRPr="00962FF3">
        <w:rPr>
          <w:rFonts w:ascii="Arial" w:hAnsi="Arial" w:cs="Arial"/>
          <w:b/>
          <w:sz w:val="20"/>
          <w:szCs w:val="20"/>
          <w:u w:val="single"/>
        </w:rPr>
        <w:t xml:space="preserve">ALL </w:t>
      </w:r>
      <w:r w:rsidRPr="00962FF3">
        <w:rPr>
          <w:rFonts w:ascii="Arial" w:hAnsi="Arial" w:cs="Arial"/>
          <w:sz w:val="20"/>
          <w:szCs w:val="20"/>
        </w:rPr>
        <w:t>of</w:t>
      </w:r>
      <w:proofErr w:type="gramEnd"/>
      <w:r w:rsidRPr="00962FF3">
        <w:rPr>
          <w:rFonts w:ascii="Arial" w:hAnsi="Arial" w:cs="Arial"/>
          <w:sz w:val="20"/>
          <w:szCs w:val="20"/>
        </w:rPr>
        <w:t xml:space="preserve"> the following:  educational theory and methodology, instructional design, student evaluation, and outcome assessment.</w:t>
      </w:r>
    </w:p>
    <w:p w14:paraId="00000201"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Has experience in fiscal management. Experience derived from the clinic is acceptable.</w:t>
      </w:r>
    </w:p>
    <w:p w14:paraId="00000202"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Has experience or formal training in program evaluation, assessment, and curriculum development.</w:t>
      </w:r>
    </w:p>
    <w:p w14:paraId="00000203"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Is familiar with CAPTE accreditation requirements and has experience with other accreditation and/or regulatory agencies. Experience derived from the clinic is acceptable.</w:t>
      </w:r>
    </w:p>
    <w:p w14:paraId="00000204" w14:textId="77777777" w:rsidR="00312A6F" w:rsidRPr="00962FF3" w:rsidRDefault="00A65A8B" w:rsidP="00302F2F">
      <w:pPr>
        <w:numPr>
          <w:ilvl w:val="0"/>
          <w:numId w:val="7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Has prior engagement at the academy/academic institutional level (</w:t>
      </w:r>
      <w:proofErr w:type="spellStart"/>
      <w:r w:rsidRPr="00962FF3">
        <w:rPr>
          <w:rFonts w:ascii="Arial" w:hAnsi="Arial" w:cs="Arial"/>
          <w:color w:val="000000"/>
          <w:sz w:val="20"/>
          <w:szCs w:val="20"/>
        </w:rPr>
        <w:t>ie</w:t>
      </w:r>
      <w:proofErr w:type="spellEnd"/>
      <w:r w:rsidRPr="00962FF3">
        <w:rPr>
          <w:rFonts w:ascii="Arial" w:hAnsi="Arial" w:cs="Arial"/>
          <w:color w:val="000000"/>
          <w:sz w:val="20"/>
          <w:szCs w:val="20"/>
        </w:rPr>
        <w:t>: faculty senate</w:t>
      </w:r>
      <w:r w:rsidRPr="00962FF3">
        <w:rPr>
          <w:rFonts w:ascii="Arial" w:hAnsi="Arial" w:cs="Arial"/>
          <w:sz w:val="20"/>
          <w:szCs w:val="20"/>
        </w:rPr>
        <w:t>)</w:t>
      </w:r>
    </w:p>
    <w:p w14:paraId="00000205" w14:textId="77777777" w:rsidR="00312A6F" w:rsidRPr="00962FF3" w:rsidRDefault="00312A6F">
      <w:pPr>
        <w:spacing w:after="0" w:line="240" w:lineRule="auto"/>
        <w:rPr>
          <w:rFonts w:ascii="Arial" w:eastAsia="Times New Roman" w:hAnsi="Arial" w:cs="Arial"/>
          <w:sz w:val="20"/>
          <w:szCs w:val="20"/>
        </w:rPr>
      </w:pPr>
    </w:p>
    <w:p w14:paraId="00000206" w14:textId="77777777" w:rsidR="00312A6F" w:rsidRPr="00962FF3" w:rsidRDefault="00A65A8B" w:rsidP="00302F2F">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207" w14:textId="77777777" w:rsidR="00312A6F" w:rsidRPr="00962FF3" w:rsidRDefault="00312A6F">
      <w:pPr>
        <w:spacing w:after="0" w:line="240" w:lineRule="auto"/>
        <w:rPr>
          <w:rFonts w:ascii="Arial" w:eastAsia="Times New Roman" w:hAnsi="Arial" w:cs="Arial"/>
          <w:sz w:val="20"/>
          <w:szCs w:val="20"/>
        </w:rPr>
      </w:pPr>
    </w:p>
    <w:p w14:paraId="0000020A" w14:textId="0BC9BDF2" w:rsidR="00312A6F" w:rsidRPr="00F61077" w:rsidRDefault="00A65A8B" w:rsidP="00553683">
      <w:pPr>
        <w:spacing w:before="120" w:after="60"/>
        <w:rPr>
          <w:rFonts w:ascii="Arial" w:hAnsi="Arial" w:cs="Arial"/>
          <w:color w:val="1F4E79" w:themeColor="accent1" w:themeShade="80"/>
          <w:sz w:val="20"/>
          <w:szCs w:val="20"/>
        </w:rPr>
      </w:pPr>
      <w:r w:rsidRPr="00F61077">
        <w:rPr>
          <w:rFonts w:ascii="Arial" w:hAnsi="Arial" w:cs="Arial"/>
          <w:b/>
          <w:color w:val="1F4E79" w:themeColor="accent1" w:themeShade="80"/>
          <w:sz w:val="20"/>
          <w:szCs w:val="20"/>
        </w:rPr>
        <w:lastRenderedPageBreak/>
        <w:t>4H</w:t>
      </w:r>
      <w:r w:rsidRPr="00F61077">
        <w:rPr>
          <w:rFonts w:ascii="Arial" w:hAnsi="Arial" w:cs="Arial"/>
          <w:color w:val="1F4E79" w:themeColor="accent1" w:themeShade="80"/>
          <w:sz w:val="20"/>
          <w:szCs w:val="20"/>
        </w:rPr>
        <w:tab/>
        <w:t>The Program Director provides effective leadership for the program including responsibility for communication, program assessment and planning, fiscal management, and faculty evaluation/professional development.</w:t>
      </w:r>
    </w:p>
    <w:p w14:paraId="0000020B" w14:textId="77777777" w:rsidR="00312A6F" w:rsidRPr="00962FF3" w:rsidRDefault="00312A6F">
      <w:pPr>
        <w:spacing w:after="0" w:line="240" w:lineRule="auto"/>
        <w:ind w:left="-180" w:right="-144" w:firstLine="360"/>
        <w:rPr>
          <w:rFonts w:ascii="Arial" w:hAnsi="Arial" w:cs="Arial"/>
          <w:sz w:val="20"/>
          <w:szCs w:val="20"/>
        </w:rPr>
      </w:pPr>
    </w:p>
    <w:p w14:paraId="0000020C" w14:textId="77777777" w:rsidR="00312A6F" w:rsidRPr="00962FF3" w:rsidRDefault="00A65A8B" w:rsidP="00F61077">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20D" w14:textId="77777777" w:rsidR="00312A6F" w:rsidRPr="00962FF3" w:rsidRDefault="00A65A8B" w:rsidP="00F61077">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20E" w14:textId="77777777" w:rsidR="00312A6F" w:rsidRPr="00962FF3" w:rsidRDefault="00A65A8B" w:rsidP="00F61077">
      <w:pPr>
        <w:numPr>
          <w:ilvl w:val="0"/>
          <w:numId w:val="74"/>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effectiveness of the mechanisms used by the program director to communicate with program faculty and other individuals and departments (</w:t>
      </w:r>
      <w:proofErr w:type="spellStart"/>
      <w:r w:rsidRPr="00962FF3">
        <w:rPr>
          <w:rFonts w:ascii="Arial" w:hAnsi="Arial" w:cs="Arial"/>
          <w:sz w:val="20"/>
          <w:szCs w:val="20"/>
        </w:rPr>
        <w:t>eg</w:t>
      </w:r>
      <w:r w:rsidRPr="00962FF3">
        <w:rPr>
          <w:rFonts w:ascii="Arial" w:hAnsi="Arial" w:cs="Arial"/>
          <w:color w:val="000000"/>
          <w:sz w:val="20"/>
          <w:szCs w:val="20"/>
        </w:rPr>
        <w:t>.</w:t>
      </w:r>
      <w:proofErr w:type="spellEnd"/>
      <w:r w:rsidRPr="00962FF3">
        <w:rPr>
          <w:rFonts w:ascii="Arial" w:hAnsi="Arial" w:cs="Arial"/>
          <w:color w:val="000000"/>
          <w:sz w:val="20"/>
          <w:szCs w:val="20"/>
        </w:rPr>
        <w:t xml:space="preserve"> admissions, library, etc.), involved with the program.</w:t>
      </w:r>
    </w:p>
    <w:p w14:paraId="0000020F" w14:textId="77777777" w:rsidR="00312A6F" w:rsidRPr="00962FF3" w:rsidRDefault="00A65A8B" w:rsidP="00F61077">
      <w:pPr>
        <w:numPr>
          <w:ilvl w:val="0"/>
          <w:numId w:val="74"/>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effectiveness of the mechanisms used by the program director to communicate with external stakeholders (</w:t>
      </w:r>
      <w:proofErr w:type="spellStart"/>
      <w:r w:rsidRPr="00962FF3">
        <w:rPr>
          <w:rFonts w:ascii="Arial" w:hAnsi="Arial" w:cs="Arial"/>
          <w:sz w:val="20"/>
          <w:szCs w:val="20"/>
        </w:rPr>
        <w:t>eg</w:t>
      </w:r>
      <w:r w:rsidRPr="00962FF3">
        <w:rPr>
          <w:rFonts w:ascii="Arial" w:hAnsi="Arial" w:cs="Arial"/>
          <w:color w:val="000000"/>
          <w:sz w:val="20"/>
          <w:szCs w:val="20"/>
        </w:rPr>
        <w:t>.</w:t>
      </w:r>
      <w:proofErr w:type="spellEnd"/>
      <w:r w:rsidRPr="00962FF3">
        <w:rPr>
          <w:rFonts w:ascii="Arial" w:hAnsi="Arial" w:cs="Arial"/>
          <w:color w:val="000000"/>
          <w:sz w:val="20"/>
          <w:szCs w:val="20"/>
        </w:rPr>
        <w:t>, advisory board, community partners, clinical faculty, etc.) involved with the program.</w:t>
      </w:r>
    </w:p>
    <w:p w14:paraId="00000210" w14:textId="77777777" w:rsidR="00312A6F" w:rsidRPr="00962FF3" w:rsidRDefault="00A65A8B" w:rsidP="00F61077">
      <w:pPr>
        <w:numPr>
          <w:ilvl w:val="0"/>
          <w:numId w:val="74"/>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Describe the responsibility, </w:t>
      </w:r>
      <w:proofErr w:type="gramStart"/>
      <w:r w:rsidRPr="00962FF3">
        <w:rPr>
          <w:rFonts w:ascii="Arial" w:hAnsi="Arial" w:cs="Arial"/>
          <w:color w:val="000000"/>
          <w:sz w:val="20"/>
          <w:szCs w:val="20"/>
        </w:rPr>
        <w:t>role</w:t>
      </w:r>
      <w:proofErr w:type="gramEnd"/>
      <w:r w:rsidRPr="00962FF3">
        <w:rPr>
          <w:rFonts w:ascii="Arial" w:hAnsi="Arial" w:cs="Arial"/>
          <w:color w:val="000000"/>
          <w:sz w:val="20"/>
          <w:szCs w:val="20"/>
        </w:rPr>
        <w:t xml:space="preserve"> and effectiveness of the program director for assessment and planning.  </w:t>
      </w:r>
    </w:p>
    <w:p w14:paraId="00000211" w14:textId="77777777" w:rsidR="00312A6F" w:rsidRPr="00962FF3" w:rsidRDefault="00A65A8B" w:rsidP="00F61077">
      <w:pPr>
        <w:numPr>
          <w:ilvl w:val="0"/>
          <w:numId w:val="74"/>
        </w:numPr>
        <w:spacing w:after="0" w:line="264" w:lineRule="auto"/>
        <w:rPr>
          <w:rFonts w:ascii="Arial" w:hAnsi="Arial" w:cs="Arial"/>
          <w:sz w:val="20"/>
          <w:szCs w:val="20"/>
        </w:rPr>
      </w:pPr>
      <w:r w:rsidRPr="00962FF3">
        <w:rPr>
          <w:rFonts w:ascii="Arial" w:hAnsi="Arial" w:cs="Arial"/>
          <w:sz w:val="20"/>
          <w:szCs w:val="20"/>
        </w:rPr>
        <w:t>Describe how the workload allocates sufficient time for administrative responsibilities.</w:t>
      </w:r>
    </w:p>
    <w:p w14:paraId="00000212" w14:textId="77777777" w:rsidR="00312A6F" w:rsidRPr="00962FF3" w:rsidRDefault="00A65A8B" w:rsidP="00F61077">
      <w:pPr>
        <w:numPr>
          <w:ilvl w:val="0"/>
          <w:numId w:val="74"/>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responsibility, role, and effectiveness of the program director in fiscal planning and allocation of resources, including long-term planning.  </w:t>
      </w:r>
    </w:p>
    <w:p w14:paraId="00000213" w14:textId="77777777" w:rsidR="00312A6F" w:rsidRPr="00962FF3" w:rsidRDefault="00A65A8B" w:rsidP="00F61077">
      <w:pPr>
        <w:numPr>
          <w:ilvl w:val="0"/>
          <w:numId w:val="74"/>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Describe the responsibility, </w:t>
      </w:r>
      <w:proofErr w:type="gramStart"/>
      <w:r w:rsidRPr="00962FF3">
        <w:rPr>
          <w:rFonts w:ascii="Arial" w:hAnsi="Arial" w:cs="Arial"/>
          <w:color w:val="000000"/>
          <w:sz w:val="20"/>
          <w:szCs w:val="20"/>
        </w:rPr>
        <w:t>role</w:t>
      </w:r>
      <w:proofErr w:type="gramEnd"/>
      <w:r w:rsidRPr="00962FF3">
        <w:rPr>
          <w:rFonts w:ascii="Arial" w:hAnsi="Arial" w:cs="Arial"/>
          <w:color w:val="000000"/>
          <w:sz w:val="20"/>
          <w:szCs w:val="20"/>
        </w:rPr>
        <w:t xml:space="preserve"> and effectiveness of the program director for faculty evaluations/professional development..</w:t>
      </w:r>
    </w:p>
    <w:p w14:paraId="00000214" w14:textId="77777777" w:rsidR="00312A6F" w:rsidRPr="00962FF3" w:rsidRDefault="00A65A8B" w:rsidP="00F61077">
      <w:pPr>
        <w:numPr>
          <w:ilvl w:val="0"/>
          <w:numId w:val="74"/>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effectiveness of the program director in promoting a culture of JEDI, belonging*, and anti-racism* as they relate to faculty, staff, students, and other stakeholders.</w:t>
      </w:r>
    </w:p>
    <w:p w14:paraId="00000215" w14:textId="77777777" w:rsidR="00312A6F" w:rsidRPr="00962FF3" w:rsidRDefault="00A65A8B" w:rsidP="00F61077">
      <w:pPr>
        <w:numPr>
          <w:ilvl w:val="0"/>
          <w:numId w:val="74"/>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process used to assess the program director as an effective leader.</w:t>
      </w:r>
    </w:p>
    <w:p w14:paraId="00000216" w14:textId="77777777" w:rsidR="00312A6F" w:rsidRPr="00962FF3" w:rsidRDefault="00A65A8B" w:rsidP="00F61077">
      <w:pPr>
        <w:numPr>
          <w:ilvl w:val="0"/>
          <w:numId w:val="74"/>
        </w:numPr>
        <w:spacing w:after="0" w:line="264" w:lineRule="auto"/>
        <w:rPr>
          <w:rFonts w:ascii="Arial" w:eastAsia="Arial" w:hAnsi="Arial" w:cs="Arial"/>
          <w:color w:val="000000"/>
          <w:sz w:val="20"/>
          <w:szCs w:val="20"/>
        </w:rPr>
      </w:pPr>
      <w:r w:rsidRPr="00962FF3">
        <w:rPr>
          <w:rFonts w:ascii="Arial" w:hAnsi="Arial" w:cs="Arial"/>
          <w:sz w:val="20"/>
          <w:szCs w:val="20"/>
        </w:rPr>
        <w:t xml:space="preserve">Provide </w:t>
      </w:r>
      <w:r w:rsidRPr="00962FF3">
        <w:rPr>
          <w:rFonts w:ascii="Arial" w:hAnsi="Arial" w:cs="Arial"/>
          <w:b/>
          <w:sz w:val="20"/>
          <w:szCs w:val="20"/>
        </w:rPr>
        <w:t xml:space="preserve">TWO </w:t>
      </w:r>
      <w:r w:rsidRPr="00962FF3">
        <w:rPr>
          <w:rFonts w:ascii="Arial" w:hAnsi="Arial" w:cs="Arial"/>
          <w:sz w:val="20"/>
          <w:szCs w:val="20"/>
        </w:rPr>
        <w:t xml:space="preserve"> examples within the last 5 years of effective leadership, which </w:t>
      </w:r>
      <w:r w:rsidRPr="00962FF3">
        <w:rPr>
          <w:rFonts w:ascii="Arial" w:hAnsi="Arial" w:cs="Arial"/>
          <w:b/>
          <w:sz w:val="20"/>
          <w:szCs w:val="20"/>
          <w:u w:val="single"/>
        </w:rPr>
        <w:t>MAY</w:t>
      </w:r>
      <w:r w:rsidRPr="00962FF3">
        <w:rPr>
          <w:rFonts w:ascii="Arial" w:hAnsi="Arial" w:cs="Arial"/>
          <w:sz w:val="20"/>
          <w:szCs w:val="20"/>
        </w:rPr>
        <w:t xml:space="preserve"> relate to:</w:t>
      </w:r>
    </w:p>
    <w:p w14:paraId="00000217"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 vision for physical therapist professional education.</w:t>
      </w:r>
    </w:p>
    <w:p w14:paraId="00000218"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Understanding of and experience with curriculum content, design, and evaluation.</w:t>
      </w:r>
    </w:p>
    <w:p w14:paraId="00000219"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Employing strategies to promote and support professional development.</w:t>
      </w:r>
    </w:p>
    <w:p w14:paraId="0000021A"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Proven effective interpersonal and conflict management skills.</w:t>
      </w:r>
    </w:p>
    <w:p w14:paraId="0000021B"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Ability to facilitate change.</w:t>
      </w:r>
    </w:p>
    <w:p w14:paraId="0000021C"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Negotiation skills (relative to planning, budgeting, funding, program faculty status, program status, employment and termination, space, and appropriate academic and professional benefits).</w:t>
      </w:r>
    </w:p>
    <w:p w14:paraId="0000021D"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Effective experience in strategic planning.</w:t>
      </w:r>
    </w:p>
    <w:p w14:paraId="0000021E"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Active service on behalf of physical therapy professional education, higher education, the larger community, and organizations related to their academic interest.</w:t>
      </w:r>
    </w:p>
    <w:p w14:paraId="0000021F"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Effective management of human and fiscal resources. </w:t>
      </w:r>
    </w:p>
    <w:p w14:paraId="00000220"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Commitment to lifelong learning.</w:t>
      </w:r>
    </w:p>
    <w:p w14:paraId="00000221"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Active role in institutional governance.</w:t>
      </w:r>
    </w:p>
    <w:p w14:paraId="00000222" w14:textId="77777777" w:rsidR="00312A6F" w:rsidRPr="00962FF3" w:rsidRDefault="00A65A8B" w:rsidP="007A7A38">
      <w:pPr>
        <w:numPr>
          <w:ilvl w:val="0"/>
          <w:numId w:val="75"/>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Program accomplishments (describe).</w:t>
      </w:r>
    </w:p>
    <w:p w14:paraId="00000223" w14:textId="77777777" w:rsidR="00312A6F" w:rsidRPr="00962FF3" w:rsidRDefault="00312A6F">
      <w:pPr>
        <w:spacing w:after="0" w:line="240" w:lineRule="auto"/>
        <w:rPr>
          <w:rFonts w:ascii="Arial" w:eastAsia="Times New Roman" w:hAnsi="Arial" w:cs="Arial"/>
          <w:sz w:val="20"/>
          <w:szCs w:val="20"/>
        </w:rPr>
      </w:pPr>
    </w:p>
    <w:p w14:paraId="00000224" w14:textId="77777777" w:rsidR="00312A6F" w:rsidRPr="00962FF3" w:rsidRDefault="00A65A8B" w:rsidP="007A7A38">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225" w14:textId="77777777" w:rsidR="00312A6F" w:rsidRPr="00962FF3" w:rsidRDefault="00312A6F">
      <w:pPr>
        <w:spacing w:after="0" w:line="240" w:lineRule="auto"/>
        <w:rPr>
          <w:rFonts w:ascii="Arial" w:eastAsia="Times New Roman" w:hAnsi="Arial" w:cs="Arial"/>
          <w:sz w:val="20"/>
          <w:szCs w:val="20"/>
        </w:rPr>
      </w:pPr>
    </w:p>
    <w:p w14:paraId="00000227" w14:textId="4FD4E089" w:rsidR="00312A6F" w:rsidRPr="00F61077" w:rsidRDefault="00A65A8B" w:rsidP="00F61077">
      <w:pPr>
        <w:spacing w:before="120" w:after="60"/>
        <w:rPr>
          <w:rFonts w:ascii="Arial" w:hAnsi="Arial" w:cs="Arial"/>
          <w:color w:val="1F4E79" w:themeColor="accent1" w:themeShade="80"/>
          <w:sz w:val="20"/>
          <w:szCs w:val="20"/>
        </w:rPr>
      </w:pPr>
      <w:r w:rsidRPr="00F61077">
        <w:rPr>
          <w:rFonts w:ascii="Arial" w:hAnsi="Arial" w:cs="Arial"/>
          <w:b/>
          <w:color w:val="1F4E79" w:themeColor="accent1" w:themeShade="80"/>
          <w:sz w:val="20"/>
          <w:szCs w:val="20"/>
        </w:rPr>
        <w:lastRenderedPageBreak/>
        <w:t>4I</w:t>
      </w:r>
      <w:r w:rsidRPr="00F61077">
        <w:rPr>
          <w:rFonts w:ascii="Arial" w:hAnsi="Arial" w:cs="Arial"/>
          <w:b/>
          <w:color w:val="1F4E79" w:themeColor="accent1" w:themeShade="80"/>
          <w:sz w:val="20"/>
          <w:szCs w:val="20"/>
        </w:rPr>
        <w:tab/>
      </w:r>
      <w:r w:rsidRPr="00F61077">
        <w:rPr>
          <w:rFonts w:ascii="Arial" w:hAnsi="Arial" w:cs="Arial"/>
          <w:color w:val="1F4E79" w:themeColor="accent1" w:themeShade="80"/>
          <w:sz w:val="20"/>
          <w:szCs w:val="20"/>
        </w:rPr>
        <w:t xml:space="preserve">The Program Director has </w:t>
      </w:r>
      <w:r w:rsidRPr="00F61077">
        <w:rPr>
          <w:rFonts w:ascii="Arial" w:hAnsi="Arial" w:cs="Arial"/>
          <w:b/>
          <w:color w:val="1F4E79" w:themeColor="accent1" w:themeShade="80"/>
          <w:sz w:val="20"/>
          <w:szCs w:val="20"/>
          <w:u w:val="single"/>
        </w:rPr>
        <w:t>appropriate</w:t>
      </w:r>
      <w:r w:rsidRPr="00F61077">
        <w:rPr>
          <w:rFonts w:ascii="Arial" w:hAnsi="Arial" w:cs="Arial"/>
          <w:color w:val="1F4E79" w:themeColor="accent1" w:themeShade="80"/>
          <w:sz w:val="20"/>
          <w:szCs w:val="20"/>
        </w:rPr>
        <w:t xml:space="preserve"> decision-making authority over the financial/budgetary resources to achieve the program’s stated mission, goals, and expected program outcomes and to support the academic integrity and continuing viability of the program.  </w:t>
      </w:r>
    </w:p>
    <w:p w14:paraId="00000228" w14:textId="77777777" w:rsidR="00312A6F" w:rsidRPr="00962FF3" w:rsidRDefault="00312A6F">
      <w:pPr>
        <w:spacing w:after="0" w:line="240" w:lineRule="auto"/>
        <w:ind w:right="-144"/>
        <w:rPr>
          <w:rFonts w:ascii="Arial" w:hAnsi="Arial" w:cs="Arial"/>
          <w:sz w:val="20"/>
          <w:szCs w:val="20"/>
        </w:rPr>
      </w:pPr>
    </w:p>
    <w:p w14:paraId="00000229" w14:textId="77777777" w:rsidR="00312A6F" w:rsidRPr="00962FF3" w:rsidRDefault="00A65A8B" w:rsidP="00F61077">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22A" w14:textId="77777777" w:rsidR="00312A6F" w:rsidRPr="00962FF3" w:rsidRDefault="00A65A8B" w:rsidP="00F61077">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22B" w14:textId="77777777" w:rsidR="00312A6F" w:rsidRPr="00962FF3" w:rsidRDefault="00A65A8B" w:rsidP="007A7A38">
      <w:pPr>
        <w:numPr>
          <w:ilvl w:val="0"/>
          <w:numId w:val="76"/>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Describe the mechanisms that are in place for participation in shared decision-making processes between the program director and the institution, to ensure that the program director has </w:t>
      </w:r>
      <w:r w:rsidRPr="00962FF3">
        <w:rPr>
          <w:rFonts w:ascii="Arial" w:hAnsi="Arial" w:cs="Arial"/>
          <w:b/>
          <w:color w:val="000000"/>
          <w:sz w:val="20"/>
          <w:szCs w:val="20"/>
          <w:u w:val="single"/>
        </w:rPr>
        <w:t xml:space="preserve">appropriate </w:t>
      </w:r>
      <w:r w:rsidRPr="00962FF3">
        <w:rPr>
          <w:rFonts w:ascii="Arial" w:hAnsi="Arial" w:cs="Arial"/>
          <w:color w:val="000000"/>
          <w:sz w:val="20"/>
          <w:szCs w:val="20"/>
        </w:rPr>
        <w:t>decision-making authority over the financial/budgetary resources related to the program.</w:t>
      </w:r>
    </w:p>
    <w:p w14:paraId="0000022C" w14:textId="77777777" w:rsidR="00312A6F" w:rsidRPr="00962FF3" w:rsidRDefault="00A65A8B" w:rsidP="007A7A38">
      <w:pPr>
        <w:numPr>
          <w:ilvl w:val="0"/>
          <w:numId w:val="76"/>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mechanisms that are in place for the program director to receive feedback from the institution (</w:t>
      </w:r>
      <w:proofErr w:type="spellStart"/>
      <w:r w:rsidRPr="00962FF3">
        <w:rPr>
          <w:rFonts w:ascii="Arial" w:hAnsi="Arial" w:cs="Arial"/>
          <w:color w:val="000000"/>
          <w:sz w:val="20"/>
          <w:szCs w:val="20"/>
        </w:rPr>
        <w:t>ie</w:t>
      </w:r>
      <w:proofErr w:type="spellEnd"/>
      <w:r w:rsidRPr="00962FF3">
        <w:rPr>
          <w:rFonts w:ascii="Arial" w:hAnsi="Arial" w:cs="Arial"/>
          <w:color w:val="000000"/>
          <w:sz w:val="20"/>
          <w:szCs w:val="20"/>
        </w:rPr>
        <w:t>. chair, dean, provost, etc.) regarding the input the program director provides in the shared decision-making process.</w:t>
      </w:r>
    </w:p>
    <w:p w14:paraId="0000022D" w14:textId="77777777" w:rsidR="00312A6F" w:rsidRPr="00962FF3" w:rsidRDefault="00A65A8B" w:rsidP="007A7A38">
      <w:pPr>
        <w:numPr>
          <w:ilvl w:val="0"/>
          <w:numId w:val="76"/>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Describe the responsibility and effectiveness of the program director in fiscal planning and allocation of resources, including long-term planning of the </w:t>
      </w:r>
      <w:proofErr w:type="gramStart"/>
      <w:r w:rsidRPr="00962FF3">
        <w:rPr>
          <w:rFonts w:ascii="Arial" w:hAnsi="Arial" w:cs="Arial"/>
          <w:color w:val="000000"/>
          <w:sz w:val="20"/>
          <w:szCs w:val="20"/>
        </w:rPr>
        <w:t>program</w:t>
      </w:r>
      <w:proofErr w:type="gramEnd"/>
    </w:p>
    <w:p w14:paraId="0000022E" w14:textId="77777777" w:rsidR="00312A6F" w:rsidRPr="00962FF3" w:rsidRDefault="00A65A8B" w:rsidP="007A7A38">
      <w:pPr>
        <w:numPr>
          <w:ilvl w:val="0"/>
          <w:numId w:val="76"/>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program director’s role in financial management of the program, including:</w:t>
      </w:r>
    </w:p>
    <w:p w14:paraId="0000022F" w14:textId="77777777" w:rsidR="00312A6F" w:rsidRPr="00962FF3" w:rsidRDefault="00A65A8B" w:rsidP="007A7A38">
      <w:pPr>
        <w:numPr>
          <w:ilvl w:val="0"/>
          <w:numId w:val="77"/>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Input into tuition rates, and fee structures related to the program.</w:t>
      </w:r>
    </w:p>
    <w:p w14:paraId="00000230" w14:textId="77777777" w:rsidR="00312A6F" w:rsidRPr="00962FF3" w:rsidRDefault="00A65A8B" w:rsidP="007A7A38">
      <w:pPr>
        <w:numPr>
          <w:ilvl w:val="0"/>
          <w:numId w:val="77"/>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Input into financial aid processes as related to the program.</w:t>
      </w:r>
    </w:p>
    <w:p w14:paraId="00000231" w14:textId="77777777" w:rsidR="00312A6F" w:rsidRPr="00962FF3" w:rsidRDefault="00A65A8B" w:rsidP="007A7A38">
      <w:pPr>
        <w:numPr>
          <w:ilvl w:val="0"/>
          <w:numId w:val="77"/>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Input into program expense decisions related to personnel.</w:t>
      </w:r>
    </w:p>
    <w:p w14:paraId="00000232" w14:textId="77777777" w:rsidR="00312A6F" w:rsidRPr="00962FF3" w:rsidRDefault="00A65A8B" w:rsidP="007A7A38">
      <w:pPr>
        <w:numPr>
          <w:ilvl w:val="0"/>
          <w:numId w:val="77"/>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Input into program expense decisions external to personnel (e.g., equipment, supplies).</w:t>
      </w:r>
    </w:p>
    <w:p w14:paraId="00000233" w14:textId="77777777" w:rsidR="00312A6F" w:rsidRPr="00962FF3" w:rsidRDefault="00A65A8B" w:rsidP="007A7A38">
      <w:pPr>
        <w:numPr>
          <w:ilvl w:val="0"/>
          <w:numId w:val="77"/>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Input into the size of the program cohort and number of cohorts.</w:t>
      </w:r>
    </w:p>
    <w:p w14:paraId="00000234" w14:textId="77777777" w:rsidR="00312A6F" w:rsidRPr="00962FF3" w:rsidRDefault="00A65A8B" w:rsidP="007A7A38">
      <w:pPr>
        <w:numPr>
          <w:ilvl w:val="0"/>
          <w:numId w:val="77"/>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The ability to advocate for additional resources where appropriate.</w:t>
      </w:r>
    </w:p>
    <w:p w14:paraId="00000235" w14:textId="77777777" w:rsidR="00312A6F" w:rsidRPr="00962FF3" w:rsidRDefault="00312A6F">
      <w:pPr>
        <w:spacing w:after="0" w:line="240" w:lineRule="auto"/>
        <w:ind w:left="720"/>
        <w:rPr>
          <w:rFonts w:ascii="Arial" w:hAnsi="Arial" w:cs="Arial"/>
          <w:sz w:val="20"/>
          <w:szCs w:val="20"/>
        </w:rPr>
      </w:pPr>
    </w:p>
    <w:p w14:paraId="00000236" w14:textId="77777777" w:rsidR="00312A6F" w:rsidRPr="00962FF3" w:rsidRDefault="00A65A8B" w:rsidP="007A7A38">
      <w:pPr>
        <w:spacing w:after="0" w:line="240" w:lineRule="auto"/>
        <w:ind w:left="547"/>
        <w:rPr>
          <w:rFonts w:ascii="Arial" w:hAnsi="Arial" w:cs="Arial"/>
          <w:b/>
          <w:sz w:val="20"/>
          <w:szCs w:val="20"/>
        </w:rPr>
      </w:pPr>
      <w:r w:rsidRPr="00962FF3">
        <w:rPr>
          <w:rFonts w:ascii="Arial" w:hAnsi="Arial" w:cs="Arial"/>
          <w:b/>
          <w:sz w:val="20"/>
          <w:szCs w:val="20"/>
        </w:rPr>
        <w:t>Appendices and on-site material: See Self Study Report Instructions &amp; Forms.</w:t>
      </w:r>
    </w:p>
    <w:p w14:paraId="00000237" w14:textId="77777777" w:rsidR="00312A6F" w:rsidRPr="00962FF3" w:rsidRDefault="00312A6F">
      <w:pPr>
        <w:spacing w:after="0" w:line="240" w:lineRule="auto"/>
        <w:ind w:left="540"/>
        <w:rPr>
          <w:rFonts w:ascii="Arial" w:hAnsi="Arial" w:cs="Arial"/>
          <w:sz w:val="20"/>
          <w:szCs w:val="20"/>
        </w:rPr>
      </w:pPr>
    </w:p>
    <w:p w14:paraId="00000238" w14:textId="77777777" w:rsidR="00312A6F" w:rsidRPr="00F61077" w:rsidRDefault="00A65A8B" w:rsidP="00553683">
      <w:pPr>
        <w:spacing w:before="120" w:after="60"/>
        <w:rPr>
          <w:rFonts w:ascii="Arial" w:hAnsi="Arial" w:cs="Arial"/>
          <w:color w:val="1F4E79" w:themeColor="accent1" w:themeShade="80"/>
          <w:sz w:val="20"/>
          <w:szCs w:val="20"/>
        </w:rPr>
      </w:pPr>
      <w:r w:rsidRPr="00F61077">
        <w:rPr>
          <w:rFonts w:ascii="Arial" w:hAnsi="Arial" w:cs="Arial"/>
          <w:b/>
          <w:color w:val="1F4E79" w:themeColor="accent1" w:themeShade="80"/>
          <w:sz w:val="20"/>
          <w:szCs w:val="20"/>
        </w:rPr>
        <w:t>4J</w:t>
      </w:r>
      <w:r w:rsidRPr="00F61077">
        <w:rPr>
          <w:rFonts w:ascii="Arial" w:hAnsi="Arial" w:cs="Arial"/>
          <w:color w:val="1F4E79" w:themeColor="accent1" w:themeShade="80"/>
          <w:sz w:val="20"/>
          <w:szCs w:val="20"/>
        </w:rPr>
        <w:t xml:space="preserve"> </w:t>
      </w:r>
      <w:r w:rsidRPr="00F61077">
        <w:rPr>
          <w:rFonts w:ascii="Arial" w:hAnsi="Arial" w:cs="Arial"/>
          <w:color w:val="1F4E79" w:themeColor="accent1" w:themeShade="80"/>
          <w:sz w:val="20"/>
          <w:szCs w:val="20"/>
        </w:rPr>
        <w:tab/>
        <w:t>The Program Director is responsible for compliance with accreditation policies and procedures,</w:t>
      </w:r>
    </w:p>
    <w:p w14:paraId="00000239" w14:textId="77777777" w:rsidR="00312A6F" w:rsidRPr="00F61077" w:rsidRDefault="00A65A8B" w:rsidP="00553683">
      <w:pPr>
        <w:spacing w:before="120" w:after="60"/>
        <w:rPr>
          <w:rFonts w:ascii="Arial" w:eastAsia="Times New Roman" w:hAnsi="Arial" w:cs="Arial"/>
          <w:color w:val="1F4E79" w:themeColor="accent1" w:themeShade="80"/>
          <w:sz w:val="20"/>
          <w:szCs w:val="20"/>
        </w:rPr>
      </w:pPr>
      <w:r w:rsidRPr="00F61077">
        <w:rPr>
          <w:rFonts w:ascii="Arial" w:hAnsi="Arial" w:cs="Arial"/>
          <w:color w:val="1F4E79" w:themeColor="accent1" w:themeShade="80"/>
          <w:sz w:val="20"/>
          <w:szCs w:val="20"/>
        </w:rPr>
        <w:t xml:space="preserve"> including:</w:t>
      </w:r>
    </w:p>
    <w:p w14:paraId="0000023A" w14:textId="77777777" w:rsidR="00312A6F" w:rsidRPr="00962FF3" w:rsidRDefault="00A65A8B" w:rsidP="00D2211E">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 xml:space="preserve">4J1 </w:t>
      </w:r>
      <w:r w:rsidRPr="00962FF3">
        <w:rPr>
          <w:rFonts w:ascii="Arial" w:hAnsi="Arial" w:cs="Arial"/>
          <w:color w:val="000000"/>
          <w:sz w:val="20"/>
          <w:szCs w:val="20"/>
        </w:rPr>
        <w:t>Maintenance of accurate information, easily accessible to the public, on the program website regarding accreditation status (including CAPTE logo and required accreditation statement) and current student achievement measures.</w:t>
      </w:r>
    </w:p>
    <w:p w14:paraId="0000023B" w14:textId="77777777" w:rsidR="00312A6F" w:rsidRPr="00962FF3" w:rsidRDefault="00A65A8B" w:rsidP="00D2211E">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 xml:space="preserve">4J2 </w:t>
      </w:r>
      <w:r w:rsidRPr="00962FF3">
        <w:rPr>
          <w:rFonts w:ascii="Arial" w:hAnsi="Arial" w:cs="Arial"/>
          <w:color w:val="000000"/>
          <w:sz w:val="20"/>
          <w:szCs w:val="20"/>
        </w:rPr>
        <w:t>Timely submission of required fees and documentation, including reports of graduation rates, performance on state licensing examinations, and employment rates.</w:t>
      </w:r>
    </w:p>
    <w:p w14:paraId="0000023C" w14:textId="77777777" w:rsidR="00312A6F" w:rsidRPr="00962FF3" w:rsidRDefault="00A65A8B" w:rsidP="00D2211E">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4J3</w:t>
      </w:r>
      <w:r w:rsidRPr="00962FF3">
        <w:rPr>
          <w:rFonts w:ascii="Arial" w:hAnsi="Arial" w:cs="Arial"/>
          <w:color w:val="000000"/>
          <w:sz w:val="20"/>
          <w:szCs w:val="20"/>
        </w:rPr>
        <w:t xml:space="preserve"> Following policies and procedures of CAPTE as outlined in the CAPTE Rules of Practice and Procedure.</w:t>
      </w:r>
    </w:p>
    <w:p w14:paraId="0000023D" w14:textId="77777777" w:rsidR="00312A6F" w:rsidRPr="00EB0F02" w:rsidRDefault="00A65A8B" w:rsidP="00D2211E">
      <w:pPr>
        <w:spacing w:after="0" w:line="266" w:lineRule="auto"/>
        <w:ind w:left="360" w:hanging="360"/>
        <w:rPr>
          <w:rFonts w:ascii="Arial" w:eastAsia="Times New Roman" w:hAnsi="Arial" w:cs="Arial"/>
          <w:sz w:val="20"/>
          <w:szCs w:val="20"/>
        </w:rPr>
      </w:pPr>
      <w:r w:rsidRPr="00EB0F02">
        <w:rPr>
          <w:rFonts w:ascii="Arial" w:hAnsi="Arial" w:cs="Arial"/>
          <w:b/>
          <w:color w:val="000000"/>
          <w:sz w:val="20"/>
          <w:szCs w:val="20"/>
        </w:rPr>
        <w:t>4J4</w:t>
      </w:r>
      <w:r w:rsidRPr="00EB0F02">
        <w:rPr>
          <w:rFonts w:ascii="Arial" w:hAnsi="Arial" w:cs="Arial"/>
          <w:color w:val="000000"/>
          <w:sz w:val="20"/>
          <w:szCs w:val="20"/>
        </w:rPr>
        <w:t xml:space="preserve"> Timely notification of expected or unexpected substantive change(s) within the program and of any change in institutional accreditation status or legal authority to provide post-secondary education.</w:t>
      </w:r>
    </w:p>
    <w:p w14:paraId="0000023E" w14:textId="3A350AB7" w:rsidR="00312A6F" w:rsidRDefault="00A65A8B" w:rsidP="00D2211E">
      <w:pPr>
        <w:spacing w:after="0" w:line="266" w:lineRule="auto"/>
        <w:ind w:left="360" w:hanging="360"/>
        <w:rPr>
          <w:rFonts w:ascii="Arial" w:hAnsi="Arial" w:cs="Arial"/>
          <w:color w:val="000000"/>
          <w:sz w:val="20"/>
          <w:szCs w:val="20"/>
        </w:rPr>
      </w:pPr>
      <w:r w:rsidRPr="00EB0F02">
        <w:rPr>
          <w:rFonts w:ascii="Arial" w:hAnsi="Arial" w:cs="Arial"/>
          <w:b/>
          <w:color w:val="000000"/>
          <w:sz w:val="20"/>
          <w:szCs w:val="20"/>
        </w:rPr>
        <w:t>4J5</w:t>
      </w:r>
      <w:r w:rsidRPr="00EB0F02">
        <w:rPr>
          <w:rFonts w:ascii="Arial" w:hAnsi="Arial" w:cs="Arial"/>
          <w:color w:val="000000"/>
          <w:sz w:val="20"/>
          <w:szCs w:val="20"/>
        </w:rPr>
        <w:t xml:space="preserve"> Coming into compliance with accreditation Standards and Required Elements within two years of being determined to be out of compliance.</w:t>
      </w:r>
    </w:p>
    <w:p w14:paraId="1FE8D30B" w14:textId="77777777" w:rsidR="00D2211E" w:rsidRPr="00EB0F02" w:rsidRDefault="00D2211E" w:rsidP="00D2211E">
      <w:pPr>
        <w:spacing w:after="0" w:line="266" w:lineRule="auto"/>
        <w:ind w:left="360" w:hanging="360"/>
        <w:rPr>
          <w:rFonts w:ascii="Arial" w:eastAsia="Times New Roman" w:hAnsi="Arial" w:cs="Arial"/>
          <w:sz w:val="20"/>
          <w:szCs w:val="20"/>
        </w:rPr>
      </w:pPr>
    </w:p>
    <w:p w14:paraId="0000023F" w14:textId="77777777" w:rsidR="00312A6F" w:rsidRDefault="00A65A8B" w:rsidP="00D2211E">
      <w:pPr>
        <w:spacing w:after="240" w:line="266" w:lineRule="auto"/>
        <w:rPr>
          <w:rFonts w:ascii="Times New Roman" w:eastAsia="Times New Roman" w:hAnsi="Times New Roman" w:cs="Times New Roman"/>
          <w:sz w:val="24"/>
          <w:szCs w:val="24"/>
        </w:rPr>
      </w:pPr>
      <w:r>
        <w:rPr>
          <w:color w:val="000000"/>
        </w:rPr>
        <w:t>Evidence of compliance:</w:t>
      </w:r>
    </w:p>
    <w:p w14:paraId="00000240" w14:textId="77777777" w:rsidR="00312A6F" w:rsidRDefault="00A65A8B" w:rsidP="00D2211E">
      <w:pPr>
        <w:spacing w:after="240" w:line="266" w:lineRule="auto"/>
        <w:rPr>
          <w:rFonts w:ascii="Times New Roman" w:eastAsia="Times New Roman" w:hAnsi="Times New Roman" w:cs="Times New Roman"/>
          <w:sz w:val="24"/>
          <w:szCs w:val="24"/>
        </w:rPr>
      </w:pPr>
      <w:r>
        <w:rPr>
          <w:color w:val="000000"/>
        </w:rPr>
        <w:t>Narrative:</w:t>
      </w:r>
    </w:p>
    <w:p w14:paraId="00000241" w14:textId="77777777" w:rsidR="00312A6F" w:rsidRPr="00475D25" w:rsidRDefault="00A65A8B" w:rsidP="00475D25">
      <w:pPr>
        <w:numPr>
          <w:ilvl w:val="0"/>
          <w:numId w:val="78"/>
        </w:numPr>
        <w:spacing w:after="0" w:line="266" w:lineRule="auto"/>
        <w:rPr>
          <w:rFonts w:ascii="Arial" w:hAnsi="Arial" w:cs="Arial"/>
          <w:color w:val="000000"/>
          <w:sz w:val="20"/>
          <w:szCs w:val="20"/>
        </w:rPr>
      </w:pPr>
      <w:r w:rsidRPr="00475D25">
        <w:rPr>
          <w:rFonts w:ascii="Arial" w:hAnsi="Arial" w:cs="Arial"/>
          <w:color w:val="000000"/>
          <w:sz w:val="20"/>
          <w:szCs w:val="20"/>
        </w:rPr>
        <w:lastRenderedPageBreak/>
        <w:t>If one or more of these activities have been delegated to another individual by the program director, identify the individual(s).</w:t>
      </w:r>
    </w:p>
    <w:p w14:paraId="00000242" w14:textId="77777777" w:rsidR="00312A6F" w:rsidRDefault="00312A6F">
      <w:pPr>
        <w:spacing w:after="0" w:line="240" w:lineRule="auto"/>
        <w:rPr>
          <w:rFonts w:ascii="Times New Roman" w:eastAsia="Times New Roman" w:hAnsi="Times New Roman" w:cs="Times New Roman"/>
          <w:sz w:val="24"/>
          <w:szCs w:val="24"/>
        </w:rPr>
      </w:pPr>
    </w:p>
    <w:p w14:paraId="00000243" w14:textId="77777777" w:rsidR="00312A6F" w:rsidRPr="000927CF" w:rsidRDefault="00A65A8B" w:rsidP="00F9071B">
      <w:pPr>
        <w:spacing w:after="0" w:line="240" w:lineRule="auto"/>
        <w:ind w:left="547"/>
        <w:rPr>
          <w:rFonts w:ascii="Arial" w:eastAsia="Times New Roman" w:hAnsi="Arial" w:cs="Arial"/>
          <w:b/>
          <w:sz w:val="20"/>
          <w:szCs w:val="20"/>
        </w:rPr>
      </w:pPr>
      <w:r w:rsidRPr="000927CF">
        <w:rPr>
          <w:rFonts w:ascii="Arial" w:hAnsi="Arial" w:cs="Arial"/>
          <w:b/>
          <w:color w:val="000000"/>
          <w:sz w:val="20"/>
          <w:szCs w:val="20"/>
        </w:rPr>
        <w:t>Appendices and on-site material: See S</w:t>
      </w:r>
      <w:r w:rsidRPr="000927CF">
        <w:rPr>
          <w:rFonts w:ascii="Arial" w:hAnsi="Arial" w:cs="Arial"/>
          <w:b/>
          <w:sz w:val="20"/>
          <w:szCs w:val="20"/>
        </w:rPr>
        <w:t>elf Study Report</w:t>
      </w:r>
      <w:r w:rsidRPr="000927CF">
        <w:rPr>
          <w:rFonts w:ascii="Arial" w:hAnsi="Arial" w:cs="Arial"/>
          <w:b/>
          <w:color w:val="000000"/>
          <w:sz w:val="20"/>
          <w:szCs w:val="20"/>
        </w:rPr>
        <w:t xml:space="preserve"> Instructions &amp; Forms.</w:t>
      </w:r>
    </w:p>
    <w:p w14:paraId="00000244" w14:textId="77777777" w:rsidR="00312A6F" w:rsidRPr="000927CF" w:rsidRDefault="00312A6F">
      <w:pPr>
        <w:spacing w:after="0" w:line="240" w:lineRule="auto"/>
        <w:rPr>
          <w:rFonts w:ascii="Arial" w:eastAsia="Times New Roman" w:hAnsi="Arial" w:cs="Arial"/>
          <w:sz w:val="20"/>
          <w:szCs w:val="20"/>
        </w:rPr>
      </w:pPr>
    </w:p>
    <w:p w14:paraId="00000245" w14:textId="77777777" w:rsidR="00312A6F" w:rsidRPr="000927CF" w:rsidRDefault="00A65A8B" w:rsidP="00F80A67">
      <w:pPr>
        <w:spacing w:before="120" w:after="60"/>
        <w:rPr>
          <w:rFonts w:ascii="Arial" w:eastAsia="Times New Roman" w:hAnsi="Arial" w:cs="Arial"/>
          <w:sz w:val="20"/>
          <w:szCs w:val="20"/>
        </w:rPr>
      </w:pPr>
      <w:r w:rsidRPr="000927CF">
        <w:rPr>
          <w:rFonts w:ascii="Arial" w:hAnsi="Arial" w:cs="Arial"/>
          <w:b/>
          <w:color w:val="000000"/>
          <w:sz w:val="20"/>
          <w:szCs w:val="20"/>
        </w:rPr>
        <w:t>Director of Clinical Education (DCE)*</w:t>
      </w:r>
    </w:p>
    <w:p w14:paraId="0000024D" w14:textId="2BE05A45" w:rsidR="00312A6F" w:rsidRPr="00F80A67" w:rsidRDefault="00A65A8B" w:rsidP="00F80A67">
      <w:pPr>
        <w:spacing w:before="120" w:after="60"/>
        <w:rPr>
          <w:color w:val="1F4E79" w:themeColor="accent1" w:themeShade="80"/>
        </w:rPr>
      </w:pPr>
      <w:r w:rsidRPr="00F80A67">
        <w:rPr>
          <w:b/>
          <w:color w:val="1F4E79" w:themeColor="accent1" w:themeShade="80"/>
        </w:rPr>
        <w:t>4K</w:t>
      </w:r>
      <w:r w:rsidRPr="00F80A67">
        <w:rPr>
          <w:color w:val="1F4E79" w:themeColor="accent1" w:themeShade="80"/>
        </w:rPr>
        <w:tab/>
        <w:t>The Director of Clinical Education  is a physical therapist who holds an active, unrestricted PT</w:t>
      </w:r>
      <w:r w:rsidR="00881B25">
        <w:rPr>
          <w:color w:val="1F4E79" w:themeColor="accent1" w:themeShade="80"/>
        </w:rPr>
        <w:t xml:space="preserve"> </w:t>
      </w:r>
      <w:r w:rsidRPr="00F80A67">
        <w:rPr>
          <w:color w:val="1F4E79" w:themeColor="accent1" w:themeShade="80"/>
        </w:rPr>
        <w:t>license in any U.S. jurisdiction, and is in compliance with the practice act in th</w:t>
      </w:r>
      <w:r w:rsidRPr="00F80A67">
        <w:rPr>
          <w:color w:val="1F4E79" w:themeColor="accent1" w:themeShade="80"/>
          <w:highlight w:val="white"/>
        </w:rPr>
        <w:t>e jurisdiction where</w:t>
      </w:r>
      <w:r w:rsidR="00881B25">
        <w:rPr>
          <w:color w:val="1F4E79" w:themeColor="accent1" w:themeShade="80"/>
          <w:highlight w:val="white"/>
        </w:rPr>
        <w:t xml:space="preserve"> </w:t>
      </w:r>
      <w:r w:rsidRPr="00F80A67">
        <w:rPr>
          <w:color w:val="1F4E79" w:themeColor="accent1" w:themeShade="80"/>
          <w:highlight w:val="white"/>
        </w:rPr>
        <w:t xml:space="preserve">the program is </w:t>
      </w:r>
      <w:proofErr w:type="gramStart"/>
      <w:r w:rsidRPr="00F80A67">
        <w:rPr>
          <w:color w:val="1F4E79" w:themeColor="accent1" w:themeShade="80"/>
          <w:highlight w:val="white"/>
        </w:rPr>
        <w:t>located, and</w:t>
      </w:r>
      <w:proofErr w:type="gramEnd"/>
      <w:r w:rsidRPr="00F80A67">
        <w:rPr>
          <w:color w:val="1F4E79" w:themeColor="accent1" w:themeShade="80"/>
          <w:highlight w:val="white"/>
        </w:rPr>
        <w:t xml:space="preserve"> has </w:t>
      </w:r>
      <w:r w:rsidRPr="00F80A67">
        <w:rPr>
          <w:color w:val="1F4E79" w:themeColor="accent1" w:themeShade="80"/>
        </w:rPr>
        <w:t xml:space="preserve">a minimum of three years of full-time post-licensure clinical practice. Two years of clinical practice must include experience as a Site Coordinator of Clinical Education (SCCE) or Clinical Instructor (CI) in physical therapy, or a minimum of two years of experience in teaching, curriculum development, and administration in a physical therapist education program. For CAPTE accredited programs outside the United States, the clinical education coordinator is licensed or </w:t>
      </w:r>
      <w:r w:rsidR="00881B25">
        <w:rPr>
          <w:color w:val="1F4E79" w:themeColor="accent1" w:themeShade="80"/>
        </w:rPr>
        <w:t>r</w:t>
      </w:r>
      <w:r w:rsidRPr="00F80A67">
        <w:rPr>
          <w:color w:val="1F4E79" w:themeColor="accent1" w:themeShade="80"/>
        </w:rPr>
        <w:t>egulated in accordance with their country's regulations.</w:t>
      </w:r>
    </w:p>
    <w:p w14:paraId="0000024E" w14:textId="77777777" w:rsidR="00312A6F" w:rsidRDefault="00312A6F">
      <w:pPr>
        <w:spacing w:after="0" w:line="240" w:lineRule="auto"/>
        <w:ind w:left="-540" w:right="-144" w:firstLine="540"/>
      </w:pPr>
    </w:p>
    <w:p w14:paraId="0000024F" w14:textId="77777777" w:rsidR="00312A6F" w:rsidRPr="00962FF3" w:rsidRDefault="00A65A8B" w:rsidP="004949B9">
      <w:pPr>
        <w:spacing w:after="240"/>
        <w:rPr>
          <w:rFonts w:ascii="Arial" w:eastAsia="Times New Roman" w:hAnsi="Arial" w:cs="Arial"/>
          <w:sz w:val="20"/>
          <w:szCs w:val="20"/>
        </w:rPr>
      </w:pPr>
      <w:r w:rsidRPr="00962FF3">
        <w:rPr>
          <w:rFonts w:ascii="Arial" w:hAnsi="Arial" w:cs="Arial"/>
          <w:color w:val="000000"/>
          <w:sz w:val="20"/>
          <w:szCs w:val="20"/>
        </w:rPr>
        <w:t>Evidence of compliance:</w:t>
      </w:r>
    </w:p>
    <w:p w14:paraId="00000250" w14:textId="77777777" w:rsidR="00312A6F" w:rsidRPr="00962FF3" w:rsidRDefault="00A65A8B" w:rsidP="004D0CBC">
      <w:pPr>
        <w:spacing w:after="240"/>
        <w:rPr>
          <w:rFonts w:ascii="Arial" w:eastAsia="Arial" w:hAnsi="Arial" w:cs="Arial"/>
          <w:color w:val="000000"/>
          <w:sz w:val="20"/>
          <w:szCs w:val="20"/>
        </w:rPr>
      </w:pPr>
      <w:r w:rsidRPr="00962FF3">
        <w:rPr>
          <w:rFonts w:ascii="Arial" w:hAnsi="Arial" w:cs="Arial"/>
          <w:color w:val="000000"/>
          <w:sz w:val="20"/>
          <w:szCs w:val="20"/>
        </w:rPr>
        <w:t>Narrative:</w:t>
      </w:r>
      <w:r w:rsidRPr="00962FF3">
        <w:rPr>
          <w:rFonts w:ascii="Arial" w:eastAsia="Times New Roman" w:hAnsi="Arial" w:cs="Arial"/>
          <w:sz w:val="20"/>
          <w:szCs w:val="20"/>
        </w:rPr>
        <w:br/>
      </w:r>
      <w:r w:rsidRPr="00962FF3">
        <w:rPr>
          <w:rFonts w:ascii="Arial" w:hAnsi="Arial" w:cs="Arial"/>
          <w:color w:val="000000"/>
          <w:sz w:val="20"/>
          <w:szCs w:val="20"/>
        </w:rPr>
        <w:t>Identify the core faculty member(s) who is(are) designated as the director of clinical education. If this individual has a different title in your program, describe.</w:t>
      </w:r>
    </w:p>
    <w:p w14:paraId="00000251" w14:textId="77777777" w:rsidR="00312A6F" w:rsidRPr="00962FF3" w:rsidRDefault="00A65A8B" w:rsidP="000A69E7">
      <w:pPr>
        <w:numPr>
          <w:ilvl w:val="0"/>
          <w:numId w:val="79"/>
        </w:numPr>
        <w:spacing w:after="0" w:line="264" w:lineRule="auto"/>
        <w:rPr>
          <w:rFonts w:ascii="Arial" w:eastAsia="Arial" w:hAnsi="Arial" w:cs="Arial"/>
          <w:color w:val="000000"/>
          <w:sz w:val="20"/>
          <w:szCs w:val="20"/>
        </w:rPr>
      </w:pPr>
      <w:r w:rsidRPr="00962FF3">
        <w:rPr>
          <w:rFonts w:ascii="Arial" w:hAnsi="Arial" w:cs="Arial"/>
          <w:color w:val="000000"/>
          <w:sz w:val="20"/>
          <w:szCs w:val="20"/>
        </w:rPr>
        <w:t>If more than one core faculty member is assigned as a director of clinical education, describe the role and responsibilities of each.</w:t>
      </w:r>
    </w:p>
    <w:p w14:paraId="00000252" w14:textId="77777777" w:rsidR="00312A6F" w:rsidRPr="00962FF3" w:rsidRDefault="00A65A8B" w:rsidP="000A69E7">
      <w:pPr>
        <w:numPr>
          <w:ilvl w:val="0"/>
          <w:numId w:val="79"/>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how the director of clinical education meets the following qualifications:</w:t>
      </w:r>
    </w:p>
    <w:p w14:paraId="00000253" w14:textId="77777777" w:rsidR="00312A6F" w:rsidRPr="00962FF3" w:rsidRDefault="00A65A8B" w:rsidP="000A69E7">
      <w:pPr>
        <w:numPr>
          <w:ilvl w:val="0"/>
          <w:numId w:val="105"/>
        </w:numPr>
        <w:spacing w:after="0" w:line="264" w:lineRule="auto"/>
        <w:ind w:left="1440"/>
        <w:rPr>
          <w:rFonts w:ascii="Arial" w:eastAsia="Arial" w:hAnsi="Arial" w:cs="Arial"/>
          <w:color w:val="000000"/>
          <w:sz w:val="20"/>
          <w:szCs w:val="20"/>
        </w:rPr>
      </w:pPr>
      <w:r w:rsidRPr="00962FF3">
        <w:rPr>
          <w:rFonts w:ascii="Arial" w:hAnsi="Arial" w:cs="Arial"/>
          <w:color w:val="000000"/>
          <w:sz w:val="20"/>
          <w:szCs w:val="20"/>
        </w:rPr>
        <w:t>Has doctoral preparation</w:t>
      </w:r>
    </w:p>
    <w:p w14:paraId="00000254" w14:textId="77777777" w:rsidR="00312A6F" w:rsidRPr="00962FF3" w:rsidRDefault="00A65A8B" w:rsidP="000A69E7">
      <w:pPr>
        <w:numPr>
          <w:ilvl w:val="0"/>
          <w:numId w:val="105"/>
        </w:numPr>
        <w:spacing w:after="0" w:line="264" w:lineRule="auto"/>
        <w:ind w:left="1440"/>
        <w:rPr>
          <w:rFonts w:ascii="Arial" w:eastAsia="Arial" w:hAnsi="Arial" w:cs="Arial"/>
          <w:color w:val="000000"/>
          <w:sz w:val="20"/>
          <w:szCs w:val="20"/>
        </w:rPr>
      </w:pPr>
      <w:r w:rsidRPr="00962FF3">
        <w:rPr>
          <w:rFonts w:ascii="Arial" w:hAnsi="Arial" w:cs="Arial"/>
          <w:color w:val="000000"/>
          <w:sz w:val="20"/>
          <w:szCs w:val="20"/>
        </w:rPr>
        <w:t xml:space="preserve">Holds an active, unrestricted PT license in any U.S. jurisdiction and </w:t>
      </w:r>
      <w:proofErr w:type="gramStart"/>
      <w:r w:rsidRPr="00962FF3">
        <w:rPr>
          <w:rFonts w:ascii="Arial" w:hAnsi="Arial" w:cs="Arial"/>
          <w:color w:val="000000"/>
          <w:sz w:val="20"/>
          <w:szCs w:val="20"/>
        </w:rPr>
        <w:t>is in compliance with</w:t>
      </w:r>
      <w:proofErr w:type="gramEnd"/>
      <w:r w:rsidRPr="00962FF3">
        <w:rPr>
          <w:rFonts w:ascii="Arial" w:hAnsi="Arial" w:cs="Arial"/>
          <w:color w:val="000000"/>
          <w:sz w:val="20"/>
          <w:szCs w:val="20"/>
        </w:rPr>
        <w:t xml:space="preserve"> the practice act in the jurisdiction where the program is located.</w:t>
      </w:r>
    </w:p>
    <w:p w14:paraId="00000255" w14:textId="77777777" w:rsidR="00312A6F" w:rsidRPr="00962FF3" w:rsidRDefault="00A65A8B" w:rsidP="000A69E7">
      <w:pPr>
        <w:numPr>
          <w:ilvl w:val="0"/>
          <w:numId w:val="105"/>
        </w:numPr>
        <w:spacing w:after="0" w:line="264" w:lineRule="auto"/>
        <w:ind w:left="1440"/>
        <w:rPr>
          <w:rFonts w:ascii="Arial" w:eastAsia="Arial" w:hAnsi="Arial" w:cs="Arial"/>
          <w:color w:val="000000"/>
          <w:sz w:val="20"/>
          <w:szCs w:val="20"/>
        </w:rPr>
      </w:pPr>
      <w:r w:rsidRPr="00962FF3">
        <w:rPr>
          <w:rFonts w:ascii="Arial" w:hAnsi="Arial" w:cs="Arial"/>
          <w:color w:val="000000"/>
          <w:sz w:val="20"/>
          <w:szCs w:val="20"/>
        </w:rPr>
        <w:t>Has a minimum of three years of full time (or equivalent) post-licensure clinical practice.</w:t>
      </w:r>
    </w:p>
    <w:p w14:paraId="00000256" w14:textId="77777777" w:rsidR="00312A6F" w:rsidRPr="00962FF3" w:rsidRDefault="00A65A8B" w:rsidP="000A69E7">
      <w:pPr>
        <w:numPr>
          <w:ilvl w:val="0"/>
          <w:numId w:val="105"/>
        </w:numPr>
        <w:spacing w:after="0" w:line="264" w:lineRule="auto"/>
        <w:ind w:left="1440"/>
        <w:rPr>
          <w:rFonts w:ascii="Arial" w:eastAsia="Arial" w:hAnsi="Arial" w:cs="Arial"/>
          <w:color w:val="000000"/>
          <w:sz w:val="20"/>
          <w:szCs w:val="20"/>
        </w:rPr>
      </w:pPr>
      <w:r w:rsidRPr="00962FF3">
        <w:rPr>
          <w:rFonts w:ascii="Arial" w:hAnsi="Arial" w:cs="Arial"/>
          <w:color w:val="000000"/>
          <w:sz w:val="20"/>
          <w:szCs w:val="20"/>
        </w:rPr>
        <w:t>Has a minimum of two years of clinical practice as an SCCE or CI or two years of experience in teaching, curriculum development, and administration in a physical therapy education program.</w:t>
      </w:r>
    </w:p>
    <w:p w14:paraId="00000257" w14:textId="77777777" w:rsidR="00312A6F" w:rsidRPr="00962FF3" w:rsidRDefault="00312A6F">
      <w:pPr>
        <w:spacing w:after="0" w:line="240" w:lineRule="auto"/>
        <w:rPr>
          <w:rFonts w:ascii="Arial" w:eastAsia="Times New Roman" w:hAnsi="Arial" w:cs="Arial"/>
          <w:sz w:val="20"/>
          <w:szCs w:val="20"/>
        </w:rPr>
      </w:pPr>
    </w:p>
    <w:p w14:paraId="00000258" w14:textId="77777777" w:rsidR="00312A6F" w:rsidRPr="00962FF3" w:rsidRDefault="00A65A8B" w:rsidP="000A69E7">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259" w14:textId="77777777" w:rsidR="00312A6F" w:rsidRPr="00962FF3" w:rsidRDefault="00312A6F">
      <w:pPr>
        <w:spacing w:after="0" w:line="240" w:lineRule="auto"/>
        <w:rPr>
          <w:rFonts w:ascii="Arial" w:eastAsia="Times New Roman" w:hAnsi="Arial" w:cs="Arial"/>
          <w:sz w:val="20"/>
          <w:szCs w:val="20"/>
        </w:rPr>
      </w:pPr>
    </w:p>
    <w:p w14:paraId="0000025B" w14:textId="16D9E9DA" w:rsidR="00312A6F" w:rsidRPr="00124A67" w:rsidRDefault="00A65A8B" w:rsidP="004D0CBC">
      <w:pPr>
        <w:spacing w:before="120" w:after="60"/>
        <w:rPr>
          <w:rFonts w:ascii="Arial" w:hAnsi="Arial" w:cs="Arial"/>
          <w:color w:val="1F4E79" w:themeColor="accent1" w:themeShade="80"/>
          <w:sz w:val="20"/>
          <w:szCs w:val="20"/>
        </w:rPr>
      </w:pPr>
      <w:r w:rsidRPr="00124A67">
        <w:rPr>
          <w:rFonts w:ascii="Arial" w:hAnsi="Arial" w:cs="Arial"/>
          <w:b/>
          <w:color w:val="1F4E79" w:themeColor="accent1" w:themeShade="80"/>
          <w:sz w:val="20"/>
          <w:szCs w:val="20"/>
        </w:rPr>
        <w:t>4L</w:t>
      </w:r>
      <w:r w:rsidRPr="00124A67">
        <w:rPr>
          <w:rFonts w:ascii="Arial" w:hAnsi="Arial" w:cs="Arial"/>
          <w:color w:val="1F4E79" w:themeColor="accent1" w:themeShade="80"/>
          <w:sz w:val="20"/>
          <w:szCs w:val="20"/>
        </w:rPr>
        <w:tab/>
        <w:t>The Director of Clinical Education is effective in clinical teaching and mentoring, and in developing, conducting, and coordinating the clinical education program.</w:t>
      </w:r>
    </w:p>
    <w:p w14:paraId="0000025C" w14:textId="77777777" w:rsidR="00312A6F" w:rsidRPr="00962FF3" w:rsidRDefault="00312A6F">
      <w:pPr>
        <w:spacing w:after="0" w:line="240" w:lineRule="auto"/>
        <w:ind w:left="-180" w:right="-144" w:firstLine="360"/>
        <w:rPr>
          <w:rFonts w:ascii="Arial" w:hAnsi="Arial" w:cs="Arial"/>
          <w:sz w:val="20"/>
          <w:szCs w:val="20"/>
        </w:rPr>
      </w:pPr>
    </w:p>
    <w:p w14:paraId="0000025D" w14:textId="77777777" w:rsidR="00312A6F" w:rsidRPr="00962FF3" w:rsidRDefault="00A65A8B" w:rsidP="004D0CBC">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25E" w14:textId="77777777" w:rsidR="00312A6F" w:rsidRPr="00962FF3" w:rsidRDefault="00A65A8B" w:rsidP="004D0CBC">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25F" w14:textId="77777777" w:rsidR="00312A6F" w:rsidRPr="00962FF3" w:rsidRDefault="00A65A8B" w:rsidP="004D0CBC">
      <w:pPr>
        <w:numPr>
          <w:ilvl w:val="0"/>
          <w:numId w:val="102"/>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effectiveness of the director of clinical education(s) in planning, developing, coordinating, and facilitating the clinical education program, including effectiveness in:</w:t>
      </w:r>
    </w:p>
    <w:p w14:paraId="00000260" w14:textId="77777777" w:rsidR="00312A6F" w:rsidRPr="00962FF3" w:rsidRDefault="00A65A8B" w:rsidP="004D0CBC">
      <w:pPr>
        <w:numPr>
          <w:ilvl w:val="0"/>
          <w:numId w:val="103"/>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lastRenderedPageBreak/>
        <w:t>Organizational, interpersonal, problem-solving, and counseling skills.</w:t>
      </w:r>
    </w:p>
    <w:p w14:paraId="00000261" w14:textId="77777777" w:rsidR="00312A6F" w:rsidRPr="00962FF3" w:rsidRDefault="00A65A8B" w:rsidP="004D0CBC">
      <w:pPr>
        <w:numPr>
          <w:ilvl w:val="0"/>
          <w:numId w:val="103"/>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Working with clinical education faculty* (SCCEs and CIs) to address the diverse learning needs of the students.</w:t>
      </w:r>
    </w:p>
    <w:p w14:paraId="00000262" w14:textId="77777777" w:rsidR="00312A6F" w:rsidRPr="00962FF3" w:rsidRDefault="00A65A8B" w:rsidP="004D0CBC">
      <w:pPr>
        <w:numPr>
          <w:ilvl w:val="0"/>
          <w:numId w:val="92"/>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Describe how the </w:t>
      </w:r>
      <w:r w:rsidRPr="00962FF3">
        <w:rPr>
          <w:rFonts w:ascii="Arial" w:hAnsi="Arial" w:cs="Arial"/>
          <w:sz w:val="20"/>
          <w:szCs w:val="20"/>
        </w:rPr>
        <w:t>D</w:t>
      </w:r>
      <w:r w:rsidRPr="00962FF3">
        <w:rPr>
          <w:rFonts w:ascii="Arial" w:hAnsi="Arial" w:cs="Arial"/>
          <w:color w:val="000000"/>
          <w:sz w:val="20"/>
          <w:szCs w:val="20"/>
        </w:rPr>
        <w:t xml:space="preserve">irector of </w:t>
      </w:r>
      <w:r w:rsidRPr="00962FF3">
        <w:rPr>
          <w:rFonts w:ascii="Arial" w:hAnsi="Arial" w:cs="Arial"/>
          <w:sz w:val="20"/>
          <w:szCs w:val="20"/>
        </w:rPr>
        <w:t>C</w:t>
      </w:r>
      <w:r w:rsidRPr="00962FF3">
        <w:rPr>
          <w:rFonts w:ascii="Arial" w:hAnsi="Arial" w:cs="Arial"/>
          <w:color w:val="000000"/>
          <w:sz w:val="20"/>
          <w:szCs w:val="20"/>
        </w:rPr>
        <w:t xml:space="preserve">linical </w:t>
      </w:r>
      <w:r w:rsidRPr="00962FF3">
        <w:rPr>
          <w:rFonts w:ascii="Arial" w:hAnsi="Arial" w:cs="Arial"/>
          <w:sz w:val="20"/>
          <w:szCs w:val="20"/>
        </w:rPr>
        <w:t>E</w:t>
      </w:r>
      <w:r w:rsidRPr="00962FF3">
        <w:rPr>
          <w:rFonts w:ascii="Arial" w:hAnsi="Arial" w:cs="Arial"/>
          <w:color w:val="000000"/>
          <w:sz w:val="20"/>
          <w:szCs w:val="20"/>
        </w:rPr>
        <w:t xml:space="preserve">ducation fosters a culture that </w:t>
      </w:r>
      <w:r w:rsidRPr="00962FF3">
        <w:rPr>
          <w:rFonts w:ascii="Arial" w:hAnsi="Arial" w:cs="Arial"/>
          <w:sz w:val="20"/>
          <w:szCs w:val="20"/>
        </w:rPr>
        <w:t>promotes</w:t>
      </w:r>
      <w:r w:rsidRPr="00962FF3">
        <w:rPr>
          <w:rFonts w:ascii="Arial" w:hAnsi="Arial" w:cs="Arial"/>
          <w:color w:val="000000"/>
          <w:sz w:val="20"/>
          <w:szCs w:val="20"/>
        </w:rPr>
        <w:t xml:space="preserve"> JEDI, belonging*, and anti-racism* in the clinical environment.</w:t>
      </w:r>
    </w:p>
    <w:p w14:paraId="00000263" w14:textId="77777777" w:rsidR="00312A6F" w:rsidRPr="00962FF3" w:rsidRDefault="00A65A8B" w:rsidP="004D0CBC">
      <w:pPr>
        <w:numPr>
          <w:ilvl w:val="0"/>
          <w:numId w:val="92"/>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process used to  inform students and clinical faculty in the program’s nondiscrimination policies and to monitor adherence to these policies during clinical education experiences.</w:t>
      </w:r>
    </w:p>
    <w:p w14:paraId="00000264" w14:textId="77777777" w:rsidR="00312A6F" w:rsidRPr="00962FF3" w:rsidRDefault="00A65A8B" w:rsidP="004D0CBC">
      <w:pPr>
        <w:numPr>
          <w:ilvl w:val="0"/>
          <w:numId w:val="92"/>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mechanisms used to communicate information about clinical education with core faculty, clinical education sites, clinical education faculty (SCCEs and CIs), and students:</w:t>
      </w:r>
    </w:p>
    <w:p w14:paraId="00000265" w14:textId="77777777" w:rsidR="00312A6F" w:rsidRPr="00962FF3" w:rsidRDefault="00A65A8B" w:rsidP="004D0CBC">
      <w:pPr>
        <w:numPr>
          <w:ilvl w:val="1"/>
          <w:numId w:val="93"/>
        </w:numPr>
        <w:spacing w:after="0" w:line="264" w:lineRule="auto"/>
        <w:ind w:left="720"/>
        <w:rPr>
          <w:rFonts w:ascii="Arial" w:eastAsia="Courier New" w:hAnsi="Arial" w:cs="Arial"/>
          <w:color w:val="000000"/>
          <w:sz w:val="20"/>
          <w:szCs w:val="20"/>
        </w:rPr>
      </w:pPr>
      <w:r w:rsidRPr="00962FF3">
        <w:rPr>
          <w:rFonts w:ascii="Arial" w:hAnsi="Arial" w:cs="Arial"/>
          <w:color w:val="000000"/>
          <w:sz w:val="20"/>
          <w:szCs w:val="20"/>
        </w:rPr>
        <w:t>Describe how the clinical education faculty are informed of their responsibilities.</w:t>
      </w:r>
    </w:p>
    <w:p w14:paraId="00000266" w14:textId="77777777" w:rsidR="00312A6F" w:rsidRPr="00962FF3" w:rsidRDefault="00A65A8B" w:rsidP="004D0CBC">
      <w:pPr>
        <w:numPr>
          <w:ilvl w:val="0"/>
          <w:numId w:val="93"/>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process used to monitor that the academic regulations are upheld.</w:t>
      </w:r>
    </w:p>
    <w:p w14:paraId="00000267" w14:textId="77777777" w:rsidR="00312A6F" w:rsidRPr="00962FF3" w:rsidRDefault="00A65A8B" w:rsidP="004D0CBC">
      <w:pPr>
        <w:numPr>
          <w:ilvl w:val="0"/>
          <w:numId w:val="93"/>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methods used to assign students to clinical education experiences.</w:t>
      </w:r>
    </w:p>
    <w:p w14:paraId="00000268" w14:textId="77777777" w:rsidR="00312A6F" w:rsidRPr="00962FF3" w:rsidRDefault="00A65A8B" w:rsidP="004D0CBC">
      <w:pPr>
        <w:numPr>
          <w:ilvl w:val="0"/>
          <w:numId w:val="93"/>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how the program works to ensure that the supervision and feedback provided to students is appropriate for each student in each clinical education experience.</w:t>
      </w:r>
    </w:p>
    <w:p w14:paraId="00000269" w14:textId="77777777" w:rsidR="00312A6F" w:rsidRPr="00962FF3" w:rsidRDefault="00A65A8B" w:rsidP="004D0CBC">
      <w:pPr>
        <w:numPr>
          <w:ilvl w:val="0"/>
          <w:numId w:val="93"/>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how the need for an altered level of clinical supervision and feedback is determined, communicated to the clinical education faculty, and monitored during the experience.</w:t>
      </w:r>
    </w:p>
    <w:p w14:paraId="0000026A" w14:textId="77777777" w:rsidR="00312A6F" w:rsidRPr="00962FF3" w:rsidRDefault="00A65A8B" w:rsidP="004D0CBC">
      <w:pPr>
        <w:numPr>
          <w:ilvl w:val="0"/>
          <w:numId w:val="93"/>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mechanism used to provide clinical teaching and mentoring to clinical faculty.</w:t>
      </w:r>
    </w:p>
    <w:p w14:paraId="0000026B" w14:textId="77777777" w:rsidR="00312A6F" w:rsidRPr="00962FF3" w:rsidRDefault="00A65A8B" w:rsidP="004D0CBC">
      <w:pPr>
        <w:numPr>
          <w:ilvl w:val="0"/>
          <w:numId w:val="93"/>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Has a workload that allows sufficient release time for administrative </w:t>
      </w:r>
      <w:proofErr w:type="gramStart"/>
      <w:r w:rsidRPr="00962FF3">
        <w:rPr>
          <w:rFonts w:ascii="Arial" w:hAnsi="Arial" w:cs="Arial"/>
          <w:color w:val="000000"/>
          <w:sz w:val="20"/>
          <w:szCs w:val="20"/>
        </w:rPr>
        <w:t>responsibilities</w:t>
      </w:r>
      <w:proofErr w:type="gramEnd"/>
    </w:p>
    <w:p w14:paraId="0000026C" w14:textId="187AA19D" w:rsidR="00312A6F" w:rsidRDefault="00A65A8B" w:rsidP="004D0CBC">
      <w:pPr>
        <w:numPr>
          <w:ilvl w:val="0"/>
          <w:numId w:val="93"/>
        </w:numPr>
        <w:spacing w:after="0" w:line="264" w:lineRule="auto"/>
        <w:rPr>
          <w:rFonts w:ascii="Arial" w:hAnsi="Arial" w:cs="Arial"/>
          <w:sz w:val="20"/>
          <w:szCs w:val="20"/>
        </w:rPr>
      </w:pPr>
      <w:r w:rsidRPr="00962FF3">
        <w:rPr>
          <w:rFonts w:ascii="Arial" w:hAnsi="Arial" w:cs="Arial"/>
          <w:sz w:val="20"/>
          <w:szCs w:val="20"/>
        </w:rPr>
        <w:t>There are effective written agreements between the institution and the clinical education sites that are current and describe the rights and responsibilities of both parties. 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patient/client care and to responsibilities for supervision and evaluation of students; and the procedures to be followed in reviewing, revising, and terminating the agreement.</w:t>
      </w:r>
    </w:p>
    <w:p w14:paraId="3396D449" w14:textId="77777777" w:rsidR="004D0CBC" w:rsidRPr="00962FF3" w:rsidRDefault="004D0CBC" w:rsidP="004D0CBC">
      <w:pPr>
        <w:spacing w:after="0" w:line="264" w:lineRule="auto"/>
        <w:ind w:left="720"/>
        <w:rPr>
          <w:rFonts w:ascii="Arial" w:hAnsi="Arial" w:cs="Arial"/>
          <w:sz w:val="20"/>
          <w:szCs w:val="20"/>
        </w:rPr>
      </w:pPr>
    </w:p>
    <w:p w14:paraId="0000026D" w14:textId="77777777" w:rsidR="00312A6F" w:rsidRPr="00962FF3" w:rsidRDefault="00A65A8B" w:rsidP="004D0CBC">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26E" w14:textId="77777777" w:rsidR="00312A6F" w:rsidRPr="00962FF3" w:rsidRDefault="00312A6F">
      <w:pPr>
        <w:spacing w:after="0" w:line="240" w:lineRule="auto"/>
        <w:rPr>
          <w:rFonts w:ascii="Arial" w:eastAsia="Times New Roman" w:hAnsi="Arial" w:cs="Arial"/>
          <w:sz w:val="20"/>
          <w:szCs w:val="20"/>
        </w:rPr>
      </w:pPr>
    </w:p>
    <w:p w14:paraId="0000026F" w14:textId="77777777" w:rsidR="00312A6F" w:rsidRPr="00962FF3" w:rsidRDefault="00A65A8B" w:rsidP="004D0CBC">
      <w:pPr>
        <w:spacing w:before="120" w:after="60"/>
        <w:rPr>
          <w:rFonts w:ascii="Arial" w:eastAsia="Times New Roman" w:hAnsi="Arial" w:cs="Arial"/>
          <w:sz w:val="20"/>
          <w:szCs w:val="20"/>
        </w:rPr>
      </w:pPr>
      <w:r w:rsidRPr="00962FF3">
        <w:rPr>
          <w:rFonts w:ascii="Arial" w:hAnsi="Arial" w:cs="Arial"/>
          <w:b/>
          <w:color w:val="000000"/>
          <w:sz w:val="20"/>
          <w:szCs w:val="20"/>
        </w:rPr>
        <w:t>Collective Academic Faculty</w:t>
      </w:r>
    </w:p>
    <w:p w14:paraId="00000270" w14:textId="77777777" w:rsidR="00312A6F" w:rsidRPr="00962FF3" w:rsidRDefault="00312A6F">
      <w:pPr>
        <w:spacing w:after="0" w:line="240" w:lineRule="auto"/>
        <w:rPr>
          <w:rFonts w:ascii="Arial" w:eastAsia="Times New Roman" w:hAnsi="Arial" w:cs="Arial"/>
          <w:sz w:val="20"/>
          <w:szCs w:val="20"/>
        </w:rPr>
      </w:pPr>
    </w:p>
    <w:p w14:paraId="00000279" w14:textId="67A14E33" w:rsidR="00312A6F" w:rsidRPr="004D0CBC" w:rsidRDefault="00A65A8B" w:rsidP="004D0CBC">
      <w:pPr>
        <w:spacing w:before="120" w:after="60"/>
        <w:rPr>
          <w:rFonts w:ascii="Arial" w:hAnsi="Arial" w:cs="Arial"/>
          <w:color w:val="1F4E79" w:themeColor="accent1" w:themeShade="80"/>
          <w:sz w:val="20"/>
          <w:szCs w:val="20"/>
        </w:rPr>
      </w:pPr>
      <w:r w:rsidRPr="004D0CBC">
        <w:rPr>
          <w:rFonts w:ascii="Arial" w:hAnsi="Arial" w:cs="Arial"/>
          <w:b/>
          <w:color w:val="1F4E79" w:themeColor="accent1" w:themeShade="80"/>
          <w:sz w:val="20"/>
          <w:szCs w:val="20"/>
        </w:rPr>
        <w:t>4M</w:t>
      </w:r>
      <w:r w:rsidRPr="004D0CBC">
        <w:rPr>
          <w:rFonts w:ascii="Arial" w:hAnsi="Arial" w:cs="Arial"/>
          <w:color w:val="1F4E79" w:themeColor="accent1" w:themeShade="80"/>
          <w:sz w:val="20"/>
          <w:szCs w:val="20"/>
        </w:rPr>
        <w:tab/>
        <w:t>The collective core and associated faculty include an effective blend of individuals with doctoral</w:t>
      </w:r>
      <w:r w:rsidR="00F7069B">
        <w:rPr>
          <w:rFonts w:ascii="Arial" w:hAnsi="Arial" w:cs="Arial"/>
          <w:color w:val="1F4E79" w:themeColor="accent1" w:themeShade="80"/>
          <w:sz w:val="20"/>
          <w:szCs w:val="20"/>
        </w:rPr>
        <w:t xml:space="preserve"> </w:t>
      </w:r>
      <w:r w:rsidRPr="004D0CBC">
        <w:rPr>
          <w:rFonts w:ascii="Arial" w:hAnsi="Arial" w:cs="Arial"/>
          <w:color w:val="1F4E79" w:themeColor="accent1" w:themeShade="80"/>
          <w:sz w:val="20"/>
          <w:szCs w:val="20"/>
        </w:rPr>
        <w:t xml:space="preserve">preparation (including at least 50% of core faculty with an academic doctoral degree*) and individuals with clinical specialization sufficient to meet program goals and expected program outcomes as related to program mission, institutional expectations, and assigned program responsibilities. A DPT, either entry-level or post-professional, does not, by itself, meet the 50% requirement. NOTE: The 50% requirement can also be fulfilled by the following: a minimum of 40% of the core faculty </w:t>
      </w:r>
      <w:r w:rsidRPr="004D0CBC">
        <w:rPr>
          <w:rFonts w:ascii="Arial" w:hAnsi="Arial" w:cs="Arial"/>
          <w:b/>
          <w:color w:val="1F4E79" w:themeColor="accent1" w:themeShade="80"/>
          <w:sz w:val="20"/>
          <w:szCs w:val="20"/>
        </w:rPr>
        <w:t>have</w:t>
      </w:r>
      <w:r w:rsidRPr="004D0CBC">
        <w:rPr>
          <w:rFonts w:ascii="Arial" w:hAnsi="Arial" w:cs="Arial"/>
          <w:color w:val="1F4E79" w:themeColor="accent1" w:themeShade="80"/>
          <w:sz w:val="20"/>
          <w:szCs w:val="20"/>
        </w:rPr>
        <w:t xml:space="preserve"> </w:t>
      </w:r>
      <w:r w:rsidRPr="004D0CBC">
        <w:rPr>
          <w:rFonts w:ascii="Arial" w:hAnsi="Arial" w:cs="Arial"/>
          <w:b/>
          <w:color w:val="1F4E79" w:themeColor="accent1" w:themeShade="80"/>
          <w:sz w:val="20"/>
          <w:szCs w:val="20"/>
        </w:rPr>
        <w:t>completed</w:t>
      </w:r>
      <w:r w:rsidRPr="004D0CBC">
        <w:rPr>
          <w:rFonts w:ascii="Arial" w:hAnsi="Arial" w:cs="Arial"/>
          <w:color w:val="1F4E79" w:themeColor="accent1" w:themeShade="80"/>
          <w:sz w:val="20"/>
          <w:szCs w:val="20"/>
        </w:rPr>
        <w:t xml:space="preserve"> an academic doctoral degree, and 10% of the core faculty </w:t>
      </w:r>
      <w:r w:rsidRPr="004D0CBC">
        <w:rPr>
          <w:rFonts w:ascii="Arial" w:hAnsi="Arial" w:cs="Arial"/>
          <w:b/>
          <w:color w:val="1F4E79" w:themeColor="accent1" w:themeShade="80"/>
          <w:sz w:val="20"/>
          <w:szCs w:val="20"/>
        </w:rPr>
        <w:t>are actively enrolled</w:t>
      </w:r>
      <w:r w:rsidRPr="004D0CBC">
        <w:rPr>
          <w:rFonts w:ascii="Arial" w:hAnsi="Arial" w:cs="Arial"/>
          <w:color w:val="1F4E79" w:themeColor="accent1" w:themeShade="80"/>
          <w:sz w:val="20"/>
          <w:szCs w:val="20"/>
        </w:rPr>
        <w:t xml:space="preserve"> in an academic doctoral degree program. For programs with 10 or fewer </w:t>
      </w:r>
      <w:r w:rsidRPr="004D0CBC">
        <w:rPr>
          <w:rFonts w:ascii="Arial" w:hAnsi="Arial" w:cs="Arial"/>
          <w:color w:val="1F4E79" w:themeColor="accent1" w:themeShade="80"/>
          <w:sz w:val="20"/>
          <w:szCs w:val="20"/>
        </w:rPr>
        <w:tab/>
        <w:t xml:space="preserve">core faculty, a maximum of one core faculty member may count for the 10% exception. </w:t>
      </w:r>
      <w:r w:rsidRPr="004D0CBC">
        <w:rPr>
          <w:rFonts w:ascii="Arial" w:eastAsia="Times New Roman" w:hAnsi="Arial" w:cs="Arial"/>
          <w:color w:val="1F4E79" w:themeColor="accent1" w:themeShade="80"/>
          <w:sz w:val="20"/>
          <w:szCs w:val="20"/>
        </w:rPr>
        <w:t> </w:t>
      </w:r>
    </w:p>
    <w:p w14:paraId="0000027A" w14:textId="77777777" w:rsidR="00312A6F" w:rsidRPr="00962FF3" w:rsidRDefault="00312A6F">
      <w:pPr>
        <w:spacing w:after="0" w:line="240" w:lineRule="auto"/>
        <w:ind w:right="-144"/>
        <w:rPr>
          <w:rFonts w:ascii="Arial" w:hAnsi="Arial" w:cs="Arial"/>
          <w:sz w:val="20"/>
          <w:szCs w:val="20"/>
        </w:rPr>
      </w:pPr>
    </w:p>
    <w:p w14:paraId="0000027B" w14:textId="77777777" w:rsidR="00312A6F" w:rsidRPr="00962FF3" w:rsidRDefault="00A65A8B" w:rsidP="00EB2E01">
      <w:pPr>
        <w:spacing w:after="240"/>
        <w:rPr>
          <w:rFonts w:ascii="Arial" w:eastAsia="Times New Roman" w:hAnsi="Arial" w:cs="Arial"/>
          <w:sz w:val="20"/>
          <w:szCs w:val="20"/>
        </w:rPr>
      </w:pPr>
      <w:r w:rsidRPr="00962FF3">
        <w:rPr>
          <w:rFonts w:ascii="Arial" w:hAnsi="Arial" w:cs="Arial"/>
          <w:color w:val="000000"/>
          <w:sz w:val="20"/>
          <w:szCs w:val="20"/>
        </w:rPr>
        <w:t>Evidence of compliance:</w:t>
      </w:r>
    </w:p>
    <w:p w14:paraId="0000027C" w14:textId="77777777" w:rsidR="00312A6F" w:rsidRPr="00962FF3" w:rsidRDefault="00A65A8B" w:rsidP="00EB2E01">
      <w:pPr>
        <w:spacing w:after="240"/>
        <w:rPr>
          <w:rFonts w:ascii="Arial" w:eastAsia="Times New Roman" w:hAnsi="Arial" w:cs="Arial"/>
          <w:sz w:val="20"/>
          <w:szCs w:val="20"/>
        </w:rPr>
      </w:pPr>
      <w:r w:rsidRPr="00962FF3">
        <w:rPr>
          <w:rFonts w:ascii="Arial" w:hAnsi="Arial" w:cs="Arial"/>
          <w:color w:val="000000"/>
          <w:sz w:val="20"/>
          <w:szCs w:val="20"/>
        </w:rPr>
        <w:t>Narrative:</w:t>
      </w:r>
    </w:p>
    <w:p w14:paraId="0000027D" w14:textId="77777777" w:rsidR="00312A6F" w:rsidRPr="00962FF3" w:rsidRDefault="00A65A8B" w:rsidP="00EB2E01">
      <w:pPr>
        <w:numPr>
          <w:ilvl w:val="0"/>
          <w:numId w:val="94"/>
        </w:numPr>
        <w:spacing w:after="0" w:line="264" w:lineRule="auto"/>
        <w:rPr>
          <w:rFonts w:ascii="Arial" w:eastAsia="Arial" w:hAnsi="Arial" w:cs="Arial"/>
          <w:color w:val="000000"/>
          <w:sz w:val="20"/>
          <w:szCs w:val="20"/>
        </w:rPr>
      </w:pPr>
      <w:r w:rsidRPr="00962FF3">
        <w:rPr>
          <w:rFonts w:ascii="Arial" w:hAnsi="Arial" w:cs="Arial"/>
          <w:color w:val="000000"/>
          <w:sz w:val="20"/>
          <w:szCs w:val="20"/>
        </w:rPr>
        <w:lastRenderedPageBreak/>
        <w:t>Indicate the percentage of core faculty who hold an academic doctoral degree.</w:t>
      </w:r>
    </w:p>
    <w:p w14:paraId="0000027E" w14:textId="77777777" w:rsidR="00312A6F" w:rsidRPr="00962FF3" w:rsidRDefault="00A65A8B" w:rsidP="00EB2E01">
      <w:pPr>
        <w:numPr>
          <w:ilvl w:val="0"/>
          <w:numId w:val="94"/>
        </w:numPr>
        <w:spacing w:after="0" w:line="264" w:lineRule="auto"/>
        <w:rPr>
          <w:rFonts w:ascii="Arial" w:eastAsia="Arial" w:hAnsi="Arial" w:cs="Arial"/>
          <w:color w:val="000000"/>
          <w:sz w:val="20"/>
          <w:szCs w:val="20"/>
        </w:rPr>
      </w:pPr>
      <w:r w:rsidRPr="00962FF3">
        <w:rPr>
          <w:rFonts w:ascii="Arial" w:hAnsi="Arial" w:cs="Arial"/>
          <w:color w:val="000000"/>
          <w:sz w:val="20"/>
          <w:szCs w:val="20"/>
        </w:rPr>
        <w:t>Indicate if any core faculty are actively enrolled in an academic doctoral degree. Identify name, where they are enrolled and their expected date of degree completion.</w:t>
      </w:r>
    </w:p>
    <w:p w14:paraId="0000027F" w14:textId="77777777" w:rsidR="00312A6F" w:rsidRPr="00962FF3" w:rsidRDefault="00A65A8B" w:rsidP="00EB2E01">
      <w:pPr>
        <w:numPr>
          <w:ilvl w:val="0"/>
          <w:numId w:val="94"/>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blend of clinical specialization within the core and associated faculty in the program.</w:t>
      </w:r>
    </w:p>
    <w:p w14:paraId="00000280" w14:textId="77777777" w:rsidR="00312A6F" w:rsidRPr="00962FF3" w:rsidRDefault="00A65A8B" w:rsidP="00EB2E01">
      <w:pPr>
        <w:numPr>
          <w:ilvl w:val="0"/>
          <w:numId w:val="94"/>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effectiveness of the blend to meet program goals and expected outcomes of the program’s mission and the institutional expectations related to assigned teaching, scholarship, and service.</w:t>
      </w:r>
    </w:p>
    <w:p w14:paraId="00000281" w14:textId="77777777" w:rsidR="00312A6F" w:rsidRPr="00962FF3" w:rsidRDefault="00312A6F">
      <w:pPr>
        <w:spacing w:after="0" w:line="240" w:lineRule="auto"/>
        <w:rPr>
          <w:rFonts w:ascii="Arial" w:eastAsia="Times New Roman" w:hAnsi="Arial" w:cs="Arial"/>
          <w:sz w:val="20"/>
          <w:szCs w:val="20"/>
        </w:rPr>
      </w:pPr>
    </w:p>
    <w:p w14:paraId="00000282" w14:textId="77777777" w:rsidR="00312A6F" w:rsidRPr="00962FF3" w:rsidRDefault="00A65A8B" w:rsidP="00EB2E01">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283" w14:textId="77777777" w:rsidR="00312A6F" w:rsidRPr="00962FF3" w:rsidRDefault="00312A6F">
      <w:pPr>
        <w:spacing w:after="0" w:line="240" w:lineRule="auto"/>
        <w:rPr>
          <w:rFonts w:ascii="Arial" w:eastAsia="Times New Roman" w:hAnsi="Arial" w:cs="Arial"/>
          <w:sz w:val="20"/>
          <w:szCs w:val="20"/>
        </w:rPr>
      </w:pPr>
    </w:p>
    <w:p w14:paraId="00000287" w14:textId="02C1EBD1" w:rsidR="00312A6F" w:rsidRPr="00EB2E01" w:rsidRDefault="00A65A8B" w:rsidP="00EB2E01">
      <w:pPr>
        <w:spacing w:before="120" w:after="60"/>
        <w:rPr>
          <w:rFonts w:ascii="Arial" w:eastAsia="Times New Roman" w:hAnsi="Arial" w:cs="Arial"/>
          <w:color w:val="1F4E79" w:themeColor="accent1" w:themeShade="80"/>
          <w:sz w:val="20"/>
          <w:szCs w:val="20"/>
        </w:rPr>
      </w:pPr>
      <w:r w:rsidRPr="00EB2E01">
        <w:rPr>
          <w:rFonts w:ascii="Arial" w:hAnsi="Arial" w:cs="Arial"/>
          <w:b/>
          <w:color w:val="1F4E79" w:themeColor="accent1" w:themeShade="80"/>
          <w:sz w:val="20"/>
          <w:szCs w:val="20"/>
        </w:rPr>
        <w:t>4N</w:t>
      </w:r>
      <w:r w:rsidRPr="00EB2E01">
        <w:rPr>
          <w:rFonts w:ascii="Arial" w:hAnsi="Arial" w:cs="Arial"/>
          <w:color w:val="1F4E79" w:themeColor="accent1" w:themeShade="80"/>
          <w:sz w:val="20"/>
          <w:szCs w:val="20"/>
        </w:rPr>
        <w:tab/>
        <w:t>The collective core faculty hold primary responsibility (in collaboration with appropriate communities of interest) for initiating, adopting, evaluating, and upholding academic regulations</w:t>
      </w:r>
      <w:r w:rsidR="00EB2E01">
        <w:rPr>
          <w:rFonts w:ascii="Arial" w:hAnsi="Arial" w:cs="Arial"/>
          <w:color w:val="1F4E79" w:themeColor="accent1" w:themeShade="80"/>
          <w:sz w:val="20"/>
          <w:szCs w:val="20"/>
        </w:rPr>
        <w:t xml:space="preserve"> </w:t>
      </w:r>
      <w:r w:rsidRPr="00EB2E01">
        <w:rPr>
          <w:rFonts w:ascii="Arial" w:hAnsi="Arial" w:cs="Arial"/>
          <w:color w:val="1F4E79" w:themeColor="accent1" w:themeShade="80"/>
          <w:sz w:val="20"/>
          <w:szCs w:val="20"/>
        </w:rPr>
        <w:t>specific to the program and compatible with institutional policies, procedures, and practices. The regulations address:</w:t>
      </w:r>
    </w:p>
    <w:p w14:paraId="00000288" w14:textId="77777777" w:rsidR="00312A6F" w:rsidRPr="00962FF3" w:rsidRDefault="00A65A8B" w:rsidP="00345009">
      <w:pPr>
        <w:numPr>
          <w:ilvl w:val="0"/>
          <w:numId w:val="95"/>
        </w:numPr>
        <w:spacing w:after="0" w:line="264" w:lineRule="auto"/>
        <w:ind w:left="720"/>
        <w:rPr>
          <w:rFonts w:ascii="Arial" w:eastAsia="Arial" w:hAnsi="Arial" w:cs="Arial"/>
          <w:color w:val="000000"/>
          <w:sz w:val="20"/>
          <w:szCs w:val="20"/>
        </w:rPr>
      </w:pPr>
      <w:r w:rsidRPr="00962FF3">
        <w:rPr>
          <w:rFonts w:ascii="Arial" w:hAnsi="Arial" w:cs="Arial"/>
          <w:color w:val="000000"/>
          <w:sz w:val="20"/>
          <w:szCs w:val="20"/>
        </w:rPr>
        <w:t>Admission requirements.</w:t>
      </w:r>
    </w:p>
    <w:p w14:paraId="00000289" w14:textId="77777777" w:rsidR="00312A6F" w:rsidRPr="00962FF3" w:rsidRDefault="00A65A8B" w:rsidP="00345009">
      <w:pPr>
        <w:numPr>
          <w:ilvl w:val="0"/>
          <w:numId w:val="95"/>
        </w:numPr>
        <w:spacing w:after="0" w:line="264" w:lineRule="auto"/>
        <w:ind w:left="720"/>
        <w:rPr>
          <w:rFonts w:ascii="Arial" w:eastAsia="Arial" w:hAnsi="Arial" w:cs="Arial"/>
          <w:color w:val="000000"/>
          <w:sz w:val="20"/>
          <w:szCs w:val="20"/>
        </w:rPr>
      </w:pPr>
      <w:r w:rsidRPr="00962FF3">
        <w:rPr>
          <w:rFonts w:ascii="Arial" w:hAnsi="Arial" w:cs="Arial"/>
          <w:color w:val="000000"/>
          <w:sz w:val="20"/>
          <w:szCs w:val="20"/>
        </w:rPr>
        <w:t>Grading policy.</w:t>
      </w:r>
    </w:p>
    <w:p w14:paraId="0000028A" w14:textId="77777777" w:rsidR="00312A6F" w:rsidRPr="00962FF3" w:rsidRDefault="00A65A8B" w:rsidP="00345009">
      <w:pPr>
        <w:numPr>
          <w:ilvl w:val="0"/>
          <w:numId w:val="95"/>
        </w:numPr>
        <w:spacing w:after="0" w:line="264" w:lineRule="auto"/>
        <w:ind w:left="720"/>
        <w:rPr>
          <w:rFonts w:ascii="Arial" w:eastAsia="Arial" w:hAnsi="Arial" w:cs="Arial"/>
          <w:color w:val="000000"/>
          <w:sz w:val="20"/>
          <w:szCs w:val="20"/>
        </w:rPr>
      </w:pPr>
      <w:r w:rsidRPr="00962FF3">
        <w:rPr>
          <w:rFonts w:ascii="Arial" w:hAnsi="Arial" w:cs="Arial"/>
          <w:color w:val="000000"/>
          <w:sz w:val="20"/>
          <w:szCs w:val="20"/>
        </w:rPr>
        <w:t>Minimum performance levels, including those relating to professional and ethical behaviors.</w:t>
      </w:r>
    </w:p>
    <w:p w14:paraId="0000028B" w14:textId="77777777" w:rsidR="00312A6F" w:rsidRPr="00962FF3" w:rsidRDefault="00A65A8B" w:rsidP="00345009">
      <w:pPr>
        <w:numPr>
          <w:ilvl w:val="0"/>
          <w:numId w:val="95"/>
        </w:numPr>
        <w:spacing w:after="0" w:line="264" w:lineRule="auto"/>
        <w:ind w:left="720"/>
        <w:rPr>
          <w:rFonts w:ascii="Arial" w:eastAsia="Arial" w:hAnsi="Arial" w:cs="Arial"/>
          <w:color w:val="000000"/>
          <w:sz w:val="20"/>
          <w:szCs w:val="20"/>
        </w:rPr>
      </w:pPr>
      <w:r w:rsidRPr="00962FF3">
        <w:rPr>
          <w:rFonts w:ascii="Arial" w:hAnsi="Arial" w:cs="Arial"/>
          <w:color w:val="000000"/>
          <w:sz w:val="20"/>
          <w:szCs w:val="20"/>
        </w:rPr>
        <w:t>Student progression through the program.</w:t>
      </w:r>
    </w:p>
    <w:p w14:paraId="0000028C" w14:textId="77777777" w:rsidR="00312A6F" w:rsidRPr="00962FF3" w:rsidRDefault="00A65A8B" w:rsidP="00345009">
      <w:pPr>
        <w:numPr>
          <w:ilvl w:val="0"/>
          <w:numId w:val="95"/>
        </w:numPr>
        <w:spacing w:after="0" w:line="264" w:lineRule="auto"/>
        <w:ind w:left="720"/>
        <w:rPr>
          <w:rFonts w:ascii="Arial" w:eastAsia="Arial" w:hAnsi="Arial" w:cs="Arial"/>
          <w:color w:val="000000"/>
          <w:sz w:val="20"/>
          <w:szCs w:val="20"/>
        </w:rPr>
      </w:pPr>
      <w:r w:rsidRPr="00962FF3">
        <w:rPr>
          <w:rFonts w:ascii="Arial" w:hAnsi="Arial" w:cs="Arial"/>
          <w:color w:val="000000"/>
          <w:sz w:val="20"/>
          <w:szCs w:val="20"/>
        </w:rPr>
        <w:t>Development, review, and revision of the curriculum with input from other appropriate communities of interest.</w:t>
      </w:r>
    </w:p>
    <w:p w14:paraId="0000028D" w14:textId="77777777" w:rsidR="00312A6F" w:rsidRPr="00962FF3" w:rsidRDefault="00312A6F">
      <w:pPr>
        <w:spacing w:after="0" w:line="240" w:lineRule="auto"/>
        <w:ind w:left="2520" w:right="-144"/>
        <w:rPr>
          <w:rFonts w:ascii="Arial" w:hAnsi="Arial" w:cs="Arial"/>
          <w:sz w:val="20"/>
          <w:szCs w:val="20"/>
        </w:rPr>
      </w:pPr>
    </w:p>
    <w:p w14:paraId="0000028E" w14:textId="77777777" w:rsidR="00312A6F" w:rsidRPr="00962FF3" w:rsidRDefault="00A65A8B" w:rsidP="00345009">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28F" w14:textId="77777777" w:rsidR="00312A6F" w:rsidRPr="00962FF3" w:rsidRDefault="00A65A8B" w:rsidP="00345009">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290" w14:textId="77777777" w:rsidR="00312A6F" w:rsidRPr="00962FF3" w:rsidRDefault="00A65A8B" w:rsidP="00345009">
      <w:pPr>
        <w:numPr>
          <w:ilvl w:val="0"/>
          <w:numId w:val="96"/>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process by which academic regulations specific to the program are developed, adopted, and evaluated by the core faculty.</w:t>
      </w:r>
    </w:p>
    <w:p w14:paraId="00000291" w14:textId="77777777" w:rsidR="00312A6F" w:rsidRPr="00962FF3" w:rsidRDefault="00A65A8B" w:rsidP="00345009">
      <w:pPr>
        <w:numPr>
          <w:ilvl w:val="0"/>
          <w:numId w:val="96"/>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responsibility of the core faculty for the development, review, and revision of the curriculum plan.</w:t>
      </w:r>
    </w:p>
    <w:p w14:paraId="00000292" w14:textId="1CE8F05A" w:rsidR="00312A6F" w:rsidRPr="00962FF3" w:rsidRDefault="00A65A8B" w:rsidP="00345009">
      <w:pPr>
        <w:numPr>
          <w:ilvl w:val="0"/>
          <w:numId w:val="96"/>
        </w:numPr>
        <w:spacing w:after="0" w:line="264" w:lineRule="auto"/>
        <w:rPr>
          <w:rFonts w:ascii="Arial" w:eastAsia="Arial" w:hAnsi="Arial" w:cs="Arial"/>
          <w:color w:val="000000"/>
          <w:sz w:val="20"/>
          <w:szCs w:val="20"/>
        </w:rPr>
      </w:pPr>
      <w:r w:rsidRPr="00962FF3">
        <w:rPr>
          <w:rFonts w:ascii="Arial" w:hAnsi="Arial" w:cs="Arial"/>
          <w:color w:val="000000"/>
          <w:sz w:val="20"/>
          <w:szCs w:val="20"/>
        </w:rPr>
        <w:t xml:space="preserve">Provide </w:t>
      </w:r>
      <w:r w:rsidRPr="00962FF3">
        <w:rPr>
          <w:rFonts w:ascii="Arial" w:hAnsi="Arial" w:cs="Arial"/>
          <w:sz w:val="20"/>
          <w:szCs w:val="20"/>
        </w:rPr>
        <w:t>2</w:t>
      </w:r>
      <w:r w:rsidRPr="00962FF3">
        <w:rPr>
          <w:rFonts w:ascii="Arial" w:hAnsi="Arial" w:cs="Arial"/>
          <w:color w:val="000000"/>
          <w:sz w:val="20"/>
          <w:szCs w:val="20"/>
        </w:rPr>
        <w:t xml:space="preserve"> examples </w:t>
      </w:r>
      <w:proofErr w:type="gramStart"/>
      <w:r w:rsidRPr="00962FF3">
        <w:rPr>
          <w:rFonts w:ascii="Arial" w:hAnsi="Arial" w:cs="Arial"/>
          <w:color w:val="000000"/>
          <w:sz w:val="20"/>
          <w:szCs w:val="20"/>
        </w:rPr>
        <w:t>within the past 5 years,</w:t>
      </w:r>
      <w:proofErr w:type="gramEnd"/>
      <w:r w:rsidRPr="00962FF3">
        <w:rPr>
          <w:rFonts w:ascii="Arial" w:hAnsi="Arial" w:cs="Arial"/>
          <w:color w:val="000000"/>
          <w:sz w:val="20"/>
          <w:szCs w:val="20"/>
        </w:rPr>
        <w:t> of involvement by communities of interest in curriculum development, review, and revision.</w:t>
      </w:r>
    </w:p>
    <w:p w14:paraId="00000293" w14:textId="77777777" w:rsidR="00312A6F" w:rsidRPr="00962FF3" w:rsidRDefault="00312A6F">
      <w:pPr>
        <w:spacing w:after="0" w:line="240" w:lineRule="auto"/>
        <w:rPr>
          <w:rFonts w:ascii="Arial" w:eastAsia="Times New Roman" w:hAnsi="Arial" w:cs="Arial"/>
          <w:sz w:val="20"/>
          <w:szCs w:val="20"/>
        </w:rPr>
      </w:pPr>
    </w:p>
    <w:p w14:paraId="00000294" w14:textId="77777777" w:rsidR="00312A6F" w:rsidRPr="00962FF3" w:rsidRDefault="00A65A8B" w:rsidP="00544935">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295" w14:textId="77777777" w:rsidR="00312A6F" w:rsidRPr="00962FF3" w:rsidRDefault="00312A6F">
      <w:pPr>
        <w:spacing w:after="0" w:line="240" w:lineRule="auto"/>
        <w:ind w:left="550"/>
        <w:rPr>
          <w:rFonts w:ascii="Arial" w:eastAsia="Times New Roman" w:hAnsi="Arial" w:cs="Arial"/>
          <w:sz w:val="20"/>
          <w:szCs w:val="20"/>
        </w:rPr>
      </w:pPr>
    </w:p>
    <w:p w14:paraId="00000297" w14:textId="08FF5A90" w:rsidR="00312A6F" w:rsidRPr="00544935" w:rsidRDefault="00A65A8B" w:rsidP="00544935">
      <w:pPr>
        <w:spacing w:before="120" w:after="60"/>
        <w:rPr>
          <w:rFonts w:ascii="Arial" w:hAnsi="Arial" w:cs="Arial"/>
          <w:color w:val="1F4E79" w:themeColor="accent1" w:themeShade="80"/>
          <w:sz w:val="20"/>
          <w:szCs w:val="20"/>
        </w:rPr>
      </w:pPr>
      <w:r w:rsidRPr="00544935">
        <w:rPr>
          <w:rFonts w:ascii="Arial" w:hAnsi="Arial" w:cs="Arial"/>
          <w:b/>
          <w:color w:val="1F4E79" w:themeColor="accent1" w:themeShade="80"/>
          <w:sz w:val="20"/>
          <w:szCs w:val="20"/>
        </w:rPr>
        <w:t>4O</w:t>
      </w:r>
      <w:r w:rsidRPr="00544935">
        <w:rPr>
          <w:rFonts w:ascii="Arial" w:hAnsi="Arial" w:cs="Arial"/>
          <w:color w:val="1F4E79" w:themeColor="accent1" w:themeShade="80"/>
          <w:sz w:val="20"/>
          <w:szCs w:val="20"/>
        </w:rPr>
        <w:tab/>
        <w:t>The collective core faculty are responsible for ensuring that students are professional, competent, safe, and ready to progress to clinical education.</w:t>
      </w:r>
    </w:p>
    <w:p w14:paraId="00000298" w14:textId="77777777" w:rsidR="00312A6F" w:rsidRPr="00962FF3" w:rsidRDefault="00312A6F">
      <w:pPr>
        <w:spacing w:after="0" w:line="240" w:lineRule="auto"/>
        <w:ind w:right="-144"/>
        <w:rPr>
          <w:rFonts w:ascii="Arial" w:hAnsi="Arial" w:cs="Arial"/>
          <w:sz w:val="20"/>
          <w:szCs w:val="20"/>
        </w:rPr>
      </w:pPr>
    </w:p>
    <w:p w14:paraId="00000299" w14:textId="77777777" w:rsidR="00312A6F" w:rsidRPr="00962FF3" w:rsidRDefault="00A65A8B" w:rsidP="00544935">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29A" w14:textId="77777777" w:rsidR="00312A6F" w:rsidRPr="00962FF3" w:rsidRDefault="00A65A8B" w:rsidP="00544935">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29B" w14:textId="77777777" w:rsidR="00312A6F" w:rsidRPr="00962FF3" w:rsidRDefault="00A65A8B" w:rsidP="00EE290F">
      <w:pPr>
        <w:numPr>
          <w:ilvl w:val="0"/>
          <w:numId w:val="97"/>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processes and criteria used by the core faculty to determine that students are professional, competent, and safe in the skills identified by the core faculty and that the students are ready to engage in clinical education.</w:t>
      </w:r>
    </w:p>
    <w:p w14:paraId="0000029C" w14:textId="77777777" w:rsidR="00312A6F" w:rsidRPr="00962FF3" w:rsidRDefault="00A65A8B" w:rsidP="00EE290F">
      <w:pPr>
        <w:numPr>
          <w:ilvl w:val="0"/>
          <w:numId w:val="97"/>
        </w:numPr>
        <w:spacing w:after="0" w:line="264" w:lineRule="auto"/>
        <w:rPr>
          <w:rFonts w:ascii="Arial" w:eastAsia="Arial" w:hAnsi="Arial" w:cs="Arial"/>
          <w:color w:val="000000"/>
          <w:sz w:val="20"/>
          <w:szCs w:val="20"/>
        </w:rPr>
      </w:pPr>
      <w:r w:rsidRPr="00962FF3">
        <w:rPr>
          <w:rFonts w:ascii="Arial" w:hAnsi="Arial" w:cs="Arial"/>
          <w:color w:val="000000"/>
          <w:sz w:val="20"/>
          <w:szCs w:val="20"/>
        </w:rPr>
        <w:lastRenderedPageBreak/>
        <w:t>Describe how the program ensures that critical safety elements are identified in the competency testing process.</w:t>
      </w:r>
    </w:p>
    <w:p w14:paraId="0000029D" w14:textId="77777777" w:rsidR="00312A6F" w:rsidRPr="00962FF3" w:rsidRDefault="00A65A8B" w:rsidP="00EE290F">
      <w:pPr>
        <w:numPr>
          <w:ilvl w:val="0"/>
          <w:numId w:val="97"/>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what happens if a student is found to not be safe and ready to progress to clinical education.</w:t>
      </w:r>
    </w:p>
    <w:p w14:paraId="0000029E" w14:textId="77777777" w:rsidR="00312A6F" w:rsidRPr="00962FF3" w:rsidRDefault="00A65A8B" w:rsidP="00EE290F">
      <w:pPr>
        <w:numPr>
          <w:ilvl w:val="0"/>
          <w:numId w:val="97"/>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mechanisms used to communicate to students and clinical education faculty the specific skills in which students must be competent and safe.</w:t>
      </w:r>
    </w:p>
    <w:p w14:paraId="0000029F" w14:textId="77777777" w:rsidR="00312A6F" w:rsidRPr="00962FF3" w:rsidRDefault="00312A6F">
      <w:pPr>
        <w:spacing w:after="0" w:line="240" w:lineRule="auto"/>
        <w:rPr>
          <w:rFonts w:ascii="Arial" w:eastAsia="Times New Roman" w:hAnsi="Arial" w:cs="Arial"/>
          <w:sz w:val="20"/>
          <w:szCs w:val="20"/>
        </w:rPr>
      </w:pPr>
    </w:p>
    <w:p w14:paraId="000002A0" w14:textId="77777777" w:rsidR="00312A6F" w:rsidRPr="00962FF3" w:rsidRDefault="00A65A8B" w:rsidP="00EE290F">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2A1" w14:textId="77777777" w:rsidR="00312A6F" w:rsidRPr="00962FF3" w:rsidRDefault="00312A6F">
      <w:pPr>
        <w:spacing w:after="0" w:line="240" w:lineRule="auto"/>
        <w:ind w:right="-144"/>
        <w:rPr>
          <w:rFonts w:ascii="Arial" w:hAnsi="Arial" w:cs="Arial"/>
          <w:b/>
          <w:color w:val="000000"/>
          <w:sz w:val="20"/>
          <w:szCs w:val="20"/>
        </w:rPr>
      </w:pPr>
    </w:p>
    <w:p w14:paraId="000002A2" w14:textId="77777777" w:rsidR="00312A6F" w:rsidRPr="00962FF3" w:rsidRDefault="00312A6F">
      <w:pPr>
        <w:spacing w:after="0" w:line="240" w:lineRule="auto"/>
        <w:ind w:right="-144"/>
        <w:rPr>
          <w:rFonts w:ascii="Arial" w:hAnsi="Arial" w:cs="Arial"/>
          <w:b/>
          <w:color w:val="000000"/>
          <w:sz w:val="20"/>
          <w:szCs w:val="20"/>
        </w:rPr>
      </w:pPr>
    </w:p>
    <w:p w14:paraId="000002A3" w14:textId="77777777" w:rsidR="00312A6F" w:rsidRPr="00962FF3" w:rsidRDefault="00A65A8B" w:rsidP="00EE290F">
      <w:pPr>
        <w:spacing w:before="120" w:after="60" w:line="266" w:lineRule="auto"/>
        <w:rPr>
          <w:rFonts w:ascii="Arial" w:eastAsia="Times New Roman" w:hAnsi="Arial" w:cs="Arial"/>
          <w:sz w:val="20"/>
          <w:szCs w:val="20"/>
        </w:rPr>
      </w:pPr>
      <w:r w:rsidRPr="00962FF3">
        <w:rPr>
          <w:rFonts w:ascii="Arial" w:hAnsi="Arial" w:cs="Arial"/>
          <w:b/>
          <w:color w:val="000000"/>
          <w:sz w:val="20"/>
          <w:szCs w:val="20"/>
        </w:rPr>
        <w:t>Clinical Education Faculty*</w:t>
      </w:r>
    </w:p>
    <w:p w14:paraId="000002A4" w14:textId="77777777" w:rsidR="00312A6F" w:rsidRPr="00962FF3" w:rsidRDefault="00312A6F">
      <w:pPr>
        <w:spacing w:after="0" w:line="240" w:lineRule="auto"/>
        <w:rPr>
          <w:rFonts w:ascii="Arial" w:eastAsia="Times New Roman" w:hAnsi="Arial" w:cs="Arial"/>
          <w:sz w:val="20"/>
          <w:szCs w:val="20"/>
        </w:rPr>
      </w:pPr>
    </w:p>
    <w:p w14:paraId="000002A5" w14:textId="77777777" w:rsidR="00312A6F" w:rsidRPr="00EE290F" w:rsidRDefault="00A65A8B" w:rsidP="00EE290F">
      <w:pPr>
        <w:spacing w:before="120" w:after="60"/>
        <w:rPr>
          <w:rFonts w:ascii="Arial" w:hAnsi="Arial" w:cs="Arial"/>
          <w:color w:val="1F4E79" w:themeColor="accent1" w:themeShade="80"/>
          <w:sz w:val="20"/>
          <w:szCs w:val="20"/>
        </w:rPr>
      </w:pPr>
      <w:r w:rsidRPr="00EE290F">
        <w:rPr>
          <w:rFonts w:ascii="Arial" w:hAnsi="Arial" w:cs="Arial"/>
          <w:b/>
          <w:color w:val="1F4E79" w:themeColor="accent1" w:themeShade="80"/>
          <w:sz w:val="20"/>
          <w:szCs w:val="20"/>
        </w:rPr>
        <w:t>4P</w:t>
      </w:r>
      <w:r w:rsidRPr="00EE290F">
        <w:rPr>
          <w:rFonts w:ascii="Arial" w:hAnsi="Arial" w:cs="Arial"/>
          <w:color w:val="1F4E79" w:themeColor="accent1" w:themeShade="80"/>
          <w:sz w:val="20"/>
          <w:szCs w:val="20"/>
        </w:rPr>
        <w:tab/>
        <w:t>Clinical education faculty are licensed physical therapists, with a minimum of one year of full-time</w:t>
      </w:r>
      <w:r w:rsidRPr="00EE290F">
        <w:rPr>
          <w:rFonts w:ascii="Arial" w:hAnsi="Arial" w:cs="Arial"/>
          <w:color w:val="1F4E79" w:themeColor="accent1" w:themeShade="80"/>
          <w:sz w:val="20"/>
          <w:szCs w:val="20"/>
          <w:highlight w:val="yellow"/>
        </w:rPr>
        <w:t xml:space="preserve"> </w:t>
      </w:r>
      <w:r w:rsidRPr="00EE290F">
        <w:rPr>
          <w:rFonts w:ascii="Arial" w:hAnsi="Arial" w:cs="Arial"/>
          <w:color w:val="1F4E79" w:themeColor="accent1" w:themeShade="80"/>
          <w:sz w:val="20"/>
          <w:szCs w:val="20"/>
        </w:rPr>
        <w:t xml:space="preserve">(or equivalent) post-licensure clinical </w:t>
      </w:r>
      <w:proofErr w:type="gramStart"/>
      <w:r w:rsidRPr="00EE290F">
        <w:rPr>
          <w:rFonts w:ascii="Arial" w:hAnsi="Arial" w:cs="Arial"/>
          <w:color w:val="1F4E79" w:themeColor="accent1" w:themeShade="80"/>
          <w:sz w:val="20"/>
          <w:szCs w:val="20"/>
        </w:rPr>
        <w:t>experience, and</w:t>
      </w:r>
      <w:proofErr w:type="gramEnd"/>
      <w:r w:rsidRPr="00EE290F">
        <w:rPr>
          <w:rFonts w:ascii="Arial" w:hAnsi="Arial" w:cs="Arial"/>
          <w:color w:val="1F4E79" w:themeColor="accent1" w:themeShade="80"/>
          <w:sz w:val="20"/>
          <w:szCs w:val="20"/>
        </w:rPr>
        <w:t xml:space="preserve"> are effective role models and clinical teachers.</w:t>
      </w:r>
    </w:p>
    <w:p w14:paraId="000002A6" w14:textId="77777777" w:rsidR="00312A6F" w:rsidRPr="00962FF3" w:rsidRDefault="00312A6F">
      <w:pPr>
        <w:spacing w:after="0" w:line="240" w:lineRule="auto"/>
        <w:ind w:right="-144"/>
        <w:rPr>
          <w:rFonts w:ascii="Arial" w:hAnsi="Arial" w:cs="Arial"/>
          <w:sz w:val="20"/>
          <w:szCs w:val="20"/>
        </w:rPr>
      </w:pPr>
    </w:p>
    <w:p w14:paraId="000002A7" w14:textId="77777777" w:rsidR="00312A6F" w:rsidRPr="00962FF3" w:rsidRDefault="00A65A8B" w:rsidP="00EE290F">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2A8" w14:textId="77777777" w:rsidR="00312A6F" w:rsidRPr="00962FF3" w:rsidRDefault="00A65A8B" w:rsidP="00EE290F">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2A9" w14:textId="77777777" w:rsidR="00312A6F" w:rsidRPr="00962FF3" w:rsidRDefault="00A65A8B" w:rsidP="00EE290F">
      <w:pPr>
        <w:numPr>
          <w:ilvl w:val="0"/>
          <w:numId w:val="98"/>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how the program determines that clinical instructors are meeting the expectations of this element, including:</w:t>
      </w:r>
    </w:p>
    <w:p w14:paraId="000002AA" w14:textId="77777777" w:rsidR="00312A6F" w:rsidRPr="00962FF3" w:rsidRDefault="00A65A8B" w:rsidP="00EE290F">
      <w:pPr>
        <w:numPr>
          <w:ilvl w:val="0"/>
          <w:numId w:val="99"/>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The program’s expectations for the clinical competence of the CIs.</w:t>
      </w:r>
    </w:p>
    <w:p w14:paraId="000002AB" w14:textId="77777777" w:rsidR="00312A6F" w:rsidRPr="00962FF3" w:rsidRDefault="00A65A8B" w:rsidP="00EE290F">
      <w:pPr>
        <w:numPr>
          <w:ilvl w:val="0"/>
          <w:numId w:val="99"/>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The program’s expectations for clinical teaching effectiveness of the CIs.</w:t>
      </w:r>
    </w:p>
    <w:p w14:paraId="000002AC" w14:textId="77777777" w:rsidR="00312A6F" w:rsidRPr="00962FF3" w:rsidRDefault="00A65A8B" w:rsidP="00EE290F">
      <w:pPr>
        <w:numPr>
          <w:ilvl w:val="0"/>
          <w:numId w:val="99"/>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How the clinical education sites are informed of these expectations.</w:t>
      </w:r>
    </w:p>
    <w:p w14:paraId="000002AD" w14:textId="77777777" w:rsidR="00312A6F" w:rsidRPr="00962FF3" w:rsidRDefault="00A65A8B" w:rsidP="00EE290F">
      <w:pPr>
        <w:numPr>
          <w:ilvl w:val="0"/>
          <w:numId w:val="99"/>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How these expectations are monitored.</w:t>
      </w:r>
    </w:p>
    <w:p w14:paraId="000002AE" w14:textId="77777777" w:rsidR="00312A6F" w:rsidRPr="00962FF3" w:rsidRDefault="00A65A8B" w:rsidP="00EE290F">
      <w:pPr>
        <w:numPr>
          <w:ilvl w:val="0"/>
          <w:numId w:val="9"/>
        </w:numPr>
        <w:spacing w:after="0" w:line="264" w:lineRule="auto"/>
        <w:rPr>
          <w:rFonts w:ascii="Arial" w:eastAsia="Arial" w:hAnsi="Arial" w:cs="Arial"/>
          <w:color w:val="000000"/>
          <w:sz w:val="20"/>
          <w:szCs w:val="20"/>
        </w:rPr>
      </w:pPr>
      <w:r w:rsidRPr="00962FF3">
        <w:rPr>
          <w:rFonts w:ascii="Arial" w:hAnsi="Arial" w:cs="Arial"/>
          <w:color w:val="000000"/>
          <w:sz w:val="20"/>
          <w:szCs w:val="20"/>
        </w:rPr>
        <w:t>Identify the assessment tool(s) used during clinical education experiences and describe how CIs are trained in the appropriate use of the tool(s).</w:t>
      </w:r>
    </w:p>
    <w:p w14:paraId="000002AF" w14:textId="77777777" w:rsidR="00312A6F" w:rsidRPr="00962FF3" w:rsidRDefault="00A65A8B" w:rsidP="00EE290F">
      <w:pPr>
        <w:numPr>
          <w:ilvl w:val="0"/>
          <w:numId w:val="9"/>
        </w:numPr>
        <w:spacing w:after="0" w:line="264" w:lineRule="auto"/>
        <w:rPr>
          <w:rFonts w:ascii="Arial" w:eastAsia="Arial" w:hAnsi="Arial" w:cs="Arial"/>
          <w:b/>
          <w:color w:val="000000"/>
          <w:sz w:val="20"/>
          <w:szCs w:val="20"/>
        </w:rPr>
      </w:pPr>
      <w:r w:rsidRPr="00962FF3">
        <w:rPr>
          <w:rFonts w:ascii="Arial" w:hAnsi="Arial" w:cs="Arial"/>
          <w:color w:val="000000"/>
          <w:sz w:val="20"/>
          <w:szCs w:val="20"/>
        </w:rPr>
        <w:t>Describe how the program determines that the tool used for the evaluation of student performance in the clinical setting has been completed correctly.</w:t>
      </w:r>
    </w:p>
    <w:p w14:paraId="000002B0" w14:textId="77777777" w:rsidR="00312A6F" w:rsidRPr="00962FF3" w:rsidRDefault="00312A6F">
      <w:pPr>
        <w:spacing w:after="0" w:line="240" w:lineRule="auto"/>
        <w:rPr>
          <w:rFonts w:ascii="Arial" w:eastAsia="Times New Roman" w:hAnsi="Arial" w:cs="Arial"/>
          <w:sz w:val="20"/>
          <w:szCs w:val="20"/>
        </w:rPr>
      </w:pPr>
    </w:p>
    <w:p w14:paraId="000002B1" w14:textId="77777777" w:rsidR="00312A6F" w:rsidRPr="00962FF3" w:rsidRDefault="00A65A8B" w:rsidP="00EE290F">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w:t>
      </w:r>
      <w:r w:rsidRPr="00962FF3">
        <w:rPr>
          <w:rFonts w:ascii="Arial" w:hAnsi="Arial" w:cs="Arial"/>
          <w:b/>
          <w:sz w:val="20"/>
          <w:szCs w:val="20"/>
        </w:rPr>
        <w:t>elf Study Report</w:t>
      </w:r>
      <w:r w:rsidRPr="00962FF3">
        <w:rPr>
          <w:rFonts w:ascii="Arial" w:hAnsi="Arial" w:cs="Arial"/>
          <w:b/>
          <w:color w:val="000000"/>
          <w:sz w:val="20"/>
          <w:szCs w:val="20"/>
        </w:rPr>
        <w:t xml:space="preserve"> Instructions &amp; Forms.</w:t>
      </w:r>
    </w:p>
    <w:p w14:paraId="000002B2" w14:textId="77777777" w:rsidR="00312A6F" w:rsidRPr="00962FF3" w:rsidRDefault="00312A6F">
      <w:pPr>
        <w:rPr>
          <w:rFonts w:ascii="Arial" w:hAnsi="Arial" w:cs="Arial"/>
          <w:sz w:val="20"/>
          <w:szCs w:val="20"/>
        </w:rPr>
      </w:pPr>
    </w:p>
    <w:p w14:paraId="000002B3" w14:textId="77777777" w:rsidR="00312A6F" w:rsidRPr="00962FF3" w:rsidRDefault="00312A6F">
      <w:pPr>
        <w:rPr>
          <w:rFonts w:ascii="Arial" w:hAnsi="Arial" w:cs="Arial"/>
          <w:sz w:val="20"/>
          <w:szCs w:val="20"/>
        </w:rPr>
      </w:pPr>
    </w:p>
    <w:p w14:paraId="000002B4" w14:textId="77777777" w:rsidR="00312A6F" w:rsidRPr="00962FF3" w:rsidRDefault="00312A6F">
      <w:pPr>
        <w:rPr>
          <w:rFonts w:ascii="Arial" w:hAnsi="Arial" w:cs="Arial"/>
          <w:sz w:val="20"/>
          <w:szCs w:val="20"/>
        </w:rPr>
      </w:pPr>
    </w:p>
    <w:p w14:paraId="000002B5" w14:textId="77777777" w:rsidR="00312A6F" w:rsidRPr="00962FF3" w:rsidRDefault="00312A6F">
      <w:pPr>
        <w:rPr>
          <w:rFonts w:ascii="Arial" w:hAnsi="Arial" w:cs="Arial"/>
          <w:sz w:val="20"/>
          <w:szCs w:val="20"/>
        </w:rPr>
      </w:pPr>
    </w:p>
    <w:p w14:paraId="000002B6" w14:textId="77777777" w:rsidR="00312A6F" w:rsidRPr="00962FF3" w:rsidRDefault="00312A6F">
      <w:pPr>
        <w:rPr>
          <w:rFonts w:ascii="Arial" w:hAnsi="Arial" w:cs="Arial"/>
          <w:sz w:val="20"/>
          <w:szCs w:val="20"/>
        </w:rPr>
      </w:pPr>
    </w:p>
    <w:p w14:paraId="000002B7" w14:textId="77777777" w:rsidR="00312A6F" w:rsidRPr="00962FF3" w:rsidRDefault="00312A6F">
      <w:pPr>
        <w:rPr>
          <w:rFonts w:ascii="Arial" w:hAnsi="Arial" w:cs="Arial"/>
          <w:sz w:val="20"/>
          <w:szCs w:val="20"/>
        </w:rPr>
      </w:pPr>
    </w:p>
    <w:p w14:paraId="000002B8" w14:textId="77777777" w:rsidR="00312A6F" w:rsidRPr="00962FF3" w:rsidRDefault="00312A6F">
      <w:pPr>
        <w:rPr>
          <w:rFonts w:ascii="Arial" w:hAnsi="Arial" w:cs="Arial"/>
          <w:sz w:val="20"/>
          <w:szCs w:val="20"/>
        </w:rPr>
      </w:pPr>
    </w:p>
    <w:p w14:paraId="000002B9" w14:textId="77777777" w:rsidR="00312A6F" w:rsidRPr="00962FF3" w:rsidRDefault="00312A6F">
      <w:pPr>
        <w:rPr>
          <w:rFonts w:ascii="Arial" w:hAnsi="Arial" w:cs="Arial"/>
          <w:sz w:val="20"/>
          <w:szCs w:val="20"/>
        </w:rPr>
      </w:pPr>
    </w:p>
    <w:p w14:paraId="000002BA" w14:textId="77777777" w:rsidR="00312A6F" w:rsidRDefault="00312A6F"/>
    <w:p w14:paraId="000002BB" w14:textId="77777777" w:rsidR="00312A6F" w:rsidRDefault="00312A6F"/>
    <w:p w14:paraId="000002BC" w14:textId="77777777" w:rsidR="00312A6F" w:rsidRDefault="00312A6F"/>
    <w:p w14:paraId="000002BD" w14:textId="77777777" w:rsidR="00312A6F" w:rsidRDefault="00312A6F"/>
    <w:p w14:paraId="000002BE" w14:textId="77777777" w:rsidR="00312A6F" w:rsidRDefault="00312A6F"/>
    <w:p w14:paraId="000002BF" w14:textId="77777777" w:rsidR="00312A6F" w:rsidRDefault="00312A6F"/>
    <w:p w14:paraId="000002C0" w14:textId="15F4A80A" w:rsidR="00EE290F" w:rsidRDefault="00EE290F">
      <w:r>
        <w:br w:type="page"/>
      </w:r>
    </w:p>
    <w:p w14:paraId="000002C2" w14:textId="6BAA9B82" w:rsidR="00312A6F" w:rsidRPr="00D20DB8" w:rsidRDefault="00A65A8B" w:rsidP="008D6C77">
      <w:pPr>
        <w:pBdr>
          <w:top w:val="single" w:sz="4" w:space="1" w:color="000000"/>
          <w:left w:val="single" w:sz="4" w:space="4" w:color="000000"/>
          <w:right w:val="single" w:sz="4" w:space="4" w:color="000000"/>
        </w:pBdr>
        <w:shd w:val="clear" w:color="auto" w:fill="D9D9D9"/>
        <w:spacing w:before="240" w:after="480" w:line="240" w:lineRule="auto"/>
        <w:jc w:val="center"/>
        <w:rPr>
          <w:rFonts w:ascii="Arial" w:eastAsia="Times New Roman" w:hAnsi="Arial" w:cs="Arial"/>
          <w:sz w:val="32"/>
          <w:szCs w:val="32"/>
        </w:rPr>
      </w:pPr>
      <w:r w:rsidRPr="00D20DB8">
        <w:rPr>
          <w:rFonts w:ascii="Arial" w:hAnsi="Arial" w:cs="Arial"/>
          <w:b/>
          <w:color w:val="000000"/>
          <w:sz w:val="32"/>
          <w:szCs w:val="32"/>
        </w:rPr>
        <w:lastRenderedPageBreak/>
        <w:t>Standard 5</w:t>
      </w:r>
      <w:r w:rsidR="008D6C77" w:rsidRPr="00D20DB8">
        <w:rPr>
          <w:rFonts w:ascii="Arial" w:hAnsi="Arial" w:cs="Arial"/>
          <w:b/>
          <w:color w:val="000000"/>
          <w:sz w:val="32"/>
          <w:szCs w:val="32"/>
        </w:rPr>
        <w:t xml:space="preserve">: PT </w:t>
      </w:r>
      <w:r w:rsidR="00FD2DD2">
        <w:rPr>
          <w:rFonts w:ascii="Arial" w:hAnsi="Arial" w:cs="Arial"/>
          <w:b/>
          <w:color w:val="000000"/>
          <w:sz w:val="32"/>
          <w:szCs w:val="32"/>
        </w:rPr>
        <w:br/>
      </w:r>
      <w:r w:rsidR="00D20DB8" w:rsidRPr="00D20DB8">
        <w:rPr>
          <w:rFonts w:ascii="Arial" w:hAnsi="Arial" w:cs="Arial"/>
          <w:b/>
          <w:color w:val="000000"/>
          <w:sz w:val="32"/>
          <w:szCs w:val="32"/>
        </w:rPr>
        <w:br/>
      </w:r>
      <w:r w:rsidRPr="00D20DB8">
        <w:rPr>
          <w:rFonts w:ascii="Arial" w:hAnsi="Arial" w:cs="Arial"/>
          <w:b/>
          <w:color w:val="000000"/>
          <w:sz w:val="32"/>
          <w:szCs w:val="32"/>
        </w:rPr>
        <w:t xml:space="preserve">The program recruits, admits, and </w:t>
      </w:r>
      <w:proofErr w:type="gramStart"/>
      <w:r w:rsidRPr="00D20DB8">
        <w:rPr>
          <w:rFonts w:ascii="Arial" w:hAnsi="Arial" w:cs="Arial"/>
          <w:b/>
          <w:color w:val="000000"/>
          <w:sz w:val="32"/>
          <w:szCs w:val="32"/>
        </w:rPr>
        <w:t>graduates</w:t>
      </w:r>
      <w:proofErr w:type="gramEnd"/>
      <w:r w:rsidRPr="00D20DB8">
        <w:rPr>
          <w:rFonts w:ascii="Arial" w:hAnsi="Arial" w:cs="Arial"/>
          <w:b/>
          <w:color w:val="000000"/>
          <w:sz w:val="32"/>
          <w:szCs w:val="32"/>
        </w:rPr>
        <w:t xml:space="preserve"> students using equitable program policies, procedures, and practices.</w:t>
      </w:r>
    </w:p>
    <w:p w14:paraId="000002C4" w14:textId="77777777" w:rsidR="00312A6F" w:rsidRPr="00D20DB8" w:rsidRDefault="00A65A8B" w:rsidP="00D20DB8">
      <w:pPr>
        <w:spacing w:after="0" w:line="240" w:lineRule="auto"/>
        <w:rPr>
          <w:rFonts w:ascii="Arial" w:eastAsia="Times New Roman" w:hAnsi="Arial" w:cs="Arial"/>
          <w:sz w:val="24"/>
          <w:szCs w:val="24"/>
        </w:rPr>
      </w:pPr>
      <w:r w:rsidRPr="00D20DB8">
        <w:rPr>
          <w:rFonts w:ascii="Arial" w:hAnsi="Arial" w:cs="Arial"/>
          <w:b/>
          <w:color w:val="000000"/>
          <w:sz w:val="24"/>
          <w:szCs w:val="24"/>
        </w:rPr>
        <w:t>REQUIRED ELEMENTS:</w:t>
      </w:r>
    </w:p>
    <w:p w14:paraId="000002C5" w14:textId="77777777" w:rsidR="00312A6F" w:rsidRDefault="00312A6F">
      <w:pPr>
        <w:spacing w:after="0" w:line="240" w:lineRule="auto"/>
        <w:rPr>
          <w:rFonts w:ascii="Times New Roman" w:eastAsia="Times New Roman" w:hAnsi="Times New Roman" w:cs="Times New Roman"/>
          <w:sz w:val="24"/>
          <w:szCs w:val="24"/>
        </w:rPr>
      </w:pPr>
    </w:p>
    <w:p w14:paraId="000002C8" w14:textId="72EBF15F" w:rsidR="00312A6F" w:rsidRPr="00114015" w:rsidRDefault="00A65A8B" w:rsidP="00114015">
      <w:pPr>
        <w:spacing w:before="120" w:after="60" w:line="22" w:lineRule="atLeast"/>
        <w:rPr>
          <w:rFonts w:ascii="Arial" w:hAnsi="Arial" w:cs="Arial"/>
          <w:color w:val="1F4E79" w:themeColor="accent1" w:themeShade="80"/>
          <w:sz w:val="20"/>
          <w:szCs w:val="20"/>
        </w:rPr>
      </w:pPr>
      <w:r w:rsidRPr="00D20DB8">
        <w:rPr>
          <w:rFonts w:ascii="Arial" w:hAnsi="Arial" w:cs="Arial"/>
          <w:b/>
          <w:color w:val="1F4E79" w:themeColor="accent1" w:themeShade="80"/>
          <w:sz w:val="20"/>
          <w:szCs w:val="20"/>
        </w:rPr>
        <w:t>5A</w:t>
      </w:r>
      <w:r w:rsidRPr="00D20DB8">
        <w:rPr>
          <w:rFonts w:ascii="Arial" w:hAnsi="Arial" w:cs="Arial"/>
          <w:color w:val="1F4E79" w:themeColor="accent1" w:themeShade="80"/>
          <w:sz w:val="20"/>
          <w:szCs w:val="20"/>
        </w:rPr>
        <w:tab/>
      </w:r>
      <w:r w:rsidRPr="00114015">
        <w:rPr>
          <w:rFonts w:ascii="Arial" w:hAnsi="Arial" w:cs="Arial"/>
          <w:color w:val="1F4E79" w:themeColor="accent1" w:themeShade="80"/>
          <w:sz w:val="20"/>
          <w:szCs w:val="20"/>
        </w:rPr>
        <w:t xml:space="preserve">The program has written policies, procedures, and practices that are related to student </w:t>
      </w:r>
      <w:r w:rsidRPr="00114015">
        <w:rPr>
          <w:rFonts w:ascii="Arial" w:hAnsi="Arial" w:cs="Arial"/>
          <w:b/>
          <w:color w:val="1F4E79" w:themeColor="accent1" w:themeShade="80"/>
          <w:sz w:val="20"/>
          <w:szCs w:val="20"/>
        </w:rPr>
        <w:t>recruitment</w:t>
      </w:r>
      <w:r w:rsidRPr="00114015">
        <w:rPr>
          <w:rFonts w:ascii="Arial" w:hAnsi="Arial" w:cs="Arial"/>
          <w:color w:val="1F4E79" w:themeColor="accent1" w:themeShade="80"/>
          <w:sz w:val="20"/>
          <w:szCs w:val="20"/>
        </w:rPr>
        <w:t xml:space="preserve"> and </w:t>
      </w:r>
      <w:r w:rsidRPr="00114015">
        <w:rPr>
          <w:rFonts w:ascii="Arial" w:hAnsi="Arial" w:cs="Arial"/>
          <w:b/>
          <w:color w:val="1F4E79" w:themeColor="accent1" w:themeShade="80"/>
          <w:sz w:val="20"/>
          <w:szCs w:val="20"/>
        </w:rPr>
        <w:t>admission</w:t>
      </w:r>
      <w:r w:rsidRPr="00114015">
        <w:rPr>
          <w:rFonts w:ascii="Arial" w:hAnsi="Arial" w:cs="Arial"/>
          <w:color w:val="1F4E79" w:themeColor="accent1" w:themeShade="80"/>
          <w:sz w:val="20"/>
          <w:szCs w:val="20"/>
        </w:rPr>
        <w:t xml:space="preserve"> and are based on appropriate and equitable criteria and applicable law and meet the needs of the program. </w:t>
      </w:r>
    </w:p>
    <w:p w14:paraId="000002C9" w14:textId="77777777" w:rsidR="00312A6F" w:rsidRPr="00962FF3" w:rsidRDefault="00312A6F" w:rsidP="00870515">
      <w:pPr>
        <w:spacing w:after="240" w:line="22" w:lineRule="atLeast"/>
        <w:rPr>
          <w:rFonts w:ascii="Arial" w:hAnsi="Arial" w:cs="Arial"/>
          <w:sz w:val="20"/>
          <w:szCs w:val="20"/>
        </w:rPr>
      </w:pPr>
    </w:p>
    <w:p w14:paraId="000002CA" w14:textId="77777777" w:rsidR="00312A6F" w:rsidRPr="00962FF3" w:rsidRDefault="00A65A8B" w:rsidP="00870515">
      <w:pPr>
        <w:spacing w:after="240" w:line="22" w:lineRule="atLeast"/>
        <w:rPr>
          <w:rFonts w:ascii="Arial" w:eastAsia="Times New Roman" w:hAnsi="Arial" w:cs="Arial"/>
          <w:sz w:val="20"/>
          <w:szCs w:val="20"/>
        </w:rPr>
      </w:pPr>
      <w:r w:rsidRPr="00962FF3">
        <w:rPr>
          <w:rFonts w:ascii="Arial" w:hAnsi="Arial" w:cs="Arial"/>
          <w:color w:val="000000"/>
          <w:sz w:val="20"/>
          <w:szCs w:val="20"/>
        </w:rPr>
        <w:t>Evidence of compliance:</w:t>
      </w:r>
    </w:p>
    <w:p w14:paraId="000002CB" w14:textId="77777777" w:rsidR="00312A6F" w:rsidRPr="00962FF3" w:rsidRDefault="00A65A8B" w:rsidP="00870515">
      <w:pPr>
        <w:spacing w:after="240" w:line="22" w:lineRule="atLeast"/>
        <w:rPr>
          <w:rFonts w:ascii="Arial" w:eastAsia="Times New Roman" w:hAnsi="Arial" w:cs="Arial"/>
          <w:sz w:val="20"/>
          <w:szCs w:val="20"/>
        </w:rPr>
      </w:pPr>
      <w:r w:rsidRPr="00962FF3">
        <w:rPr>
          <w:rFonts w:ascii="Arial" w:hAnsi="Arial" w:cs="Arial"/>
          <w:color w:val="000000"/>
          <w:sz w:val="20"/>
          <w:szCs w:val="20"/>
        </w:rPr>
        <w:t>Narrative:</w:t>
      </w:r>
    </w:p>
    <w:p w14:paraId="000002CC" w14:textId="77777777" w:rsidR="00312A6F" w:rsidRPr="00962FF3" w:rsidRDefault="00A65A8B" w:rsidP="00870515">
      <w:pPr>
        <w:numPr>
          <w:ilvl w:val="0"/>
          <w:numId w:val="11"/>
        </w:numPr>
        <w:spacing w:after="0" w:line="264" w:lineRule="auto"/>
        <w:rPr>
          <w:rFonts w:ascii="Arial" w:eastAsia="Arial" w:hAnsi="Arial" w:cs="Arial"/>
          <w:color w:val="000000"/>
          <w:sz w:val="20"/>
          <w:szCs w:val="20"/>
        </w:rPr>
      </w:pPr>
      <w:r w:rsidRPr="00962FF3">
        <w:rPr>
          <w:rFonts w:ascii="Arial" w:hAnsi="Arial" w:cs="Arial"/>
          <w:color w:val="000000"/>
          <w:sz w:val="20"/>
          <w:szCs w:val="20"/>
        </w:rPr>
        <w:t>Identify where all program policies, procedures, and practices related to student recruitment and admission are located.</w:t>
      </w:r>
    </w:p>
    <w:p w14:paraId="000002CD" w14:textId="77777777" w:rsidR="00312A6F" w:rsidRPr="00962FF3" w:rsidRDefault="00A65A8B" w:rsidP="00870515">
      <w:pPr>
        <w:numPr>
          <w:ilvl w:val="0"/>
          <w:numId w:val="11"/>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how program policies, procedures, and practices recruit and admit students that are consistent with the mission and goals of the institution and program.</w:t>
      </w:r>
    </w:p>
    <w:p w14:paraId="000002CE" w14:textId="77777777" w:rsidR="00312A6F" w:rsidRPr="00962FF3" w:rsidRDefault="00A65A8B" w:rsidP="00870515">
      <w:pPr>
        <w:numPr>
          <w:ilvl w:val="0"/>
          <w:numId w:val="11"/>
        </w:numPr>
        <w:spacing w:after="0" w:line="264" w:lineRule="auto"/>
        <w:rPr>
          <w:rFonts w:ascii="Arial" w:eastAsia="Arial" w:hAnsi="Arial" w:cs="Arial"/>
          <w:sz w:val="20"/>
          <w:szCs w:val="20"/>
        </w:rPr>
      </w:pPr>
      <w:r w:rsidRPr="00962FF3">
        <w:rPr>
          <w:rFonts w:ascii="Arial" w:hAnsi="Arial" w:cs="Arial"/>
          <w:sz w:val="20"/>
          <w:szCs w:val="20"/>
        </w:rPr>
        <w:t>Describe how the program supports JEDI, belonging*, and anti-racism* through its recruitment and admissions policies, procedures, and/or practices.</w:t>
      </w:r>
    </w:p>
    <w:p w14:paraId="000002CF" w14:textId="77777777" w:rsidR="00312A6F" w:rsidRPr="00962FF3" w:rsidRDefault="00A65A8B" w:rsidP="00870515">
      <w:pPr>
        <w:numPr>
          <w:ilvl w:val="0"/>
          <w:numId w:val="12"/>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how the program policies, procedures, and practices maintain planned class size and identify related policies to prevent over-enrollment.</w:t>
      </w:r>
    </w:p>
    <w:p w14:paraId="000002D0" w14:textId="77777777" w:rsidR="00312A6F" w:rsidRPr="00962FF3" w:rsidRDefault="00312A6F">
      <w:pPr>
        <w:spacing w:after="0" w:line="240" w:lineRule="auto"/>
        <w:ind w:left="720"/>
        <w:rPr>
          <w:rFonts w:ascii="Arial" w:hAnsi="Arial" w:cs="Arial"/>
          <w:sz w:val="20"/>
          <w:szCs w:val="20"/>
        </w:rPr>
      </w:pPr>
    </w:p>
    <w:p w14:paraId="000002D1" w14:textId="77777777" w:rsidR="00312A6F" w:rsidRPr="00962FF3" w:rsidRDefault="00A65A8B" w:rsidP="00870515">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 Self-Study Report Instructions &amp; Forms.</w:t>
      </w:r>
    </w:p>
    <w:p w14:paraId="000002D2" w14:textId="77777777" w:rsidR="00312A6F" w:rsidRPr="00962FF3" w:rsidRDefault="00312A6F">
      <w:pPr>
        <w:spacing w:after="0" w:line="240" w:lineRule="auto"/>
        <w:rPr>
          <w:rFonts w:ascii="Arial" w:eastAsia="Times New Roman" w:hAnsi="Arial" w:cs="Arial"/>
          <w:sz w:val="20"/>
          <w:szCs w:val="20"/>
        </w:rPr>
      </w:pPr>
    </w:p>
    <w:p w14:paraId="000002D5" w14:textId="4383DE4B" w:rsidR="00312A6F" w:rsidRPr="00114015" w:rsidRDefault="00A65A8B" w:rsidP="00114015">
      <w:pPr>
        <w:spacing w:before="120" w:after="60" w:line="22" w:lineRule="atLeast"/>
        <w:rPr>
          <w:rFonts w:ascii="Arial" w:hAnsi="Arial" w:cs="Arial"/>
          <w:color w:val="1F4E79" w:themeColor="accent1" w:themeShade="80"/>
          <w:sz w:val="20"/>
          <w:szCs w:val="20"/>
        </w:rPr>
      </w:pPr>
      <w:r w:rsidRPr="00114015">
        <w:rPr>
          <w:rFonts w:ascii="Arial" w:hAnsi="Arial" w:cs="Arial"/>
          <w:b/>
          <w:color w:val="1F4E79" w:themeColor="accent1" w:themeShade="80"/>
          <w:sz w:val="20"/>
          <w:szCs w:val="20"/>
        </w:rPr>
        <w:t>5B</w:t>
      </w:r>
      <w:r w:rsidRPr="00114015">
        <w:rPr>
          <w:rFonts w:ascii="Arial" w:hAnsi="Arial" w:cs="Arial"/>
          <w:color w:val="1F4E79" w:themeColor="accent1" w:themeShade="80"/>
          <w:sz w:val="20"/>
          <w:szCs w:val="20"/>
        </w:rPr>
        <w:tab/>
        <w:t>Prospective and enrolled students are provided with relevant information about the institution and program. Materials related to the institution and program are accurate, comprehensive, current, and provided to students in a timely manner.</w:t>
      </w:r>
    </w:p>
    <w:p w14:paraId="000002D6" w14:textId="77777777" w:rsidR="00312A6F" w:rsidRPr="00962FF3" w:rsidRDefault="00312A6F">
      <w:pPr>
        <w:spacing w:after="0" w:line="240" w:lineRule="auto"/>
        <w:ind w:left="-540" w:right="-144"/>
        <w:rPr>
          <w:rFonts w:ascii="Arial" w:hAnsi="Arial" w:cs="Arial"/>
          <w:sz w:val="20"/>
          <w:szCs w:val="20"/>
        </w:rPr>
      </w:pPr>
    </w:p>
    <w:p w14:paraId="000002D7" w14:textId="77777777" w:rsidR="00312A6F" w:rsidRPr="00962FF3" w:rsidRDefault="00A65A8B" w:rsidP="00870515">
      <w:pPr>
        <w:spacing w:after="240" w:line="22" w:lineRule="atLeast"/>
        <w:rPr>
          <w:rFonts w:ascii="Arial" w:eastAsia="Times New Roman" w:hAnsi="Arial" w:cs="Arial"/>
          <w:sz w:val="20"/>
          <w:szCs w:val="20"/>
        </w:rPr>
      </w:pPr>
      <w:r w:rsidRPr="00962FF3">
        <w:rPr>
          <w:rFonts w:ascii="Arial" w:hAnsi="Arial" w:cs="Arial"/>
          <w:color w:val="000000"/>
          <w:sz w:val="20"/>
          <w:szCs w:val="20"/>
        </w:rPr>
        <w:t>Evidence of compliance:</w:t>
      </w:r>
    </w:p>
    <w:p w14:paraId="000002D8" w14:textId="77777777" w:rsidR="00312A6F" w:rsidRPr="00962FF3" w:rsidRDefault="00A65A8B" w:rsidP="00870515">
      <w:pPr>
        <w:spacing w:after="240" w:line="22" w:lineRule="atLeast"/>
        <w:rPr>
          <w:rFonts w:ascii="Arial" w:eastAsia="Times New Roman" w:hAnsi="Arial" w:cs="Arial"/>
          <w:sz w:val="20"/>
          <w:szCs w:val="20"/>
        </w:rPr>
      </w:pPr>
      <w:r w:rsidRPr="00962FF3">
        <w:rPr>
          <w:rFonts w:ascii="Arial" w:hAnsi="Arial" w:cs="Arial"/>
          <w:color w:val="000000"/>
          <w:sz w:val="20"/>
          <w:szCs w:val="20"/>
        </w:rPr>
        <w:t>Narrative:</w:t>
      </w:r>
    </w:p>
    <w:p w14:paraId="000002D9" w14:textId="77777777" w:rsidR="00312A6F" w:rsidRPr="00962FF3" w:rsidRDefault="00A65A8B" w:rsidP="00870515">
      <w:pPr>
        <w:numPr>
          <w:ilvl w:val="0"/>
          <w:numId w:val="1"/>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how and when the following information is provided to prospective and enrolled students:</w:t>
      </w:r>
    </w:p>
    <w:p w14:paraId="000002DA"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Catalogs.</w:t>
      </w:r>
    </w:p>
    <w:p w14:paraId="000002DB"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Recruitment and admissions information, including admissions criteria, transfer of credit policies, and any special considerations used in the process.</w:t>
      </w:r>
    </w:p>
    <w:p w14:paraId="000002DC"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Academic calendars.</w:t>
      </w:r>
    </w:p>
    <w:p w14:paraId="000002DD"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Grading policies.</w:t>
      </w:r>
    </w:p>
    <w:p w14:paraId="000002DE"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lastRenderedPageBreak/>
        <w:t>Technical standards or essential functions, if used.</w:t>
      </w:r>
    </w:p>
    <w:p w14:paraId="000002DF"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Acceptance and matriculation rates.</w:t>
      </w:r>
    </w:p>
    <w:p w14:paraId="000002E0"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Student outcomes including, but not limited to, the most current two-year data available for graduation rates, employment rates, and first-time and ultimate pass rates on licensing examinations.</w:t>
      </w:r>
    </w:p>
    <w:p w14:paraId="000002E1"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 xml:space="preserve">Costs of the program  including tuition, institutional fees, programs fees, course fees, clinical </w:t>
      </w:r>
      <w:proofErr w:type="gramStart"/>
      <w:r w:rsidRPr="00962FF3">
        <w:rPr>
          <w:rFonts w:ascii="Arial" w:hAnsi="Arial" w:cs="Arial"/>
          <w:color w:val="000000"/>
          <w:sz w:val="20"/>
          <w:szCs w:val="20"/>
        </w:rPr>
        <w:t>education</w:t>
      </w:r>
      <w:proofErr w:type="gramEnd"/>
      <w:r w:rsidRPr="00962FF3">
        <w:rPr>
          <w:rFonts w:ascii="Arial" w:hAnsi="Arial" w:cs="Arial"/>
          <w:color w:val="000000"/>
          <w:sz w:val="20"/>
          <w:szCs w:val="20"/>
        </w:rPr>
        <w:t xml:space="preserve"> and refund policies.</w:t>
      </w:r>
    </w:p>
    <w:p w14:paraId="000002E2" w14:textId="5DDF27AD"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Information and/or resources related to student debt</w:t>
      </w:r>
      <w:r w:rsidR="00870515">
        <w:rPr>
          <w:rFonts w:ascii="Arial" w:hAnsi="Arial" w:cs="Arial"/>
          <w:color w:val="000000"/>
          <w:sz w:val="20"/>
          <w:szCs w:val="20"/>
        </w:rPr>
        <w:t>.</w:t>
      </w:r>
    </w:p>
    <w:p w14:paraId="000002E3"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Availability of financial aid.</w:t>
      </w:r>
    </w:p>
    <w:p w14:paraId="000002E4"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Enrollment agreement*, if used.</w:t>
      </w:r>
    </w:p>
    <w:p w14:paraId="000002E5"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Process for filing a complaint with CAPTE.</w:t>
      </w:r>
    </w:p>
    <w:p w14:paraId="000002E6"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Job/career opportunities.</w:t>
      </w:r>
    </w:p>
    <w:p w14:paraId="000002E7"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Availability of student services.</w:t>
      </w:r>
    </w:p>
    <w:p w14:paraId="000002E8"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Health and professional liability insurance requirements.</w:t>
      </w:r>
    </w:p>
    <w:p w14:paraId="000002E9"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Information about the curriculum.</w:t>
      </w:r>
    </w:p>
    <w:p w14:paraId="000002EA"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Information about the clinical education program requirements, including travel expectations to clinical sites.</w:t>
      </w:r>
    </w:p>
    <w:p w14:paraId="000002EB"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Required health information.</w:t>
      </w:r>
    </w:p>
    <w:p w14:paraId="000002EC"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Potential for other clinical education requirements, such as drug testing and criminal background checks.</w:t>
      </w:r>
    </w:p>
    <w:p w14:paraId="000002ED" w14:textId="77777777" w:rsidR="00312A6F" w:rsidRPr="00962FF3" w:rsidRDefault="00A65A8B" w:rsidP="00870515">
      <w:pPr>
        <w:numPr>
          <w:ilvl w:val="0"/>
          <w:numId w:val="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Access to and responsibility for the cost of emergency services during off-campus educational experiences.</w:t>
      </w:r>
    </w:p>
    <w:p w14:paraId="000002EE" w14:textId="77777777" w:rsidR="00312A6F" w:rsidRPr="00962FF3" w:rsidRDefault="00312A6F">
      <w:pPr>
        <w:spacing w:after="0" w:line="240" w:lineRule="auto"/>
        <w:ind w:left="720"/>
        <w:rPr>
          <w:rFonts w:ascii="Arial" w:hAnsi="Arial" w:cs="Arial"/>
          <w:sz w:val="20"/>
          <w:szCs w:val="20"/>
        </w:rPr>
      </w:pPr>
    </w:p>
    <w:p w14:paraId="000002EF" w14:textId="77777777" w:rsidR="00312A6F" w:rsidRPr="00962FF3" w:rsidRDefault="00A65A8B" w:rsidP="00870515">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 xml:space="preserve">Appendices and on-site material: See </w:t>
      </w:r>
      <w:r w:rsidRPr="00962FF3">
        <w:rPr>
          <w:rFonts w:ascii="Arial" w:hAnsi="Arial" w:cs="Arial"/>
          <w:b/>
          <w:sz w:val="20"/>
          <w:szCs w:val="20"/>
        </w:rPr>
        <w:t>Self-Study Report</w:t>
      </w:r>
      <w:r w:rsidRPr="00962FF3">
        <w:rPr>
          <w:rFonts w:ascii="Arial" w:hAnsi="Arial" w:cs="Arial"/>
          <w:b/>
          <w:color w:val="000000"/>
          <w:sz w:val="20"/>
          <w:szCs w:val="20"/>
        </w:rPr>
        <w:t xml:space="preserve"> Instructions &amp; Forms.</w:t>
      </w:r>
    </w:p>
    <w:p w14:paraId="000002F0" w14:textId="77777777" w:rsidR="00312A6F" w:rsidRPr="00962FF3" w:rsidRDefault="00312A6F">
      <w:pPr>
        <w:spacing w:after="0" w:line="240" w:lineRule="auto"/>
        <w:rPr>
          <w:rFonts w:ascii="Arial" w:eastAsia="Times New Roman" w:hAnsi="Arial" w:cs="Arial"/>
          <w:sz w:val="20"/>
          <w:szCs w:val="20"/>
        </w:rPr>
      </w:pPr>
    </w:p>
    <w:p w14:paraId="000002F3" w14:textId="587C93B6" w:rsidR="00312A6F" w:rsidRPr="00114015" w:rsidRDefault="00A65A8B" w:rsidP="00114015">
      <w:pPr>
        <w:spacing w:before="120" w:after="60" w:line="22" w:lineRule="atLeast"/>
        <w:rPr>
          <w:rFonts w:ascii="Arial" w:hAnsi="Arial" w:cs="Arial"/>
          <w:color w:val="1F4E79" w:themeColor="accent1" w:themeShade="80"/>
          <w:sz w:val="20"/>
          <w:szCs w:val="20"/>
        </w:rPr>
      </w:pPr>
      <w:r w:rsidRPr="00114015">
        <w:rPr>
          <w:rFonts w:ascii="Arial" w:hAnsi="Arial" w:cs="Arial"/>
          <w:b/>
          <w:color w:val="1F4E79" w:themeColor="accent1" w:themeShade="80"/>
          <w:sz w:val="20"/>
          <w:szCs w:val="20"/>
        </w:rPr>
        <w:t>5C</w:t>
      </w:r>
      <w:r w:rsidRPr="00114015">
        <w:rPr>
          <w:rFonts w:ascii="Arial" w:hAnsi="Arial" w:cs="Arial"/>
          <w:color w:val="1F4E79" w:themeColor="accent1" w:themeShade="80"/>
          <w:sz w:val="20"/>
          <w:szCs w:val="20"/>
        </w:rPr>
        <w:tab/>
        <w:t xml:space="preserve">The program has written program policies, procedures, and practices that address the </w:t>
      </w:r>
      <w:r w:rsidRPr="00114015">
        <w:rPr>
          <w:rFonts w:ascii="Arial" w:hAnsi="Arial" w:cs="Arial"/>
          <w:b/>
          <w:color w:val="1F4E79" w:themeColor="accent1" w:themeShade="80"/>
          <w:sz w:val="20"/>
          <w:szCs w:val="20"/>
        </w:rPr>
        <w:t>rights</w:t>
      </w:r>
      <w:r w:rsidRPr="00114015">
        <w:rPr>
          <w:rFonts w:ascii="Arial" w:hAnsi="Arial" w:cs="Arial"/>
          <w:color w:val="1F4E79" w:themeColor="accent1" w:themeShade="80"/>
          <w:sz w:val="20"/>
          <w:szCs w:val="20"/>
        </w:rPr>
        <w:t xml:space="preserve">, </w:t>
      </w:r>
      <w:r w:rsidRPr="00114015">
        <w:rPr>
          <w:rFonts w:ascii="Arial" w:hAnsi="Arial" w:cs="Arial"/>
          <w:b/>
          <w:color w:val="1F4E79" w:themeColor="accent1" w:themeShade="80"/>
          <w:sz w:val="20"/>
          <w:szCs w:val="20"/>
        </w:rPr>
        <w:t>responsibilities, safety, privacy, and dignity of program students</w:t>
      </w:r>
      <w:r w:rsidRPr="00114015">
        <w:rPr>
          <w:rFonts w:ascii="Arial" w:hAnsi="Arial" w:cs="Arial"/>
          <w:color w:val="1F4E79" w:themeColor="accent1" w:themeShade="80"/>
          <w:sz w:val="20"/>
          <w:szCs w:val="20"/>
        </w:rPr>
        <w:t xml:space="preserve"> and are applied consistently and</w:t>
      </w:r>
      <w:r w:rsidR="00D20DB8" w:rsidRPr="00114015">
        <w:rPr>
          <w:rFonts w:ascii="Arial" w:hAnsi="Arial" w:cs="Arial"/>
          <w:color w:val="1F4E79" w:themeColor="accent1" w:themeShade="80"/>
          <w:sz w:val="20"/>
          <w:szCs w:val="20"/>
        </w:rPr>
        <w:t xml:space="preserve"> </w:t>
      </w:r>
      <w:r w:rsidRPr="00114015">
        <w:rPr>
          <w:rFonts w:ascii="Arial" w:hAnsi="Arial" w:cs="Arial"/>
          <w:color w:val="1F4E79" w:themeColor="accent1" w:themeShade="80"/>
          <w:sz w:val="20"/>
          <w:szCs w:val="20"/>
        </w:rPr>
        <w:t xml:space="preserve">equitably as </w:t>
      </w:r>
      <w:proofErr w:type="spellStart"/>
      <w:r w:rsidRPr="00114015">
        <w:rPr>
          <w:rFonts w:ascii="Arial" w:hAnsi="Arial" w:cs="Arial"/>
          <w:color w:val="1F4E79" w:themeColor="accent1" w:themeShade="80"/>
          <w:sz w:val="20"/>
          <w:szCs w:val="20"/>
        </w:rPr>
        <w:t>students</w:t>
      </w:r>
      <w:proofErr w:type="spellEnd"/>
      <w:r w:rsidRPr="00114015">
        <w:rPr>
          <w:rFonts w:ascii="Arial" w:hAnsi="Arial" w:cs="Arial"/>
          <w:color w:val="1F4E79" w:themeColor="accent1" w:themeShade="80"/>
          <w:sz w:val="20"/>
          <w:szCs w:val="20"/>
        </w:rPr>
        <w:t xml:space="preserve"> progress through the program.</w:t>
      </w:r>
    </w:p>
    <w:p w14:paraId="000002F4" w14:textId="77777777" w:rsidR="00312A6F" w:rsidRPr="00962FF3" w:rsidRDefault="00312A6F">
      <w:pPr>
        <w:spacing w:after="0" w:line="240" w:lineRule="auto"/>
        <w:ind w:left="-540" w:right="-144" w:firstLine="540"/>
        <w:rPr>
          <w:rFonts w:ascii="Arial" w:hAnsi="Arial" w:cs="Arial"/>
          <w:sz w:val="20"/>
          <w:szCs w:val="20"/>
        </w:rPr>
      </w:pPr>
    </w:p>
    <w:p w14:paraId="000002F5" w14:textId="77777777" w:rsidR="00312A6F" w:rsidRPr="00962FF3" w:rsidRDefault="00A65A8B" w:rsidP="00870515">
      <w:pPr>
        <w:spacing w:after="240" w:line="22" w:lineRule="atLeast"/>
        <w:rPr>
          <w:rFonts w:ascii="Arial" w:eastAsia="Times New Roman" w:hAnsi="Arial" w:cs="Arial"/>
          <w:sz w:val="20"/>
          <w:szCs w:val="20"/>
        </w:rPr>
      </w:pPr>
      <w:r w:rsidRPr="00962FF3">
        <w:rPr>
          <w:rFonts w:ascii="Arial" w:hAnsi="Arial" w:cs="Arial"/>
          <w:color w:val="000000"/>
          <w:sz w:val="20"/>
          <w:szCs w:val="20"/>
        </w:rPr>
        <w:t>Evidence of compliance:</w:t>
      </w:r>
    </w:p>
    <w:p w14:paraId="000002F6" w14:textId="77777777" w:rsidR="00312A6F" w:rsidRPr="00962FF3" w:rsidRDefault="00A65A8B" w:rsidP="00870515">
      <w:pPr>
        <w:spacing w:after="240" w:line="22" w:lineRule="atLeast"/>
        <w:rPr>
          <w:rFonts w:ascii="Arial" w:eastAsia="Times New Roman" w:hAnsi="Arial" w:cs="Arial"/>
          <w:sz w:val="20"/>
          <w:szCs w:val="20"/>
        </w:rPr>
      </w:pPr>
      <w:r w:rsidRPr="00962FF3">
        <w:rPr>
          <w:rFonts w:ascii="Arial" w:hAnsi="Arial" w:cs="Arial"/>
          <w:color w:val="000000"/>
          <w:sz w:val="20"/>
          <w:szCs w:val="20"/>
        </w:rPr>
        <w:t>Narrative:</w:t>
      </w:r>
    </w:p>
    <w:p w14:paraId="000002F7" w14:textId="77777777" w:rsidR="00312A6F" w:rsidRPr="00962FF3" w:rsidRDefault="00A65A8B" w:rsidP="00870515">
      <w:pPr>
        <w:numPr>
          <w:ilvl w:val="0"/>
          <w:numId w:val="3"/>
        </w:numPr>
        <w:spacing w:after="0" w:line="264" w:lineRule="auto"/>
        <w:rPr>
          <w:rFonts w:ascii="Arial" w:eastAsia="Arial" w:hAnsi="Arial" w:cs="Arial"/>
          <w:color w:val="000000"/>
          <w:sz w:val="20"/>
          <w:szCs w:val="20"/>
        </w:rPr>
      </w:pPr>
      <w:r w:rsidRPr="00962FF3">
        <w:rPr>
          <w:rFonts w:ascii="Arial" w:hAnsi="Arial" w:cs="Arial"/>
          <w:color w:val="000000"/>
          <w:sz w:val="20"/>
          <w:szCs w:val="20"/>
        </w:rPr>
        <w:t>Identify where all program policies, procedures, and practices that address the rights, responsibilities, safety, privacy, and dignity of program students are located.</w:t>
      </w:r>
    </w:p>
    <w:p w14:paraId="000002F8" w14:textId="77777777" w:rsidR="00312A6F" w:rsidRPr="00962FF3" w:rsidRDefault="00A65A8B" w:rsidP="00870515">
      <w:pPr>
        <w:numPr>
          <w:ilvl w:val="0"/>
          <w:numId w:val="3"/>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how program policies and procedures that affect students are disseminated to students and program faculty.</w:t>
      </w:r>
    </w:p>
    <w:p w14:paraId="000002F9" w14:textId="77777777" w:rsidR="00312A6F" w:rsidRPr="00962FF3" w:rsidRDefault="00A65A8B" w:rsidP="00870515">
      <w:pPr>
        <w:numPr>
          <w:ilvl w:val="0"/>
          <w:numId w:val="3"/>
        </w:numPr>
        <w:spacing w:after="0" w:line="264" w:lineRule="auto"/>
        <w:rPr>
          <w:rFonts w:ascii="Arial" w:eastAsia="Arial" w:hAnsi="Arial" w:cs="Arial"/>
          <w:sz w:val="20"/>
          <w:szCs w:val="20"/>
        </w:rPr>
      </w:pPr>
      <w:r w:rsidRPr="00962FF3">
        <w:rPr>
          <w:rFonts w:ascii="Arial" w:hAnsi="Arial" w:cs="Arial"/>
          <w:sz w:val="20"/>
          <w:szCs w:val="20"/>
        </w:rPr>
        <w:t>Describe how the program supports JEDI, belonging*, anti-racism* through its program policies , procedures, and/or practices that address the rights, responsibilities, safety, privacy, and dignity of program students.</w:t>
      </w:r>
    </w:p>
    <w:p w14:paraId="000002FA" w14:textId="77777777" w:rsidR="00312A6F" w:rsidRPr="00962FF3" w:rsidRDefault="00312A6F">
      <w:pPr>
        <w:spacing w:after="0" w:line="240" w:lineRule="auto"/>
        <w:ind w:left="720"/>
        <w:rPr>
          <w:rFonts w:ascii="Arial" w:hAnsi="Arial" w:cs="Arial"/>
          <w:sz w:val="20"/>
          <w:szCs w:val="20"/>
        </w:rPr>
      </w:pPr>
    </w:p>
    <w:p w14:paraId="000002FB" w14:textId="77777777" w:rsidR="00312A6F" w:rsidRPr="00962FF3" w:rsidRDefault="00A65A8B" w:rsidP="00870515">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w:t>
      </w:r>
      <w:r w:rsidRPr="00962FF3">
        <w:rPr>
          <w:rFonts w:ascii="Arial" w:hAnsi="Arial" w:cs="Arial"/>
          <w:b/>
          <w:sz w:val="20"/>
          <w:szCs w:val="20"/>
        </w:rPr>
        <w:t xml:space="preserve"> Self-Study Report</w:t>
      </w:r>
      <w:r w:rsidRPr="00962FF3">
        <w:rPr>
          <w:rFonts w:ascii="Arial" w:hAnsi="Arial" w:cs="Arial"/>
          <w:b/>
          <w:color w:val="000000"/>
          <w:sz w:val="20"/>
          <w:szCs w:val="20"/>
        </w:rPr>
        <w:t xml:space="preserve"> Instructions &amp; Forms.</w:t>
      </w:r>
    </w:p>
    <w:p w14:paraId="000002FC" w14:textId="77777777" w:rsidR="00312A6F" w:rsidRPr="00962FF3" w:rsidRDefault="00312A6F">
      <w:pPr>
        <w:spacing w:after="0" w:line="240" w:lineRule="auto"/>
        <w:rPr>
          <w:rFonts w:ascii="Arial" w:eastAsia="Times New Roman" w:hAnsi="Arial" w:cs="Arial"/>
          <w:sz w:val="20"/>
          <w:szCs w:val="20"/>
        </w:rPr>
      </w:pPr>
    </w:p>
    <w:p w14:paraId="00000300" w14:textId="2193C7AC" w:rsidR="00312A6F" w:rsidRPr="00114015" w:rsidRDefault="00A65A8B" w:rsidP="00114015">
      <w:pPr>
        <w:spacing w:before="120" w:after="60" w:line="22" w:lineRule="atLeast"/>
        <w:rPr>
          <w:rFonts w:ascii="Arial" w:hAnsi="Arial" w:cs="Arial"/>
          <w:color w:val="1F4E79" w:themeColor="accent1" w:themeShade="80"/>
          <w:sz w:val="20"/>
          <w:szCs w:val="20"/>
        </w:rPr>
      </w:pPr>
      <w:r w:rsidRPr="00114015">
        <w:rPr>
          <w:rFonts w:ascii="Arial" w:hAnsi="Arial" w:cs="Arial"/>
          <w:b/>
          <w:color w:val="1F4E79" w:themeColor="accent1" w:themeShade="80"/>
          <w:sz w:val="20"/>
          <w:szCs w:val="20"/>
        </w:rPr>
        <w:lastRenderedPageBreak/>
        <w:t>5D</w:t>
      </w:r>
      <w:r w:rsidRPr="00114015">
        <w:rPr>
          <w:rFonts w:ascii="Arial" w:hAnsi="Arial" w:cs="Arial"/>
          <w:color w:val="1F4E79" w:themeColor="accent1" w:themeShade="80"/>
          <w:sz w:val="20"/>
          <w:szCs w:val="20"/>
        </w:rPr>
        <w:tab/>
        <w:t>The program has written program policies, procedures, and practices that address</w:t>
      </w:r>
      <w:r w:rsidRPr="00114015">
        <w:rPr>
          <w:rFonts w:ascii="Arial" w:hAnsi="Arial" w:cs="Arial"/>
          <w:b/>
          <w:color w:val="1F4E79" w:themeColor="accent1" w:themeShade="80"/>
          <w:sz w:val="20"/>
          <w:szCs w:val="20"/>
        </w:rPr>
        <w:t xml:space="preserve"> remediation</w:t>
      </w:r>
      <w:r w:rsidRPr="00114015">
        <w:rPr>
          <w:rFonts w:ascii="Arial" w:hAnsi="Arial" w:cs="Arial"/>
          <w:color w:val="1F4E79" w:themeColor="accent1" w:themeShade="80"/>
          <w:sz w:val="20"/>
          <w:szCs w:val="20"/>
        </w:rPr>
        <w:t xml:space="preserve"> and</w:t>
      </w:r>
      <w:r w:rsidRPr="00114015">
        <w:rPr>
          <w:rFonts w:ascii="Arial" w:hAnsi="Arial" w:cs="Arial"/>
          <w:b/>
          <w:color w:val="1F4E79" w:themeColor="accent1" w:themeShade="80"/>
          <w:sz w:val="20"/>
          <w:szCs w:val="20"/>
        </w:rPr>
        <w:t xml:space="preserve"> dismissal </w:t>
      </w:r>
      <w:r w:rsidRPr="00114015">
        <w:rPr>
          <w:rFonts w:ascii="Arial" w:hAnsi="Arial" w:cs="Arial"/>
          <w:color w:val="1F4E79" w:themeColor="accent1" w:themeShade="80"/>
          <w:sz w:val="20"/>
          <w:szCs w:val="20"/>
        </w:rPr>
        <w:t>while optimizing student success and retention.  Remediation, retention, and dismissal policies, procedures, and practices are based on appropriate and equitable criteria and applicable law. </w:t>
      </w:r>
    </w:p>
    <w:p w14:paraId="00000301" w14:textId="77777777" w:rsidR="00312A6F" w:rsidRPr="00962FF3" w:rsidRDefault="00312A6F">
      <w:pPr>
        <w:spacing w:after="0" w:line="240" w:lineRule="auto"/>
        <w:ind w:left="-540" w:right="-144" w:firstLine="540"/>
        <w:rPr>
          <w:rFonts w:ascii="Arial" w:hAnsi="Arial" w:cs="Arial"/>
          <w:sz w:val="20"/>
          <w:szCs w:val="20"/>
        </w:rPr>
      </w:pPr>
    </w:p>
    <w:p w14:paraId="00000302" w14:textId="77777777" w:rsidR="00312A6F" w:rsidRPr="00962FF3" w:rsidRDefault="00A65A8B" w:rsidP="00870515">
      <w:pPr>
        <w:spacing w:after="240" w:line="22" w:lineRule="atLeast"/>
        <w:rPr>
          <w:rFonts w:ascii="Arial" w:eastAsia="Times New Roman" w:hAnsi="Arial" w:cs="Arial"/>
          <w:sz w:val="20"/>
          <w:szCs w:val="20"/>
        </w:rPr>
      </w:pPr>
      <w:r w:rsidRPr="00962FF3">
        <w:rPr>
          <w:rFonts w:ascii="Arial" w:hAnsi="Arial" w:cs="Arial"/>
          <w:color w:val="000000"/>
          <w:sz w:val="20"/>
          <w:szCs w:val="20"/>
        </w:rPr>
        <w:t>Evidence of compliance:</w:t>
      </w:r>
    </w:p>
    <w:p w14:paraId="00000303" w14:textId="77777777" w:rsidR="00312A6F" w:rsidRPr="00962FF3" w:rsidRDefault="00A65A8B" w:rsidP="00870515">
      <w:pPr>
        <w:spacing w:after="240" w:line="22" w:lineRule="atLeast"/>
        <w:rPr>
          <w:rFonts w:ascii="Arial" w:eastAsia="Times New Roman" w:hAnsi="Arial" w:cs="Arial"/>
          <w:sz w:val="20"/>
          <w:szCs w:val="20"/>
        </w:rPr>
      </w:pPr>
      <w:r w:rsidRPr="00962FF3">
        <w:rPr>
          <w:rFonts w:ascii="Arial" w:hAnsi="Arial" w:cs="Arial"/>
          <w:color w:val="000000"/>
          <w:sz w:val="20"/>
          <w:szCs w:val="20"/>
        </w:rPr>
        <w:t>Narrative:</w:t>
      </w:r>
    </w:p>
    <w:p w14:paraId="00000304" w14:textId="77777777" w:rsidR="00312A6F" w:rsidRPr="00962FF3" w:rsidRDefault="00A65A8B" w:rsidP="00870515">
      <w:pPr>
        <w:numPr>
          <w:ilvl w:val="0"/>
          <w:numId w:val="4"/>
        </w:numPr>
        <w:spacing w:after="0" w:line="264" w:lineRule="auto"/>
        <w:rPr>
          <w:rFonts w:ascii="Arial" w:eastAsia="Arial" w:hAnsi="Arial" w:cs="Arial"/>
          <w:color w:val="000000"/>
          <w:sz w:val="20"/>
          <w:szCs w:val="20"/>
        </w:rPr>
      </w:pPr>
      <w:r w:rsidRPr="00962FF3">
        <w:rPr>
          <w:rFonts w:ascii="Arial" w:hAnsi="Arial" w:cs="Arial"/>
          <w:color w:val="000000"/>
          <w:sz w:val="20"/>
          <w:szCs w:val="20"/>
        </w:rPr>
        <w:t>Identify where all program policies, procedures, and practices related to student remediation, retention, and dismissal are located.  </w:t>
      </w:r>
    </w:p>
    <w:p w14:paraId="00000305" w14:textId="77777777" w:rsidR="00312A6F" w:rsidRPr="00962FF3" w:rsidRDefault="00A65A8B" w:rsidP="00870515">
      <w:pPr>
        <w:numPr>
          <w:ilvl w:val="0"/>
          <w:numId w:val="4"/>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mechanism by which students receive regular reports of academic and clinical performance and progress:</w:t>
      </w:r>
    </w:p>
    <w:p w14:paraId="00000306" w14:textId="77777777" w:rsidR="00312A6F" w:rsidRPr="00962FF3" w:rsidRDefault="00A65A8B" w:rsidP="00870515">
      <w:pPr>
        <w:numPr>
          <w:ilvl w:val="0"/>
          <w:numId w:val="5"/>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program policies, procedures, and practices that relate to remediation, retention, and dismissal when unsafe practices are identified and/or knowledge, skills, and/or abilities are deficient.</w:t>
      </w:r>
    </w:p>
    <w:p w14:paraId="00000307" w14:textId="77777777" w:rsidR="00312A6F" w:rsidRPr="00962FF3" w:rsidRDefault="00A65A8B" w:rsidP="00870515">
      <w:pPr>
        <w:numPr>
          <w:ilvl w:val="0"/>
          <w:numId w:val="5"/>
        </w:numPr>
        <w:spacing w:after="0" w:line="264" w:lineRule="auto"/>
        <w:rPr>
          <w:rFonts w:ascii="Arial" w:eastAsia="Arial" w:hAnsi="Arial" w:cs="Arial"/>
          <w:sz w:val="20"/>
          <w:szCs w:val="20"/>
        </w:rPr>
      </w:pPr>
      <w:r w:rsidRPr="00962FF3">
        <w:rPr>
          <w:rFonts w:ascii="Arial" w:hAnsi="Arial" w:cs="Arial"/>
          <w:sz w:val="20"/>
          <w:szCs w:val="20"/>
        </w:rPr>
        <w:t>Describe how the program supports JEDI, belonging*, and anti-racism* through its program policies, procedures, and/or practices related to remediation, retention, and dismissal.</w:t>
      </w:r>
    </w:p>
    <w:p w14:paraId="00000308" w14:textId="77777777" w:rsidR="00312A6F" w:rsidRPr="00962FF3" w:rsidRDefault="00A65A8B" w:rsidP="00870515">
      <w:pPr>
        <w:numPr>
          <w:ilvl w:val="0"/>
          <w:numId w:val="5"/>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the resources available to support and optimize student success for those students that require remediation and/or are at risk of dismissal.</w:t>
      </w:r>
    </w:p>
    <w:p w14:paraId="00000309" w14:textId="77777777" w:rsidR="00312A6F" w:rsidRPr="00962FF3" w:rsidRDefault="00312A6F">
      <w:pPr>
        <w:spacing w:after="0" w:line="240" w:lineRule="auto"/>
        <w:ind w:left="720"/>
        <w:rPr>
          <w:rFonts w:ascii="Arial" w:hAnsi="Arial" w:cs="Arial"/>
          <w:sz w:val="20"/>
          <w:szCs w:val="20"/>
        </w:rPr>
      </w:pPr>
    </w:p>
    <w:p w14:paraId="0000030A" w14:textId="77777777" w:rsidR="00312A6F" w:rsidRPr="00962FF3" w:rsidRDefault="00A65A8B" w:rsidP="00BB3D39">
      <w:pPr>
        <w:spacing w:after="0" w:line="240" w:lineRule="auto"/>
        <w:ind w:left="547"/>
        <w:rPr>
          <w:rFonts w:ascii="Arial" w:eastAsia="Times New Roman" w:hAnsi="Arial" w:cs="Arial"/>
          <w:b/>
          <w:sz w:val="20"/>
          <w:szCs w:val="20"/>
        </w:rPr>
      </w:pPr>
      <w:r w:rsidRPr="00962FF3">
        <w:rPr>
          <w:rFonts w:ascii="Arial" w:hAnsi="Arial" w:cs="Arial"/>
          <w:color w:val="000000"/>
          <w:sz w:val="20"/>
          <w:szCs w:val="20"/>
        </w:rPr>
        <w:tab/>
      </w:r>
      <w:r w:rsidRPr="00962FF3">
        <w:rPr>
          <w:rFonts w:ascii="Arial" w:hAnsi="Arial" w:cs="Arial"/>
          <w:b/>
          <w:color w:val="000000"/>
          <w:sz w:val="20"/>
          <w:szCs w:val="20"/>
        </w:rPr>
        <w:t xml:space="preserve">Appendices and on-site material: See </w:t>
      </w:r>
      <w:r w:rsidRPr="00962FF3">
        <w:rPr>
          <w:rFonts w:ascii="Arial" w:hAnsi="Arial" w:cs="Arial"/>
          <w:b/>
          <w:sz w:val="20"/>
          <w:szCs w:val="20"/>
        </w:rPr>
        <w:t>Self-Study Report</w:t>
      </w:r>
      <w:r w:rsidRPr="00962FF3">
        <w:rPr>
          <w:rFonts w:ascii="Arial" w:hAnsi="Arial" w:cs="Arial"/>
          <w:b/>
          <w:color w:val="000000"/>
          <w:sz w:val="20"/>
          <w:szCs w:val="20"/>
        </w:rPr>
        <w:t xml:space="preserve"> Instructions &amp; Forms.</w:t>
      </w:r>
    </w:p>
    <w:p w14:paraId="0000030B" w14:textId="77777777" w:rsidR="00312A6F" w:rsidRPr="00962FF3" w:rsidRDefault="00312A6F">
      <w:pPr>
        <w:spacing w:after="0" w:line="240" w:lineRule="auto"/>
        <w:rPr>
          <w:rFonts w:ascii="Arial" w:eastAsia="Times New Roman" w:hAnsi="Arial" w:cs="Arial"/>
          <w:sz w:val="20"/>
          <w:szCs w:val="20"/>
        </w:rPr>
      </w:pPr>
    </w:p>
    <w:p w14:paraId="0000030E" w14:textId="2AC6DE01" w:rsidR="00312A6F" w:rsidRPr="00870515" w:rsidRDefault="00A65A8B" w:rsidP="00BB3D39">
      <w:pPr>
        <w:spacing w:before="120" w:after="60"/>
        <w:rPr>
          <w:rFonts w:ascii="Arial" w:eastAsia="Times New Roman" w:hAnsi="Arial" w:cs="Arial"/>
          <w:color w:val="1F4E79" w:themeColor="accent1" w:themeShade="80"/>
          <w:sz w:val="20"/>
          <w:szCs w:val="20"/>
        </w:rPr>
      </w:pPr>
      <w:r w:rsidRPr="00870515">
        <w:rPr>
          <w:rFonts w:ascii="Arial" w:hAnsi="Arial" w:cs="Arial"/>
          <w:b/>
          <w:color w:val="1F4E79" w:themeColor="accent1" w:themeShade="80"/>
          <w:sz w:val="20"/>
          <w:szCs w:val="20"/>
        </w:rPr>
        <w:t>5E</w:t>
      </w:r>
      <w:r w:rsidRPr="00870515">
        <w:rPr>
          <w:rFonts w:ascii="Arial" w:hAnsi="Arial" w:cs="Arial"/>
          <w:color w:val="1F4E79" w:themeColor="accent1" w:themeShade="80"/>
          <w:sz w:val="20"/>
          <w:szCs w:val="20"/>
        </w:rPr>
        <w:tab/>
        <w:t xml:space="preserve">Enrollment agreements*, if used, comply with institutional accrediting agency and state </w:t>
      </w:r>
      <w:proofErr w:type="gramStart"/>
      <w:r w:rsidRPr="00870515">
        <w:rPr>
          <w:rFonts w:ascii="Arial" w:hAnsi="Arial" w:cs="Arial"/>
          <w:color w:val="1F4E79" w:themeColor="accent1" w:themeShade="80"/>
          <w:sz w:val="20"/>
          <w:szCs w:val="20"/>
        </w:rPr>
        <w:t>requirements</w:t>
      </w:r>
      <w:proofErr w:type="gramEnd"/>
      <w:r w:rsidRPr="00870515">
        <w:rPr>
          <w:rFonts w:ascii="Arial" w:hAnsi="Arial" w:cs="Arial"/>
          <w:color w:val="1F4E79" w:themeColor="accent1" w:themeShade="80"/>
          <w:sz w:val="20"/>
          <w:szCs w:val="20"/>
        </w:rPr>
        <w:t xml:space="preserve"> and are only executed with a prospective student after disclosure of the information delineated in 5B and formal admission to the program has occurred.</w:t>
      </w:r>
    </w:p>
    <w:p w14:paraId="0000030F" w14:textId="77777777" w:rsidR="00312A6F" w:rsidRPr="00962FF3" w:rsidRDefault="00312A6F">
      <w:pPr>
        <w:spacing w:after="0" w:line="240" w:lineRule="auto"/>
        <w:rPr>
          <w:rFonts w:ascii="Arial" w:eastAsia="Times New Roman" w:hAnsi="Arial" w:cs="Arial"/>
          <w:sz w:val="20"/>
          <w:szCs w:val="20"/>
        </w:rPr>
      </w:pPr>
    </w:p>
    <w:p w14:paraId="00000310" w14:textId="77777777" w:rsidR="00312A6F" w:rsidRPr="00962FF3" w:rsidRDefault="00A65A8B" w:rsidP="00BB3D39">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311" w14:textId="77777777" w:rsidR="00312A6F" w:rsidRPr="00962FF3" w:rsidRDefault="00A65A8B" w:rsidP="00BB3D39">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312" w14:textId="77777777" w:rsidR="00312A6F" w:rsidRPr="00962FF3" w:rsidRDefault="00A65A8B" w:rsidP="00870515">
      <w:pPr>
        <w:numPr>
          <w:ilvl w:val="0"/>
          <w:numId w:val="6"/>
        </w:numPr>
        <w:spacing w:after="0" w:line="264" w:lineRule="auto"/>
        <w:rPr>
          <w:rFonts w:ascii="Arial" w:eastAsia="Arial" w:hAnsi="Arial" w:cs="Arial"/>
          <w:color w:val="000000"/>
          <w:sz w:val="20"/>
          <w:szCs w:val="20"/>
        </w:rPr>
      </w:pPr>
      <w:r w:rsidRPr="00962FF3">
        <w:rPr>
          <w:rFonts w:ascii="Arial" w:hAnsi="Arial" w:cs="Arial"/>
          <w:color w:val="000000"/>
          <w:sz w:val="20"/>
          <w:szCs w:val="20"/>
        </w:rPr>
        <w:t>Identify whether enrollment agreements are used.</w:t>
      </w:r>
    </w:p>
    <w:p w14:paraId="00000313" w14:textId="77777777" w:rsidR="00312A6F" w:rsidRPr="00962FF3" w:rsidRDefault="00A65A8B" w:rsidP="00870515">
      <w:pPr>
        <w:numPr>
          <w:ilvl w:val="0"/>
          <w:numId w:val="7"/>
        </w:numPr>
        <w:spacing w:after="0" w:line="264" w:lineRule="auto"/>
        <w:rPr>
          <w:rFonts w:ascii="Arial" w:eastAsia="Arial" w:hAnsi="Arial" w:cs="Arial"/>
          <w:color w:val="000000"/>
          <w:sz w:val="20"/>
          <w:szCs w:val="20"/>
        </w:rPr>
      </w:pPr>
      <w:r w:rsidRPr="00962FF3">
        <w:rPr>
          <w:rFonts w:ascii="Arial" w:hAnsi="Arial" w:cs="Arial"/>
          <w:color w:val="000000"/>
          <w:sz w:val="20"/>
          <w:szCs w:val="20"/>
        </w:rPr>
        <w:t>If used:</w:t>
      </w:r>
    </w:p>
    <w:p w14:paraId="00000314" w14:textId="77777777" w:rsidR="00312A6F" w:rsidRPr="00962FF3" w:rsidRDefault="00A65A8B" w:rsidP="00870515">
      <w:pPr>
        <w:numPr>
          <w:ilvl w:val="0"/>
          <w:numId w:val="21"/>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Provide evidence that the agreements are consistent across enrollees for a given cohort.</w:t>
      </w:r>
    </w:p>
    <w:p w14:paraId="00000315" w14:textId="77777777" w:rsidR="00312A6F" w:rsidRPr="00962FF3" w:rsidRDefault="00A65A8B" w:rsidP="00870515">
      <w:pPr>
        <w:numPr>
          <w:ilvl w:val="0"/>
          <w:numId w:val="21"/>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Describe the institutional accrediting agency and state requirements for using enrollment agreements and explain how the current agreement complies with these requirements.</w:t>
      </w:r>
    </w:p>
    <w:p w14:paraId="00000316" w14:textId="77777777" w:rsidR="00312A6F" w:rsidRPr="00962FF3" w:rsidRDefault="00A65A8B" w:rsidP="00870515">
      <w:pPr>
        <w:numPr>
          <w:ilvl w:val="0"/>
          <w:numId w:val="21"/>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Indicate when in the enrollment process the student is required to sign the agreement.</w:t>
      </w:r>
    </w:p>
    <w:p w14:paraId="00000317" w14:textId="77777777" w:rsidR="00312A6F" w:rsidRPr="00962FF3" w:rsidRDefault="00A65A8B" w:rsidP="00870515">
      <w:pPr>
        <w:numPr>
          <w:ilvl w:val="0"/>
          <w:numId w:val="21"/>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Provide evidence that, prior to having to sign the enrollment agreement, prospective students are provided with: </w:t>
      </w:r>
    </w:p>
    <w:p w14:paraId="00000318"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Catalogs.</w:t>
      </w:r>
    </w:p>
    <w:p w14:paraId="00000319"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Recruitment and admissions information, including admissions criteria, transfer of credit policies, and any special considerations used in the process.</w:t>
      </w:r>
    </w:p>
    <w:p w14:paraId="0000031A"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Academic calendars.</w:t>
      </w:r>
    </w:p>
    <w:p w14:paraId="0000031B"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Grading policies.</w:t>
      </w:r>
    </w:p>
    <w:p w14:paraId="0000031C"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Technical standards or essential functions, if used.</w:t>
      </w:r>
    </w:p>
    <w:p w14:paraId="0000031D"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Acceptance and matriculation rates.</w:t>
      </w:r>
    </w:p>
    <w:p w14:paraId="0000031E"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lastRenderedPageBreak/>
        <w:t>Student outcomes including, but not limited to, the most current two-year data available for graduation rates, employment rates, and first-time and ultimate pass rates on licensing examinations.</w:t>
      </w:r>
    </w:p>
    <w:p w14:paraId="0000031F"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 xml:space="preserve">Costs of the program  including tuition, institutional fees, programs fees, course fees, clinical </w:t>
      </w:r>
      <w:proofErr w:type="gramStart"/>
      <w:r w:rsidRPr="00962FF3">
        <w:rPr>
          <w:rFonts w:ascii="Arial" w:hAnsi="Arial" w:cs="Arial"/>
          <w:color w:val="000000"/>
          <w:sz w:val="20"/>
          <w:szCs w:val="20"/>
        </w:rPr>
        <w:t>education</w:t>
      </w:r>
      <w:proofErr w:type="gramEnd"/>
      <w:r w:rsidRPr="00962FF3">
        <w:rPr>
          <w:rFonts w:ascii="Arial" w:hAnsi="Arial" w:cs="Arial"/>
          <w:color w:val="000000"/>
          <w:sz w:val="20"/>
          <w:szCs w:val="20"/>
        </w:rPr>
        <w:t xml:space="preserve"> and refund policies.</w:t>
      </w:r>
    </w:p>
    <w:p w14:paraId="00000320" w14:textId="6D9D8BEB"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Information and/or resources related to student debt</w:t>
      </w:r>
      <w:r w:rsidR="00C815EA">
        <w:rPr>
          <w:rFonts w:ascii="Arial" w:hAnsi="Arial" w:cs="Arial"/>
          <w:color w:val="000000"/>
          <w:sz w:val="20"/>
          <w:szCs w:val="20"/>
        </w:rPr>
        <w:t>.</w:t>
      </w:r>
    </w:p>
    <w:p w14:paraId="00000321"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Availability of financial aid.</w:t>
      </w:r>
    </w:p>
    <w:p w14:paraId="00000322"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Enrollment agreement, if used.</w:t>
      </w:r>
    </w:p>
    <w:p w14:paraId="00000323"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Process for filing a complaint with CAPTE.</w:t>
      </w:r>
    </w:p>
    <w:p w14:paraId="00000324"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Job/career opportunities.</w:t>
      </w:r>
    </w:p>
    <w:p w14:paraId="00000325"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Availability of student services.</w:t>
      </w:r>
    </w:p>
    <w:p w14:paraId="00000326"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Health and professional liability insurance requirements.</w:t>
      </w:r>
    </w:p>
    <w:p w14:paraId="00000327"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Information about the curriculum.</w:t>
      </w:r>
    </w:p>
    <w:p w14:paraId="00000328"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Information about the clinical education program requirements, including travel expectations to clinical sites.</w:t>
      </w:r>
    </w:p>
    <w:p w14:paraId="00000329"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Required health information.</w:t>
      </w:r>
    </w:p>
    <w:p w14:paraId="0000032A"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Potential for other clinical education requirements, such as drug testing and criminal background checks.</w:t>
      </w:r>
    </w:p>
    <w:p w14:paraId="0000032B" w14:textId="77777777" w:rsidR="00312A6F" w:rsidRPr="00962FF3" w:rsidRDefault="00A65A8B" w:rsidP="00870515">
      <w:pPr>
        <w:numPr>
          <w:ilvl w:val="0"/>
          <w:numId w:val="2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t>Access to and responsibility for the cost of emergency services during off-campus educational experiences.</w:t>
      </w:r>
    </w:p>
    <w:p w14:paraId="0000032C" w14:textId="77777777" w:rsidR="00312A6F" w:rsidRPr="00962FF3" w:rsidRDefault="00312A6F">
      <w:pPr>
        <w:spacing w:after="0" w:line="240" w:lineRule="auto"/>
        <w:ind w:left="720"/>
        <w:rPr>
          <w:rFonts w:ascii="Arial" w:hAnsi="Arial" w:cs="Arial"/>
          <w:sz w:val="20"/>
          <w:szCs w:val="20"/>
        </w:rPr>
      </w:pPr>
    </w:p>
    <w:p w14:paraId="0000032D" w14:textId="77777777" w:rsidR="00312A6F" w:rsidRPr="00962FF3" w:rsidRDefault="00A65A8B" w:rsidP="00870515">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Appendices and on-site material: See</w:t>
      </w:r>
      <w:r w:rsidRPr="00962FF3">
        <w:rPr>
          <w:rFonts w:ascii="Arial" w:hAnsi="Arial" w:cs="Arial"/>
          <w:b/>
          <w:sz w:val="20"/>
          <w:szCs w:val="20"/>
        </w:rPr>
        <w:t xml:space="preserve"> Self-Study Report</w:t>
      </w:r>
      <w:r w:rsidRPr="00962FF3">
        <w:rPr>
          <w:rFonts w:ascii="Arial" w:hAnsi="Arial" w:cs="Arial"/>
          <w:b/>
          <w:color w:val="000000"/>
          <w:sz w:val="20"/>
          <w:szCs w:val="20"/>
        </w:rPr>
        <w:t xml:space="preserve"> Instructions &amp; Forms.</w:t>
      </w:r>
    </w:p>
    <w:p w14:paraId="0000032E" w14:textId="58D4B20B" w:rsidR="00312A6F" w:rsidRDefault="00312A6F">
      <w:pPr>
        <w:rPr>
          <w:rFonts w:ascii="Arial" w:hAnsi="Arial" w:cs="Arial"/>
          <w:sz w:val="20"/>
          <w:szCs w:val="20"/>
        </w:rPr>
      </w:pPr>
    </w:p>
    <w:p w14:paraId="72BF2FD4" w14:textId="2B9ABE12" w:rsidR="00870515" w:rsidRDefault="00870515">
      <w:pPr>
        <w:rPr>
          <w:rFonts w:ascii="Arial" w:hAnsi="Arial" w:cs="Arial"/>
          <w:sz w:val="20"/>
          <w:szCs w:val="20"/>
        </w:rPr>
      </w:pPr>
      <w:r>
        <w:rPr>
          <w:rFonts w:ascii="Arial" w:hAnsi="Arial" w:cs="Arial"/>
          <w:sz w:val="20"/>
          <w:szCs w:val="20"/>
        </w:rPr>
        <w:br w:type="page"/>
      </w:r>
    </w:p>
    <w:p w14:paraId="00000330" w14:textId="0B1CB6F3" w:rsidR="00312A6F" w:rsidRPr="002214A7" w:rsidRDefault="00A65A8B" w:rsidP="002214A7">
      <w:pPr>
        <w:pBdr>
          <w:top w:val="single" w:sz="4" w:space="1" w:color="000000"/>
          <w:left w:val="single" w:sz="4" w:space="4" w:color="000000"/>
          <w:right w:val="single" w:sz="4" w:space="4" w:color="000000"/>
        </w:pBdr>
        <w:shd w:val="clear" w:color="auto" w:fill="D9D9D9"/>
        <w:spacing w:before="240" w:after="480" w:line="240" w:lineRule="auto"/>
        <w:jc w:val="center"/>
        <w:rPr>
          <w:rFonts w:ascii="Arial" w:hAnsi="Arial" w:cs="Arial"/>
          <w:sz w:val="32"/>
          <w:szCs w:val="32"/>
        </w:rPr>
      </w:pPr>
      <w:r w:rsidRPr="002214A7">
        <w:rPr>
          <w:rFonts w:ascii="Arial" w:hAnsi="Arial" w:cs="Arial"/>
          <w:b/>
          <w:color w:val="000000"/>
          <w:sz w:val="32"/>
          <w:szCs w:val="32"/>
        </w:rPr>
        <w:lastRenderedPageBreak/>
        <w:t>Standard 6:</w:t>
      </w:r>
      <w:r w:rsidR="002214A7" w:rsidRPr="002214A7">
        <w:rPr>
          <w:rFonts w:ascii="Arial" w:hAnsi="Arial" w:cs="Arial"/>
          <w:b/>
          <w:color w:val="000000"/>
          <w:sz w:val="32"/>
          <w:szCs w:val="32"/>
        </w:rPr>
        <w:t xml:space="preserve"> PT</w:t>
      </w:r>
      <w:r w:rsidR="002214A7">
        <w:rPr>
          <w:rFonts w:ascii="Arial" w:hAnsi="Arial" w:cs="Arial"/>
          <w:b/>
          <w:color w:val="000000"/>
          <w:sz w:val="32"/>
          <w:szCs w:val="32"/>
        </w:rPr>
        <w:t xml:space="preserve"> </w:t>
      </w:r>
      <w:r w:rsidR="00FD2DD2">
        <w:rPr>
          <w:rFonts w:ascii="Arial" w:hAnsi="Arial" w:cs="Arial"/>
          <w:b/>
          <w:color w:val="000000"/>
          <w:sz w:val="32"/>
          <w:szCs w:val="32"/>
        </w:rPr>
        <w:br/>
      </w:r>
      <w:r w:rsidR="00C815EA">
        <w:rPr>
          <w:rFonts w:ascii="Arial" w:hAnsi="Arial" w:cs="Arial"/>
          <w:b/>
          <w:color w:val="000000"/>
          <w:sz w:val="32"/>
          <w:szCs w:val="32"/>
        </w:rPr>
        <w:br/>
      </w:r>
      <w:r w:rsidRPr="002214A7">
        <w:rPr>
          <w:rFonts w:ascii="Arial" w:hAnsi="Arial" w:cs="Arial"/>
          <w:b/>
          <w:color w:val="000000"/>
          <w:sz w:val="32"/>
          <w:szCs w:val="32"/>
        </w:rPr>
        <w:t>The program has a comprehensive curriculum plan.</w:t>
      </w:r>
    </w:p>
    <w:p w14:paraId="00000332" w14:textId="77777777" w:rsidR="00312A6F" w:rsidRPr="00C815EA" w:rsidRDefault="00A65A8B" w:rsidP="00C815EA">
      <w:pPr>
        <w:spacing w:before="360" w:after="240" w:line="240" w:lineRule="auto"/>
        <w:rPr>
          <w:rFonts w:ascii="Arial" w:hAnsi="Arial" w:cs="Arial"/>
          <w:sz w:val="24"/>
          <w:szCs w:val="24"/>
        </w:rPr>
      </w:pPr>
      <w:r w:rsidRPr="00C815EA">
        <w:rPr>
          <w:rFonts w:ascii="Arial" w:hAnsi="Arial" w:cs="Arial"/>
          <w:b/>
          <w:color w:val="000000"/>
          <w:sz w:val="24"/>
          <w:szCs w:val="24"/>
        </w:rPr>
        <w:t>REQUIRED ELEMENTS:</w:t>
      </w:r>
    </w:p>
    <w:p w14:paraId="00000333" w14:textId="77777777" w:rsidR="00312A6F" w:rsidRPr="00962FF3" w:rsidRDefault="00312A6F">
      <w:pPr>
        <w:spacing w:after="0" w:line="240" w:lineRule="auto"/>
        <w:rPr>
          <w:rFonts w:ascii="Arial" w:hAnsi="Arial" w:cs="Arial"/>
          <w:sz w:val="20"/>
          <w:szCs w:val="20"/>
        </w:rPr>
      </w:pPr>
    </w:p>
    <w:p w14:paraId="00000334" w14:textId="77777777" w:rsidR="00312A6F" w:rsidRPr="00C815EA" w:rsidRDefault="00A65A8B" w:rsidP="00D2211E">
      <w:pPr>
        <w:spacing w:before="120" w:after="60"/>
        <w:rPr>
          <w:rFonts w:ascii="Arial" w:hAnsi="Arial" w:cs="Arial"/>
          <w:color w:val="1F4E79" w:themeColor="accent1" w:themeShade="80"/>
          <w:sz w:val="20"/>
          <w:szCs w:val="20"/>
        </w:rPr>
      </w:pPr>
      <w:r w:rsidRPr="00C815EA">
        <w:rPr>
          <w:rFonts w:ascii="Arial" w:hAnsi="Arial" w:cs="Arial"/>
          <w:b/>
          <w:color w:val="1F4E79" w:themeColor="accent1" w:themeShade="80"/>
          <w:sz w:val="20"/>
          <w:szCs w:val="20"/>
        </w:rPr>
        <w:t>6A</w:t>
      </w:r>
      <w:r w:rsidRPr="00C815EA">
        <w:rPr>
          <w:rFonts w:ascii="Arial" w:hAnsi="Arial" w:cs="Arial"/>
          <w:color w:val="1F4E79" w:themeColor="accent1" w:themeShade="80"/>
          <w:sz w:val="20"/>
          <w:szCs w:val="20"/>
        </w:rPr>
        <w:t xml:space="preserve"> The comprehensive curriculum plan includes the didactic and clinical education components of the curriculum. It is based </w:t>
      </w:r>
      <w:proofErr w:type="gramStart"/>
      <w:r w:rsidRPr="00C815EA">
        <w:rPr>
          <w:rFonts w:ascii="Arial" w:hAnsi="Arial" w:cs="Arial"/>
          <w:color w:val="1F4E79" w:themeColor="accent1" w:themeShade="80"/>
          <w:sz w:val="20"/>
          <w:szCs w:val="20"/>
        </w:rPr>
        <w:t>on:</w:t>
      </w:r>
      <w:proofErr w:type="gramEnd"/>
      <w:r w:rsidRPr="00C815EA">
        <w:rPr>
          <w:rFonts w:ascii="Arial" w:hAnsi="Arial" w:cs="Arial"/>
          <w:color w:val="1F4E79" w:themeColor="accent1" w:themeShade="80"/>
          <w:sz w:val="20"/>
          <w:szCs w:val="20"/>
        </w:rPr>
        <w:t> information about the contemporary practice of physical therapy; standards of practice; current literature, documents, publications, and other resources related to the profession, to the delivery of healthcare services, to physical therapy education, and to educational theory; and the mission of the program.</w:t>
      </w:r>
      <w:r w:rsidRPr="00C815EA">
        <w:rPr>
          <w:rFonts w:ascii="Arial" w:hAnsi="Arial" w:cs="Arial"/>
          <w:color w:val="1F4E79" w:themeColor="accent1" w:themeShade="80"/>
          <w:sz w:val="20"/>
          <w:szCs w:val="20"/>
        </w:rPr>
        <w:br/>
      </w:r>
    </w:p>
    <w:p w14:paraId="00000335" w14:textId="77777777" w:rsidR="00312A6F" w:rsidRPr="00C815EA" w:rsidRDefault="00A65A8B" w:rsidP="00D2211E">
      <w:pPr>
        <w:numPr>
          <w:ilvl w:val="0"/>
          <w:numId w:val="24"/>
        </w:numPr>
        <w:spacing w:before="120" w:after="60"/>
        <w:ind w:left="0" w:firstLine="0"/>
        <w:rPr>
          <w:rFonts w:ascii="Arial" w:hAnsi="Arial" w:cs="Arial"/>
          <w:color w:val="1F4E79" w:themeColor="accent1" w:themeShade="80"/>
          <w:sz w:val="20"/>
          <w:szCs w:val="20"/>
        </w:rPr>
      </w:pPr>
      <w:r w:rsidRPr="00C815EA">
        <w:rPr>
          <w:rFonts w:ascii="Arial" w:hAnsi="Arial" w:cs="Arial"/>
          <w:color w:val="1F4E79" w:themeColor="accent1" w:themeShade="80"/>
          <w:sz w:val="20"/>
          <w:szCs w:val="20"/>
        </w:rPr>
        <w:t xml:space="preserve">The curriculum includes the didactic and clinical portions of the DPT program. The entire curriculum consists of a minimum of 90 semester credit hours* or the equivalent and 96 weeks of instruction completed in a minimum of 6 semesters or the equivalent. The clinical education portion includes a minimum of 30 weeks of </w:t>
      </w:r>
      <w:proofErr w:type="gramStart"/>
      <w:r w:rsidRPr="00C815EA">
        <w:rPr>
          <w:rFonts w:ascii="Arial" w:hAnsi="Arial" w:cs="Arial"/>
          <w:color w:val="1F4E79" w:themeColor="accent1" w:themeShade="80"/>
          <w:sz w:val="20"/>
          <w:szCs w:val="20"/>
        </w:rPr>
        <w:t>full time</w:t>
      </w:r>
      <w:proofErr w:type="gramEnd"/>
      <w:r w:rsidRPr="00C815EA">
        <w:rPr>
          <w:rFonts w:ascii="Arial" w:hAnsi="Arial" w:cs="Arial"/>
          <w:color w:val="1F4E79" w:themeColor="accent1" w:themeShade="80"/>
          <w:sz w:val="20"/>
          <w:szCs w:val="20"/>
        </w:rPr>
        <w:t xml:space="preserve"> clinical education experiences, based on a minimum of 35 hours/week.</w:t>
      </w:r>
    </w:p>
    <w:p w14:paraId="00000336" w14:textId="77777777" w:rsidR="00312A6F" w:rsidRPr="00C815EA" w:rsidRDefault="00A65A8B" w:rsidP="00D2211E">
      <w:pPr>
        <w:numPr>
          <w:ilvl w:val="0"/>
          <w:numId w:val="24"/>
        </w:numPr>
        <w:spacing w:before="120" w:after="60"/>
        <w:ind w:left="0" w:firstLine="0"/>
        <w:rPr>
          <w:rFonts w:ascii="Arial" w:hAnsi="Arial" w:cs="Arial"/>
          <w:color w:val="1F4E79" w:themeColor="accent1" w:themeShade="80"/>
          <w:sz w:val="20"/>
          <w:szCs w:val="20"/>
        </w:rPr>
      </w:pPr>
      <w:r w:rsidRPr="00C815EA">
        <w:rPr>
          <w:rFonts w:ascii="Arial" w:hAnsi="Arial" w:cs="Arial"/>
          <w:color w:val="1F4E79" w:themeColor="accent1" w:themeShade="80"/>
          <w:sz w:val="20"/>
          <w:szCs w:val="20"/>
        </w:rPr>
        <w:t>Upon satisfactory completion of the program the institution awards/confers the Doctor of Physical Therapy (DPT) as the entry-level degree for physical therapists.</w:t>
      </w:r>
    </w:p>
    <w:p w14:paraId="00000337" w14:textId="77777777" w:rsidR="00312A6F" w:rsidRPr="00962FF3" w:rsidRDefault="00312A6F" w:rsidP="00047AB6">
      <w:pPr>
        <w:spacing w:after="240" w:line="266" w:lineRule="auto"/>
        <w:rPr>
          <w:rFonts w:ascii="Arial" w:hAnsi="Arial" w:cs="Arial"/>
          <w:sz w:val="20"/>
          <w:szCs w:val="20"/>
        </w:rPr>
      </w:pPr>
    </w:p>
    <w:p w14:paraId="00000338" w14:textId="77777777" w:rsidR="00312A6F" w:rsidRPr="00962FF3" w:rsidRDefault="00A65A8B" w:rsidP="00047AB6">
      <w:pPr>
        <w:spacing w:after="240" w:line="266" w:lineRule="auto"/>
        <w:rPr>
          <w:rFonts w:ascii="Arial" w:hAnsi="Arial" w:cs="Arial"/>
          <w:sz w:val="20"/>
          <w:szCs w:val="20"/>
        </w:rPr>
      </w:pPr>
      <w:r w:rsidRPr="00962FF3">
        <w:rPr>
          <w:rFonts w:ascii="Arial" w:hAnsi="Arial" w:cs="Arial"/>
          <w:color w:val="000000"/>
          <w:sz w:val="20"/>
          <w:szCs w:val="20"/>
        </w:rPr>
        <w:t>Evidence of Compliance:</w:t>
      </w:r>
    </w:p>
    <w:p w14:paraId="00000339" w14:textId="77777777" w:rsidR="00312A6F" w:rsidRPr="00962FF3" w:rsidRDefault="00A65A8B" w:rsidP="00047AB6">
      <w:pPr>
        <w:spacing w:after="240" w:line="266" w:lineRule="auto"/>
        <w:rPr>
          <w:rFonts w:ascii="Arial" w:hAnsi="Arial" w:cs="Arial"/>
          <w:sz w:val="20"/>
          <w:szCs w:val="20"/>
        </w:rPr>
      </w:pPr>
      <w:r w:rsidRPr="00962FF3">
        <w:rPr>
          <w:rFonts w:ascii="Arial" w:hAnsi="Arial" w:cs="Arial"/>
          <w:color w:val="000000"/>
          <w:sz w:val="20"/>
          <w:szCs w:val="20"/>
        </w:rPr>
        <w:t>Narrative:</w:t>
      </w:r>
    </w:p>
    <w:p w14:paraId="0000033A" w14:textId="77777777" w:rsidR="00312A6F" w:rsidRPr="00962FF3" w:rsidRDefault="00A65A8B" w:rsidP="00047AB6">
      <w:pPr>
        <w:numPr>
          <w:ilvl w:val="0"/>
          <w:numId w:val="23"/>
        </w:numPr>
        <w:spacing w:after="0" w:line="264" w:lineRule="auto"/>
        <w:rPr>
          <w:rFonts w:ascii="Arial" w:hAnsi="Arial" w:cs="Arial"/>
          <w:color w:val="000000"/>
          <w:sz w:val="20"/>
          <w:szCs w:val="20"/>
        </w:rPr>
      </w:pPr>
      <w:r w:rsidRPr="00962FF3">
        <w:rPr>
          <w:rFonts w:ascii="Arial" w:hAnsi="Arial" w:cs="Arial"/>
          <w:color w:val="000000"/>
          <w:sz w:val="20"/>
          <w:szCs w:val="20"/>
        </w:rPr>
        <w:t>Describe how the curriculum plan is based on information about the contemporary practice of physical therapy; standards of practice; and current literature, documents, publications, and other resources related to the profession, to physical therapy professional education, and to educational theory.</w:t>
      </w:r>
    </w:p>
    <w:p w14:paraId="0000033B" w14:textId="77777777" w:rsidR="00312A6F" w:rsidRPr="00962FF3" w:rsidRDefault="00A65A8B" w:rsidP="00047AB6">
      <w:pPr>
        <w:numPr>
          <w:ilvl w:val="0"/>
          <w:numId w:val="23"/>
        </w:numPr>
        <w:spacing w:after="0" w:line="264" w:lineRule="auto"/>
        <w:rPr>
          <w:rFonts w:ascii="Arial" w:hAnsi="Arial" w:cs="Arial"/>
          <w:color w:val="000000"/>
          <w:sz w:val="20"/>
          <w:szCs w:val="20"/>
        </w:rPr>
      </w:pPr>
      <w:r w:rsidRPr="00962FF3">
        <w:rPr>
          <w:rFonts w:ascii="Arial" w:hAnsi="Arial" w:cs="Arial"/>
          <w:color w:val="000000"/>
          <w:sz w:val="20"/>
          <w:szCs w:val="20"/>
        </w:rPr>
        <w:t>Describe how the curriculum plan relates to the mission of the program.</w:t>
      </w:r>
    </w:p>
    <w:p w14:paraId="0000033C" w14:textId="77777777" w:rsidR="00312A6F" w:rsidRPr="00962FF3" w:rsidRDefault="00A65A8B" w:rsidP="00047AB6">
      <w:pPr>
        <w:numPr>
          <w:ilvl w:val="0"/>
          <w:numId w:val="23"/>
        </w:numPr>
        <w:spacing w:after="0" w:line="264" w:lineRule="auto"/>
        <w:rPr>
          <w:rFonts w:ascii="Arial" w:hAnsi="Arial" w:cs="Arial"/>
          <w:color w:val="000000"/>
          <w:sz w:val="20"/>
          <w:szCs w:val="20"/>
        </w:rPr>
      </w:pPr>
      <w:r w:rsidRPr="00962FF3">
        <w:rPr>
          <w:rFonts w:ascii="Arial" w:hAnsi="Arial" w:cs="Arial"/>
          <w:color w:val="000000"/>
          <w:sz w:val="20"/>
          <w:szCs w:val="20"/>
        </w:rPr>
        <w:t>Identify the length of the program in semesters (or equivalent) and in semester credit hours* (or equivalent).</w:t>
      </w:r>
    </w:p>
    <w:p w14:paraId="0000033D" w14:textId="77777777" w:rsidR="00312A6F" w:rsidRPr="00962FF3" w:rsidRDefault="00A65A8B" w:rsidP="00047AB6">
      <w:pPr>
        <w:numPr>
          <w:ilvl w:val="0"/>
          <w:numId w:val="23"/>
        </w:numPr>
        <w:spacing w:after="0" w:line="264" w:lineRule="auto"/>
        <w:rPr>
          <w:rFonts w:ascii="Arial" w:hAnsi="Arial" w:cs="Arial"/>
          <w:color w:val="000000"/>
          <w:sz w:val="20"/>
          <w:szCs w:val="20"/>
        </w:rPr>
      </w:pPr>
      <w:r w:rsidRPr="00962FF3">
        <w:rPr>
          <w:rFonts w:ascii="Arial" w:hAnsi="Arial" w:cs="Arial"/>
          <w:color w:val="000000"/>
          <w:sz w:val="20"/>
          <w:szCs w:val="20"/>
        </w:rPr>
        <w:t xml:space="preserve">Identify the number of weeks of </w:t>
      </w:r>
      <w:proofErr w:type="gramStart"/>
      <w:r w:rsidRPr="00962FF3">
        <w:rPr>
          <w:rFonts w:ascii="Arial" w:hAnsi="Arial" w:cs="Arial"/>
          <w:color w:val="000000"/>
          <w:sz w:val="20"/>
          <w:szCs w:val="20"/>
        </w:rPr>
        <w:t>full time</w:t>
      </w:r>
      <w:proofErr w:type="gramEnd"/>
      <w:r w:rsidRPr="00962FF3">
        <w:rPr>
          <w:rFonts w:ascii="Arial" w:hAnsi="Arial" w:cs="Arial"/>
          <w:color w:val="000000"/>
          <w:sz w:val="20"/>
          <w:szCs w:val="20"/>
        </w:rPr>
        <w:t xml:space="preserve"> clinical education.</w:t>
      </w:r>
    </w:p>
    <w:p w14:paraId="0000033E" w14:textId="5A9ACA78" w:rsidR="00312A6F" w:rsidRDefault="00A65A8B" w:rsidP="00047AB6">
      <w:pPr>
        <w:numPr>
          <w:ilvl w:val="0"/>
          <w:numId w:val="23"/>
        </w:numPr>
        <w:spacing w:after="0" w:line="264" w:lineRule="auto"/>
        <w:rPr>
          <w:rFonts w:ascii="Arial" w:hAnsi="Arial" w:cs="Arial"/>
          <w:color w:val="000000"/>
          <w:sz w:val="20"/>
          <w:szCs w:val="20"/>
        </w:rPr>
      </w:pPr>
      <w:r w:rsidRPr="00962FF3">
        <w:rPr>
          <w:rFonts w:ascii="Arial" w:hAnsi="Arial" w:cs="Arial"/>
          <w:color w:val="000000"/>
          <w:sz w:val="20"/>
          <w:szCs w:val="20"/>
        </w:rPr>
        <w:t xml:space="preserve">State the degree </w:t>
      </w:r>
      <w:r w:rsidRPr="00962FF3">
        <w:rPr>
          <w:rFonts w:ascii="Arial" w:hAnsi="Arial" w:cs="Arial"/>
          <w:sz w:val="20"/>
          <w:szCs w:val="20"/>
        </w:rPr>
        <w:t>conferred.</w:t>
      </w:r>
      <w:r w:rsidRPr="00962FF3">
        <w:rPr>
          <w:rFonts w:ascii="Arial" w:hAnsi="Arial" w:cs="Arial"/>
          <w:color w:val="000000"/>
          <w:sz w:val="20"/>
          <w:szCs w:val="20"/>
        </w:rPr>
        <w:t>.</w:t>
      </w:r>
    </w:p>
    <w:p w14:paraId="7F563A94" w14:textId="77777777" w:rsidR="00047AB6" w:rsidRPr="00962FF3" w:rsidRDefault="00047AB6" w:rsidP="00047AB6">
      <w:pPr>
        <w:spacing w:after="0" w:line="264" w:lineRule="auto"/>
        <w:ind w:left="720"/>
        <w:rPr>
          <w:rFonts w:ascii="Arial" w:hAnsi="Arial" w:cs="Arial"/>
          <w:color w:val="000000"/>
          <w:sz w:val="20"/>
          <w:szCs w:val="20"/>
        </w:rPr>
      </w:pPr>
    </w:p>
    <w:p w14:paraId="0000033F" w14:textId="77777777" w:rsidR="00312A6F" w:rsidRPr="00962FF3" w:rsidRDefault="00A65A8B" w:rsidP="00990863">
      <w:pPr>
        <w:spacing w:after="0" w:line="240" w:lineRule="auto"/>
        <w:ind w:left="547"/>
        <w:rPr>
          <w:rFonts w:ascii="Arial" w:hAnsi="Arial" w:cs="Arial"/>
          <w:b/>
          <w:sz w:val="20"/>
          <w:szCs w:val="20"/>
        </w:rPr>
      </w:pPr>
      <w:r w:rsidRPr="00962FF3">
        <w:rPr>
          <w:rFonts w:ascii="Arial" w:hAnsi="Arial" w:cs="Arial"/>
          <w:b/>
          <w:color w:val="000000"/>
          <w:sz w:val="20"/>
          <w:szCs w:val="20"/>
        </w:rPr>
        <w:t xml:space="preserve">Appendices &amp;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340" w14:textId="77777777" w:rsidR="00312A6F" w:rsidRPr="00962FF3" w:rsidRDefault="00312A6F">
      <w:pPr>
        <w:spacing w:after="0" w:line="240" w:lineRule="auto"/>
        <w:rPr>
          <w:rFonts w:ascii="Arial" w:hAnsi="Arial" w:cs="Arial"/>
          <w:sz w:val="20"/>
          <w:szCs w:val="20"/>
        </w:rPr>
      </w:pPr>
    </w:p>
    <w:p w14:paraId="00000341" w14:textId="77777777" w:rsidR="00312A6F" w:rsidRPr="00C815EA" w:rsidRDefault="00A65A8B" w:rsidP="00D2211E">
      <w:pPr>
        <w:spacing w:before="120" w:after="60"/>
        <w:rPr>
          <w:rFonts w:ascii="Arial" w:hAnsi="Arial" w:cs="Arial"/>
          <w:color w:val="1F4E79" w:themeColor="accent1" w:themeShade="80"/>
          <w:sz w:val="20"/>
          <w:szCs w:val="20"/>
        </w:rPr>
      </w:pPr>
      <w:r w:rsidRPr="00C815EA">
        <w:rPr>
          <w:rFonts w:ascii="Arial" w:hAnsi="Arial" w:cs="Arial"/>
          <w:b/>
          <w:color w:val="1F4E79" w:themeColor="accent1" w:themeShade="80"/>
          <w:sz w:val="20"/>
          <w:szCs w:val="20"/>
        </w:rPr>
        <w:t>6B</w:t>
      </w:r>
      <w:r w:rsidRPr="00C815EA">
        <w:rPr>
          <w:rFonts w:ascii="Arial" w:hAnsi="Arial" w:cs="Arial"/>
          <w:color w:val="1F4E79" w:themeColor="accent1" w:themeShade="80"/>
          <w:sz w:val="20"/>
          <w:szCs w:val="20"/>
        </w:rPr>
        <w:t xml:space="preserve"> The curriculum includes an expectation that students enter the professional program with a baccalaureate degree. </w:t>
      </w:r>
    </w:p>
    <w:p w14:paraId="00000342" w14:textId="77777777" w:rsidR="00312A6F" w:rsidRPr="00962FF3" w:rsidRDefault="00312A6F" w:rsidP="00D2211E">
      <w:pPr>
        <w:spacing w:before="120" w:after="60"/>
        <w:rPr>
          <w:rFonts w:ascii="Arial" w:hAnsi="Arial" w:cs="Arial"/>
          <w:sz w:val="20"/>
          <w:szCs w:val="20"/>
        </w:rPr>
      </w:pPr>
    </w:p>
    <w:p w14:paraId="00000343" w14:textId="77777777" w:rsidR="00312A6F" w:rsidRPr="00962FF3" w:rsidRDefault="00A65A8B" w:rsidP="00D2211E">
      <w:pPr>
        <w:spacing w:before="120" w:after="60"/>
        <w:rPr>
          <w:rFonts w:ascii="Arial" w:hAnsi="Arial" w:cs="Arial"/>
          <w:color w:val="000000"/>
          <w:sz w:val="20"/>
          <w:szCs w:val="20"/>
        </w:rPr>
      </w:pPr>
      <w:r w:rsidRPr="00047AB6">
        <w:rPr>
          <w:rFonts w:ascii="Arial" w:hAnsi="Arial" w:cs="Arial"/>
          <w:color w:val="1F4E79" w:themeColor="accent1" w:themeShade="80"/>
          <w:sz w:val="20"/>
          <w:szCs w:val="20"/>
        </w:rPr>
        <w:lastRenderedPageBreak/>
        <w:t>As an alternate pathway prior to entering the physical therapy program, students may complete three years of undergraduate education that includes in-depth upper division study in one discipline comparable to a minor at the institution</w:t>
      </w:r>
      <w:r w:rsidRPr="00962FF3">
        <w:rPr>
          <w:rFonts w:ascii="Arial" w:hAnsi="Arial" w:cs="Arial"/>
          <w:color w:val="000000"/>
          <w:sz w:val="20"/>
          <w:szCs w:val="20"/>
        </w:rPr>
        <w:t>.</w:t>
      </w:r>
    </w:p>
    <w:p w14:paraId="00000344" w14:textId="77777777" w:rsidR="00312A6F" w:rsidRPr="00962FF3" w:rsidRDefault="00312A6F">
      <w:pPr>
        <w:spacing w:after="0" w:line="240" w:lineRule="auto"/>
        <w:rPr>
          <w:rFonts w:ascii="Arial" w:hAnsi="Arial" w:cs="Arial"/>
          <w:sz w:val="20"/>
          <w:szCs w:val="20"/>
        </w:rPr>
      </w:pPr>
    </w:p>
    <w:p w14:paraId="00000345" w14:textId="77777777" w:rsidR="00312A6F" w:rsidRPr="00962FF3" w:rsidRDefault="00A65A8B" w:rsidP="00047AB6">
      <w:pPr>
        <w:spacing w:after="240" w:line="266" w:lineRule="auto"/>
        <w:rPr>
          <w:rFonts w:ascii="Arial" w:hAnsi="Arial" w:cs="Arial"/>
          <w:sz w:val="20"/>
          <w:szCs w:val="20"/>
        </w:rPr>
      </w:pPr>
      <w:r w:rsidRPr="00962FF3">
        <w:rPr>
          <w:rFonts w:ascii="Arial" w:hAnsi="Arial" w:cs="Arial"/>
          <w:color w:val="000000"/>
          <w:sz w:val="20"/>
          <w:szCs w:val="20"/>
        </w:rPr>
        <w:t>Evidence of Compliance:</w:t>
      </w:r>
    </w:p>
    <w:p w14:paraId="00000346" w14:textId="77777777" w:rsidR="00312A6F" w:rsidRPr="00962FF3" w:rsidRDefault="00A65A8B" w:rsidP="00047AB6">
      <w:pPr>
        <w:spacing w:after="240" w:line="266" w:lineRule="auto"/>
        <w:rPr>
          <w:rFonts w:ascii="Arial" w:hAnsi="Arial" w:cs="Arial"/>
          <w:sz w:val="20"/>
          <w:szCs w:val="20"/>
        </w:rPr>
      </w:pPr>
      <w:r w:rsidRPr="00962FF3">
        <w:rPr>
          <w:rFonts w:ascii="Arial" w:hAnsi="Arial" w:cs="Arial"/>
          <w:color w:val="000000"/>
          <w:sz w:val="20"/>
          <w:szCs w:val="20"/>
        </w:rPr>
        <w:t>Narrative:</w:t>
      </w:r>
    </w:p>
    <w:p w14:paraId="00000347" w14:textId="77777777" w:rsidR="00312A6F" w:rsidRPr="00962FF3" w:rsidRDefault="00A65A8B" w:rsidP="00047AB6">
      <w:pPr>
        <w:numPr>
          <w:ilvl w:val="0"/>
          <w:numId w:val="16"/>
        </w:numPr>
        <w:spacing w:after="0" w:line="264" w:lineRule="auto"/>
        <w:rPr>
          <w:rFonts w:ascii="Arial" w:hAnsi="Arial" w:cs="Arial"/>
          <w:color w:val="000000"/>
          <w:sz w:val="20"/>
          <w:szCs w:val="20"/>
        </w:rPr>
      </w:pPr>
      <w:r w:rsidRPr="00962FF3">
        <w:rPr>
          <w:rFonts w:ascii="Arial" w:hAnsi="Arial" w:cs="Arial"/>
          <w:color w:val="000000"/>
          <w:sz w:val="20"/>
          <w:szCs w:val="20"/>
        </w:rPr>
        <w:t xml:space="preserve">If the program requires </w:t>
      </w:r>
      <w:r w:rsidRPr="00962FF3">
        <w:rPr>
          <w:rFonts w:ascii="Arial" w:hAnsi="Arial" w:cs="Arial"/>
          <w:b/>
          <w:color w:val="000000"/>
          <w:sz w:val="20"/>
          <w:szCs w:val="20"/>
          <w:u w:val="single"/>
        </w:rPr>
        <w:t>all</w:t>
      </w:r>
      <w:r w:rsidRPr="00962FF3">
        <w:rPr>
          <w:rFonts w:ascii="Arial" w:hAnsi="Arial" w:cs="Arial"/>
          <w:color w:val="000000"/>
          <w:sz w:val="20"/>
          <w:szCs w:val="20"/>
        </w:rPr>
        <w:t xml:space="preserve"> students to hold an earned baccalaureate degree prior to admission, a statement to that effect is the only response required.</w:t>
      </w:r>
    </w:p>
    <w:p w14:paraId="00000348" w14:textId="02E6DC9E" w:rsidR="00312A6F" w:rsidRDefault="00A65A8B" w:rsidP="00047AB6">
      <w:pPr>
        <w:numPr>
          <w:ilvl w:val="0"/>
          <w:numId w:val="16"/>
        </w:numPr>
        <w:spacing w:after="0" w:line="22" w:lineRule="atLeast"/>
        <w:contextualSpacing/>
        <w:rPr>
          <w:rFonts w:ascii="Arial" w:hAnsi="Arial" w:cs="Arial"/>
          <w:color w:val="000000"/>
          <w:sz w:val="20"/>
          <w:szCs w:val="20"/>
        </w:rPr>
      </w:pPr>
      <w:r w:rsidRPr="00962FF3">
        <w:rPr>
          <w:rFonts w:ascii="Arial" w:hAnsi="Arial" w:cs="Arial"/>
          <w:color w:val="000000"/>
          <w:sz w:val="20"/>
          <w:szCs w:val="20"/>
        </w:rPr>
        <w:t>If the program allows an alternate pathway so that students are not required to hold an earned baccalaureate degree prior to admission, provide evidence that students enter the program with a balance of course work, including upper division courses in at least one content area that is the equivalent of a minor at the institution.</w:t>
      </w:r>
    </w:p>
    <w:p w14:paraId="6DAA3E09" w14:textId="77777777" w:rsidR="00047AB6" w:rsidRPr="00962FF3" w:rsidRDefault="00047AB6" w:rsidP="00D2211E">
      <w:pPr>
        <w:spacing w:after="0" w:line="22" w:lineRule="atLeast"/>
        <w:ind w:left="720"/>
        <w:contextualSpacing/>
        <w:rPr>
          <w:rFonts w:ascii="Arial" w:hAnsi="Arial" w:cs="Arial"/>
          <w:color w:val="000000"/>
          <w:sz w:val="20"/>
          <w:szCs w:val="20"/>
        </w:rPr>
      </w:pPr>
    </w:p>
    <w:p w14:paraId="00000349" w14:textId="77777777" w:rsidR="00312A6F" w:rsidRPr="00962FF3" w:rsidRDefault="00A65A8B" w:rsidP="00990863">
      <w:pPr>
        <w:spacing w:after="0" w:line="240" w:lineRule="auto"/>
        <w:ind w:left="547"/>
        <w:rPr>
          <w:rFonts w:ascii="Arial" w:hAnsi="Arial" w:cs="Arial"/>
          <w:b/>
          <w:sz w:val="20"/>
          <w:szCs w:val="20"/>
        </w:rPr>
      </w:pPr>
      <w:r w:rsidRPr="00962FF3">
        <w:rPr>
          <w:rFonts w:ascii="Arial" w:hAnsi="Arial" w:cs="Arial"/>
          <w:b/>
          <w:color w:val="000000"/>
          <w:sz w:val="20"/>
          <w:szCs w:val="20"/>
        </w:rPr>
        <w:t xml:space="preserve">Appendices &amp;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34A" w14:textId="77777777" w:rsidR="00312A6F" w:rsidRPr="00962FF3" w:rsidRDefault="00312A6F">
      <w:pPr>
        <w:spacing w:after="0" w:line="240" w:lineRule="auto"/>
        <w:rPr>
          <w:rFonts w:ascii="Arial" w:hAnsi="Arial" w:cs="Arial"/>
          <w:sz w:val="20"/>
          <w:szCs w:val="20"/>
        </w:rPr>
      </w:pPr>
    </w:p>
    <w:p w14:paraId="0000034B" w14:textId="77777777" w:rsidR="00312A6F" w:rsidRPr="00047AB6" w:rsidRDefault="00A65A8B" w:rsidP="00047AB6">
      <w:pPr>
        <w:spacing w:before="120" w:after="60"/>
        <w:rPr>
          <w:rFonts w:ascii="Arial" w:hAnsi="Arial" w:cs="Arial"/>
          <w:color w:val="1F4E79" w:themeColor="accent1" w:themeShade="80"/>
          <w:sz w:val="20"/>
          <w:szCs w:val="20"/>
        </w:rPr>
      </w:pPr>
      <w:r w:rsidRPr="00047AB6">
        <w:rPr>
          <w:rFonts w:ascii="Arial" w:hAnsi="Arial" w:cs="Arial"/>
          <w:b/>
          <w:color w:val="1F4E79" w:themeColor="accent1" w:themeShade="80"/>
          <w:sz w:val="20"/>
          <w:szCs w:val="20"/>
        </w:rPr>
        <w:t>6C</w:t>
      </w:r>
      <w:r w:rsidRPr="00047AB6">
        <w:rPr>
          <w:rFonts w:ascii="Arial" w:hAnsi="Arial" w:cs="Arial"/>
          <w:color w:val="1F4E79" w:themeColor="accent1" w:themeShade="80"/>
          <w:sz w:val="20"/>
          <w:szCs w:val="20"/>
        </w:rPr>
        <w:tab/>
        <w:t>The prerequisite course work is determined by the program’s curriculum plan.</w:t>
      </w:r>
    </w:p>
    <w:p w14:paraId="0000034C" w14:textId="77777777" w:rsidR="00312A6F" w:rsidRPr="00047AB6" w:rsidRDefault="00312A6F" w:rsidP="00047AB6">
      <w:pPr>
        <w:spacing w:after="240" w:line="22" w:lineRule="atLeast"/>
        <w:rPr>
          <w:rFonts w:ascii="Arial" w:hAnsi="Arial" w:cs="Arial"/>
          <w:sz w:val="20"/>
          <w:szCs w:val="20"/>
        </w:rPr>
      </w:pPr>
    </w:p>
    <w:p w14:paraId="0000034D" w14:textId="77777777" w:rsidR="00312A6F" w:rsidRPr="00047AB6" w:rsidRDefault="00A65A8B" w:rsidP="00047AB6">
      <w:pPr>
        <w:spacing w:after="240" w:line="22" w:lineRule="atLeast"/>
        <w:rPr>
          <w:rFonts w:ascii="Arial" w:hAnsi="Arial" w:cs="Arial"/>
          <w:sz w:val="20"/>
          <w:szCs w:val="20"/>
        </w:rPr>
      </w:pPr>
      <w:r w:rsidRPr="00047AB6">
        <w:rPr>
          <w:rFonts w:ascii="Arial" w:hAnsi="Arial" w:cs="Arial"/>
          <w:sz w:val="20"/>
          <w:szCs w:val="20"/>
        </w:rPr>
        <w:t>Evidence of Compliance:</w:t>
      </w:r>
    </w:p>
    <w:p w14:paraId="0000034E" w14:textId="77777777" w:rsidR="00312A6F" w:rsidRPr="00047AB6" w:rsidRDefault="00A65A8B" w:rsidP="00047AB6">
      <w:pPr>
        <w:spacing w:after="240" w:line="22" w:lineRule="atLeast"/>
        <w:rPr>
          <w:rFonts w:ascii="Arial" w:hAnsi="Arial" w:cs="Arial"/>
          <w:sz w:val="20"/>
          <w:szCs w:val="20"/>
        </w:rPr>
      </w:pPr>
      <w:r w:rsidRPr="00047AB6">
        <w:rPr>
          <w:rFonts w:ascii="Arial" w:hAnsi="Arial" w:cs="Arial"/>
          <w:sz w:val="20"/>
          <w:szCs w:val="20"/>
        </w:rPr>
        <w:t>Narrative:</w:t>
      </w:r>
    </w:p>
    <w:p w14:paraId="0000034F" w14:textId="77777777" w:rsidR="00312A6F" w:rsidRPr="00962FF3" w:rsidRDefault="00A65A8B" w:rsidP="00047AB6">
      <w:pPr>
        <w:numPr>
          <w:ilvl w:val="0"/>
          <w:numId w:val="18"/>
        </w:numPr>
        <w:spacing w:after="0" w:line="264" w:lineRule="auto"/>
        <w:ind w:left="720"/>
        <w:rPr>
          <w:rFonts w:ascii="Arial" w:hAnsi="Arial" w:cs="Arial"/>
          <w:color w:val="000000"/>
          <w:sz w:val="20"/>
          <w:szCs w:val="20"/>
        </w:rPr>
      </w:pPr>
      <w:r w:rsidRPr="00962FF3">
        <w:rPr>
          <w:rFonts w:ascii="Arial" w:hAnsi="Arial" w:cs="Arial"/>
          <w:color w:val="000000"/>
          <w:sz w:val="20"/>
          <w:szCs w:val="20"/>
        </w:rPr>
        <w:t>Identify the prerequisite course work.</w:t>
      </w:r>
    </w:p>
    <w:p w14:paraId="00000350" w14:textId="77777777" w:rsidR="00312A6F" w:rsidRPr="00962FF3" w:rsidRDefault="00A65A8B" w:rsidP="00047AB6">
      <w:pPr>
        <w:numPr>
          <w:ilvl w:val="0"/>
          <w:numId w:val="18"/>
        </w:numPr>
        <w:spacing w:after="0" w:line="264" w:lineRule="auto"/>
        <w:ind w:left="720"/>
        <w:rPr>
          <w:rFonts w:ascii="Arial" w:hAnsi="Arial" w:cs="Arial"/>
          <w:color w:val="000000"/>
          <w:sz w:val="20"/>
          <w:szCs w:val="20"/>
        </w:rPr>
      </w:pPr>
      <w:r w:rsidRPr="00962FF3">
        <w:rPr>
          <w:rFonts w:ascii="Arial" w:hAnsi="Arial" w:cs="Arial"/>
          <w:color w:val="000000"/>
          <w:sz w:val="20"/>
          <w:szCs w:val="20"/>
        </w:rPr>
        <w:t>Describe the rationale for inclusion of each specific prerequisite course, including the knowledge and skills that students are expected to possess upon entrance into the PT specific courses in the program.</w:t>
      </w:r>
    </w:p>
    <w:p w14:paraId="00000351" w14:textId="77777777" w:rsidR="00312A6F" w:rsidRPr="00962FF3" w:rsidRDefault="00A65A8B" w:rsidP="00047AB6">
      <w:pPr>
        <w:numPr>
          <w:ilvl w:val="0"/>
          <w:numId w:val="18"/>
        </w:numPr>
        <w:spacing w:after="0" w:line="264" w:lineRule="auto"/>
        <w:ind w:left="720"/>
        <w:rPr>
          <w:rFonts w:ascii="Arial" w:hAnsi="Arial" w:cs="Arial"/>
          <w:color w:val="000000"/>
          <w:sz w:val="20"/>
          <w:szCs w:val="20"/>
        </w:rPr>
      </w:pPr>
      <w:r w:rsidRPr="00962FF3">
        <w:rPr>
          <w:rFonts w:ascii="Arial" w:hAnsi="Arial" w:cs="Arial"/>
          <w:sz w:val="20"/>
          <w:szCs w:val="20"/>
        </w:rPr>
        <w:t>Analyze the adequacy of the prerequisite coursework to prepare students to be successful in the program.</w:t>
      </w:r>
    </w:p>
    <w:p w14:paraId="00000352" w14:textId="77777777" w:rsidR="00312A6F" w:rsidRPr="00962FF3" w:rsidRDefault="00312A6F">
      <w:pPr>
        <w:spacing w:after="0" w:line="240" w:lineRule="auto"/>
        <w:rPr>
          <w:rFonts w:ascii="Arial" w:hAnsi="Arial" w:cs="Arial"/>
          <w:sz w:val="20"/>
          <w:szCs w:val="20"/>
        </w:rPr>
      </w:pPr>
    </w:p>
    <w:p w14:paraId="00000353" w14:textId="77777777" w:rsidR="00312A6F" w:rsidRPr="00962FF3" w:rsidRDefault="00A65A8B" w:rsidP="00990863">
      <w:pPr>
        <w:spacing w:after="0" w:line="240" w:lineRule="auto"/>
        <w:ind w:left="547"/>
        <w:rPr>
          <w:rFonts w:ascii="Arial" w:hAnsi="Arial" w:cs="Arial"/>
          <w:b/>
          <w:sz w:val="20"/>
          <w:szCs w:val="20"/>
        </w:rPr>
      </w:pPr>
      <w:r w:rsidRPr="00962FF3">
        <w:rPr>
          <w:rFonts w:ascii="Arial" w:hAnsi="Arial" w:cs="Arial"/>
          <w:b/>
          <w:color w:val="000000"/>
          <w:sz w:val="20"/>
          <w:szCs w:val="20"/>
        </w:rPr>
        <w:t xml:space="preserve">Appendices &amp;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354" w14:textId="77777777" w:rsidR="00312A6F" w:rsidRPr="00962FF3" w:rsidRDefault="00312A6F">
      <w:pPr>
        <w:spacing w:after="0" w:line="240" w:lineRule="auto"/>
        <w:rPr>
          <w:rFonts w:ascii="Arial" w:hAnsi="Arial" w:cs="Arial"/>
          <w:sz w:val="20"/>
          <w:szCs w:val="20"/>
        </w:rPr>
      </w:pPr>
    </w:p>
    <w:p w14:paraId="00000355" w14:textId="77777777" w:rsidR="00312A6F" w:rsidRPr="00047AB6" w:rsidRDefault="00A65A8B" w:rsidP="00047AB6">
      <w:pPr>
        <w:spacing w:before="120" w:after="60"/>
        <w:rPr>
          <w:rFonts w:ascii="Arial" w:hAnsi="Arial" w:cs="Arial"/>
          <w:color w:val="1F4E79" w:themeColor="accent1" w:themeShade="80"/>
          <w:sz w:val="20"/>
          <w:szCs w:val="20"/>
        </w:rPr>
      </w:pPr>
      <w:r w:rsidRPr="00047AB6">
        <w:rPr>
          <w:rFonts w:ascii="Arial" w:hAnsi="Arial" w:cs="Arial"/>
          <w:b/>
          <w:color w:val="1F4E79" w:themeColor="accent1" w:themeShade="80"/>
          <w:sz w:val="20"/>
          <w:szCs w:val="20"/>
        </w:rPr>
        <w:t>6D</w:t>
      </w:r>
      <w:r w:rsidRPr="00047AB6">
        <w:rPr>
          <w:rFonts w:ascii="Arial" w:hAnsi="Arial" w:cs="Arial"/>
          <w:color w:val="1F4E79" w:themeColor="accent1" w:themeShade="80"/>
          <w:sz w:val="20"/>
          <w:szCs w:val="20"/>
        </w:rPr>
        <w:t xml:space="preserve"> </w:t>
      </w:r>
      <w:r w:rsidRPr="00047AB6">
        <w:rPr>
          <w:rFonts w:ascii="Arial" w:hAnsi="Arial" w:cs="Arial"/>
          <w:color w:val="1F4E79" w:themeColor="accent1" w:themeShade="80"/>
          <w:sz w:val="20"/>
          <w:szCs w:val="20"/>
        </w:rPr>
        <w:tab/>
        <w:t xml:space="preserve">The curriculum is a series of organized, sequential and integrated courses designed to </w:t>
      </w:r>
      <w:proofErr w:type="gramStart"/>
      <w:r w:rsidRPr="00047AB6">
        <w:rPr>
          <w:rFonts w:ascii="Arial" w:hAnsi="Arial" w:cs="Arial"/>
          <w:color w:val="1F4E79" w:themeColor="accent1" w:themeShade="80"/>
          <w:sz w:val="20"/>
          <w:szCs w:val="20"/>
        </w:rPr>
        <w:t>facilitate</w:t>
      </w:r>
      <w:proofErr w:type="gramEnd"/>
      <w:r w:rsidRPr="00047AB6">
        <w:rPr>
          <w:rFonts w:ascii="Arial" w:hAnsi="Arial" w:cs="Arial"/>
          <w:color w:val="1F4E79" w:themeColor="accent1" w:themeShade="80"/>
          <w:sz w:val="20"/>
          <w:szCs w:val="20"/>
        </w:rPr>
        <w:t> </w:t>
      </w:r>
    </w:p>
    <w:p w14:paraId="00000356" w14:textId="77777777" w:rsidR="00312A6F" w:rsidRPr="00047AB6" w:rsidRDefault="00A65A8B" w:rsidP="00047AB6">
      <w:pPr>
        <w:spacing w:before="120" w:after="60"/>
        <w:rPr>
          <w:rFonts w:ascii="Arial" w:hAnsi="Arial" w:cs="Arial"/>
          <w:color w:val="1F4E79" w:themeColor="accent1" w:themeShade="80"/>
          <w:sz w:val="20"/>
          <w:szCs w:val="20"/>
        </w:rPr>
      </w:pPr>
      <w:r w:rsidRPr="00047AB6">
        <w:rPr>
          <w:rFonts w:ascii="Arial" w:hAnsi="Arial" w:cs="Arial"/>
          <w:color w:val="1F4E79" w:themeColor="accent1" w:themeShade="80"/>
          <w:sz w:val="20"/>
          <w:szCs w:val="20"/>
        </w:rPr>
        <w:t>achievement of the expected student outcomes, including the expected student learning outcomes described in Standard 7.</w:t>
      </w:r>
    </w:p>
    <w:p w14:paraId="00000357" w14:textId="77777777" w:rsidR="00312A6F" w:rsidRPr="00047AB6" w:rsidRDefault="00312A6F" w:rsidP="00047AB6">
      <w:pPr>
        <w:spacing w:before="120" w:after="60"/>
        <w:rPr>
          <w:rFonts w:ascii="Arial" w:hAnsi="Arial" w:cs="Arial"/>
          <w:color w:val="1F4E79" w:themeColor="accent1" w:themeShade="80"/>
          <w:sz w:val="20"/>
          <w:szCs w:val="20"/>
        </w:rPr>
      </w:pPr>
    </w:p>
    <w:p w14:paraId="00000358" w14:textId="77777777" w:rsidR="00312A6F" w:rsidRPr="00047AB6" w:rsidRDefault="00A65A8B" w:rsidP="00047AB6">
      <w:pPr>
        <w:numPr>
          <w:ilvl w:val="0"/>
          <w:numId w:val="71"/>
        </w:numPr>
        <w:spacing w:before="120" w:after="60"/>
        <w:ind w:left="0" w:firstLine="0"/>
        <w:rPr>
          <w:rFonts w:ascii="Arial" w:hAnsi="Arial" w:cs="Arial"/>
          <w:color w:val="1F4E79" w:themeColor="accent1" w:themeShade="80"/>
          <w:sz w:val="20"/>
          <w:szCs w:val="20"/>
        </w:rPr>
      </w:pPr>
      <w:r w:rsidRPr="00047AB6">
        <w:rPr>
          <w:rFonts w:ascii="Arial" w:hAnsi="Arial" w:cs="Arial"/>
          <w:color w:val="1F4E79" w:themeColor="accent1" w:themeShade="80"/>
          <w:sz w:val="20"/>
          <w:szCs w:val="20"/>
        </w:rPr>
        <w:t>The curriculum is based on an educational philosophy that translates into learning experiences.</w:t>
      </w:r>
    </w:p>
    <w:p w14:paraId="00000359" w14:textId="77777777" w:rsidR="00312A6F" w:rsidRPr="00047AB6" w:rsidRDefault="00A65A8B" w:rsidP="00047AB6">
      <w:pPr>
        <w:numPr>
          <w:ilvl w:val="0"/>
          <w:numId w:val="71"/>
        </w:numPr>
        <w:spacing w:before="120" w:after="60"/>
        <w:ind w:left="0" w:firstLine="0"/>
        <w:rPr>
          <w:rFonts w:ascii="Arial" w:hAnsi="Arial" w:cs="Arial"/>
          <w:color w:val="1F4E79" w:themeColor="accent1" w:themeShade="80"/>
          <w:sz w:val="20"/>
          <w:szCs w:val="20"/>
        </w:rPr>
      </w:pPr>
      <w:r w:rsidRPr="00047AB6">
        <w:rPr>
          <w:rFonts w:ascii="Arial" w:hAnsi="Arial" w:cs="Arial"/>
          <w:color w:val="1F4E79" w:themeColor="accent1" w:themeShade="80"/>
          <w:sz w:val="20"/>
          <w:szCs w:val="20"/>
        </w:rPr>
        <w:t>The learning objectives are stated in behavioral terms that reflect the breadth and depth of the course content including the expected level of student performance. </w:t>
      </w:r>
    </w:p>
    <w:p w14:paraId="0000035A" w14:textId="77777777" w:rsidR="00312A6F" w:rsidRPr="00047AB6" w:rsidRDefault="00A65A8B" w:rsidP="00047AB6">
      <w:pPr>
        <w:numPr>
          <w:ilvl w:val="0"/>
          <w:numId w:val="71"/>
        </w:numPr>
        <w:spacing w:before="120" w:after="60"/>
        <w:ind w:left="0" w:firstLine="0"/>
        <w:rPr>
          <w:rFonts w:ascii="Arial" w:hAnsi="Arial" w:cs="Arial"/>
          <w:color w:val="1F4E79" w:themeColor="accent1" w:themeShade="80"/>
          <w:sz w:val="20"/>
          <w:szCs w:val="20"/>
        </w:rPr>
      </w:pPr>
      <w:r w:rsidRPr="00047AB6">
        <w:rPr>
          <w:rFonts w:ascii="Arial" w:hAnsi="Arial" w:cs="Arial"/>
          <w:color w:val="1F4E79" w:themeColor="accent1" w:themeShade="80"/>
          <w:sz w:val="20"/>
          <w:szCs w:val="20"/>
        </w:rPr>
        <w:t>The instructional methods are based on the nature of the content, the needs of the learners, and the defined expected student outcomes.</w:t>
      </w:r>
    </w:p>
    <w:p w14:paraId="0000035B" w14:textId="77777777" w:rsidR="00312A6F" w:rsidRPr="00047AB6" w:rsidRDefault="00A65A8B" w:rsidP="00047AB6">
      <w:pPr>
        <w:numPr>
          <w:ilvl w:val="0"/>
          <w:numId w:val="71"/>
        </w:numPr>
        <w:spacing w:before="120" w:after="60"/>
        <w:ind w:left="0" w:firstLine="0"/>
        <w:rPr>
          <w:rFonts w:ascii="Arial" w:hAnsi="Arial" w:cs="Arial"/>
          <w:color w:val="1F4E79" w:themeColor="accent1" w:themeShade="80"/>
          <w:sz w:val="20"/>
          <w:szCs w:val="20"/>
        </w:rPr>
      </w:pPr>
      <w:r w:rsidRPr="00047AB6">
        <w:rPr>
          <w:rFonts w:ascii="Arial" w:hAnsi="Arial" w:cs="Arial"/>
          <w:color w:val="1F4E79" w:themeColor="accent1" w:themeShade="80"/>
          <w:sz w:val="20"/>
          <w:szCs w:val="20"/>
        </w:rPr>
        <w:lastRenderedPageBreak/>
        <w:t>The learning experiences lead to achievement of the expected student outcomes for individuals across the lifespan and continuum of care, including individuals with chronic illness.</w:t>
      </w:r>
    </w:p>
    <w:p w14:paraId="0000035C" w14:textId="77777777" w:rsidR="00312A6F" w:rsidRPr="00047AB6" w:rsidRDefault="00A65A8B" w:rsidP="00047AB6">
      <w:pPr>
        <w:numPr>
          <w:ilvl w:val="0"/>
          <w:numId w:val="71"/>
        </w:numPr>
        <w:spacing w:before="120" w:after="60"/>
        <w:ind w:left="0" w:firstLine="0"/>
        <w:rPr>
          <w:rFonts w:ascii="Arial" w:hAnsi="Arial" w:cs="Arial"/>
          <w:color w:val="1F4E79" w:themeColor="accent1" w:themeShade="80"/>
          <w:sz w:val="20"/>
          <w:szCs w:val="20"/>
        </w:rPr>
      </w:pPr>
      <w:r w:rsidRPr="00047AB6">
        <w:rPr>
          <w:rFonts w:ascii="Arial" w:hAnsi="Arial" w:cs="Arial"/>
          <w:color w:val="1F4E79" w:themeColor="accent1" w:themeShade="80"/>
          <w:sz w:val="20"/>
          <w:szCs w:val="20"/>
        </w:rPr>
        <w:t>The curriculum includes health care disparities, social determinants of health*, and JEDI, belonging*, and anti-racism*</w:t>
      </w:r>
    </w:p>
    <w:p w14:paraId="0000035D" w14:textId="77777777" w:rsidR="00312A6F" w:rsidRPr="00047AB6" w:rsidRDefault="00A65A8B" w:rsidP="00047AB6">
      <w:pPr>
        <w:numPr>
          <w:ilvl w:val="0"/>
          <w:numId w:val="71"/>
        </w:numPr>
        <w:spacing w:before="120" w:after="60"/>
        <w:ind w:left="0" w:firstLine="0"/>
        <w:rPr>
          <w:rFonts w:ascii="Arial" w:hAnsi="Arial" w:cs="Arial"/>
          <w:color w:val="1F4E79" w:themeColor="accent1" w:themeShade="80"/>
          <w:sz w:val="20"/>
          <w:szCs w:val="20"/>
        </w:rPr>
      </w:pPr>
      <w:r w:rsidRPr="00047AB6">
        <w:rPr>
          <w:rFonts w:ascii="Arial" w:hAnsi="Arial" w:cs="Arial"/>
          <w:color w:val="1F4E79" w:themeColor="accent1" w:themeShade="80"/>
          <w:sz w:val="20"/>
          <w:szCs w:val="20"/>
        </w:rPr>
        <w:t xml:space="preserve">Assessment of student learning processes determine whether students achieve the learning objectives, occur on a regular basis, include the cognitive, </w:t>
      </w:r>
      <w:proofErr w:type="gramStart"/>
      <w:r w:rsidRPr="00047AB6">
        <w:rPr>
          <w:rFonts w:ascii="Arial" w:hAnsi="Arial" w:cs="Arial"/>
          <w:color w:val="1F4E79" w:themeColor="accent1" w:themeShade="80"/>
          <w:sz w:val="20"/>
          <w:szCs w:val="20"/>
        </w:rPr>
        <w:t>psychomotor</w:t>
      </w:r>
      <w:proofErr w:type="gramEnd"/>
      <w:r w:rsidRPr="00047AB6">
        <w:rPr>
          <w:rFonts w:ascii="Arial" w:hAnsi="Arial" w:cs="Arial"/>
          <w:color w:val="1F4E79" w:themeColor="accent1" w:themeShade="80"/>
          <w:sz w:val="20"/>
          <w:szCs w:val="20"/>
        </w:rPr>
        <w:t xml:space="preserve"> and affective domains as related to learning objectives and include expectations for safe practice during all activities.</w:t>
      </w:r>
    </w:p>
    <w:p w14:paraId="0000035E" w14:textId="77777777" w:rsidR="00312A6F" w:rsidRPr="00047AB6" w:rsidRDefault="00A65A8B" w:rsidP="00047AB6">
      <w:pPr>
        <w:numPr>
          <w:ilvl w:val="0"/>
          <w:numId w:val="71"/>
        </w:numPr>
        <w:spacing w:before="120" w:after="60"/>
        <w:ind w:left="0" w:firstLine="0"/>
        <w:rPr>
          <w:rFonts w:ascii="Arial" w:hAnsi="Arial" w:cs="Arial"/>
          <w:color w:val="1F4E79" w:themeColor="accent1" w:themeShade="80"/>
          <w:sz w:val="20"/>
          <w:szCs w:val="20"/>
        </w:rPr>
      </w:pPr>
      <w:r w:rsidRPr="00047AB6">
        <w:rPr>
          <w:rFonts w:ascii="Arial" w:hAnsi="Arial" w:cs="Arial"/>
          <w:color w:val="1F4E79" w:themeColor="accent1" w:themeShade="80"/>
          <w:sz w:val="20"/>
          <w:szCs w:val="20"/>
        </w:rPr>
        <w:t>The clinical education component includes organized and sequential experiences coordinated with the didactic component of the curriculum.</w:t>
      </w:r>
    </w:p>
    <w:p w14:paraId="0000035F" w14:textId="77777777" w:rsidR="00312A6F" w:rsidRPr="00962FF3" w:rsidRDefault="00312A6F">
      <w:pPr>
        <w:spacing w:after="0" w:line="240" w:lineRule="auto"/>
        <w:rPr>
          <w:rFonts w:ascii="Arial" w:hAnsi="Arial" w:cs="Arial"/>
          <w:sz w:val="20"/>
          <w:szCs w:val="20"/>
        </w:rPr>
      </w:pPr>
    </w:p>
    <w:p w14:paraId="00000360" w14:textId="77777777" w:rsidR="00312A6F" w:rsidRPr="00962FF3" w:rsidRDefault="00A65A8B" w:rsidP="00047AB6">
      <w:pPr>
        <w:spacing w:after="240" w:line="266" w:lineRule="auto"/>
        <w:rPr>
          <w:rFonts w:ascii="Arial" w:hAnsi="Arial" w:cs="Arial"/>
          <w:sz w:val="20"/>
          <w:szCs w:val="20"/>
        </w:rPr>
      </w:pPr>
      <w:r w:rsidRPr="00962FF3">
        <w:rPr>
          <w:rFonts w:ascii="Arial" w:hAnsi="Arial" w:cs="Arial"/>
          <w:color w:val="000000"/>
          <w:sz w:val="20"/>
          <w:szCs w:val="20"/>
        </w:rPr>
        <w:t>Evidence of Compliance:</w:t>
      </w:r>
    </w:p>
    <w:p w14:paraId="00000361" w14:textId="77777777" w:rsidR="00312A6F" w:rsidRPr="00962FF3" w:rsidRDefault="00A65A8B" w:rsidP="00047AB6">
      <w:pPr>
        <w:spacing w:after="240" w:line="266" w:lineRule="auto"/>
        <w:rPr>
          <w:rFonts w:ascii="Arial" w:hAnsi="Arial" w:cs="Arial"/>
          <w:sz w:val="20"/>
          <w:szCs w:val="20"/>
        </w:rPr>
      </w:pPr>
      <w:r w:rsidRPr="00962FF3">
        <w:rPr>
          <w:rFonts w:ascii="Arial" w:hAnsi="Arial" w:cs="Arial"/>
          <w:color w:val="000000"/>
          <w:sz w:val="20"/>
          <w:szCs w:val="20"/>
        </w:rPr>
        <w:t>Narrative:</w:t>
      </w:r>
    </w:p>
    <w:p w14:paraId="00000362" w14:textId="77777777" w:rsidR="00312A6F" w:rsidRPr="00962FF3" w:rsidRDefault="00A65A8B" w:rsidP="00D2211E">
      <w:pPr>
        <w:numPr>
          <w:ilvl w:val="0"/>
          <w:numId w:val="19"/>
        </w:numPr>
        <w:spacing w:after="0" w:line="264" w:lineRule="auto"/>
        <w:ind w:left="720"/>
        <w:rPr>
          <w:rFonts w:ascii="Arial" w:hAnsi="Arial" w:cs="Arial"/>
          <w:sz w:val="20"/>
          <w:szCs w:val="20"/>
        </w:rPr>
      </w:pPr>
      <w:r w:rsidRPr="00962FF3">
        <w:rPr>
          <w:rFonts w:ascii="Arial" w:hAnsi="Arial" w:cs="Arial"/>
          <w:sz w:val="20"/>
          <w:szCs w:val="20"/>
        </w:rPr>
        <w:t>Describe the educational philosophy of the curriculum.</w:t>
      </w:r>
    </w:p>
    <w:p w14:paraId="00000363" w14:textId="77777777" w:rsidR="00312A6F" w:rsidRPr="00962FF3" w:rsidRDefault="00A65A8B" w:rsidP="00D2211E">
      <w:pPr>
        <w:numPr>
          <w:ilvl w:val="0"/>
          <w:numId w:val="19"/>
        </w:numPr>
        <w:spacing w:after="0" w:line="264" w:lineRule="auto"/>
        <w:ind w:left="720"/>
        <w:rPr>
          <w:rFonts w:ascii="Arial" w:hAnsi="Arial" w:cs="Arial"/>
          <w:sz w:val="20"/>
          <w:szCs w:val="20"/>
        </w:rPr>
      </w:pPr>
      <w:r w:rsidRPr="00962FF3">
        <w:rPr>
          <w:rFonts w:ascii="Arial" w:hAnsi="Arial" w:cs="Arial"/>
          <w:sz w:val="20"/>
          <w:szCs w:val="20"/>
        </w:rPr>
        <w:t>Describe how the organization, sequencing, and integration of courses facilitate student achievement of the expected outcomes.</w:t>
      </w:r>
    </w:p>
    <w:p w14:paraId="00000364" w14:textId="77777777" w:rsidR="00312A6F" w:rsidRPr="00962FF3" w:rsidRDefault="00A65A8B" w:rsidP="00D2211E">
      <w:pPr>
        <w:numPr>
          <w:ilvl w:val="0"/>
          <w:numId w:val="19"/>
        </w:numPr>
        <w:spacing w:after="0" w:line="264" w:lineRule="auto"/>
        <w:ind w:left="720"/>
        <w:rPr>
          <w:rFonts w:ascii="Arial" w:hAnsi="Arial" w:cs="Arial"/>
          <w:sz w:val="20"/>
          <w:szCs w:val="20"/>
        </w:rPr>
      </w:pPr>
      <w:r w:rsidRPr="00962FF3">
        <w:rPr>
          <w:rFonts w:ascii="Arial" w:hAnsi="Arial" w:cs="Arial"/>
          <w:sz w:val="20"/>
          <w:szCs w:val="20"/>
        </w:rPr>
        <w:t>Describe how course objectives, in the aggregate, are written in behavioral (measurable and observable) terms.</w:t>
      </w:r>
    </w:p>
    <w:p w14:paraId="00000365" w14:textId="77777777" w:rsidR="00312A6F" w:rsidRPr="00962FF3" w:rsidRDefault="00A65A8B" w:rsidP="00D2211E">
      <w:pPr>
        <w:numPr>
          <w:ilvl w:val="0"/>
          <w:numId w:val="19"/>
        </w:numPr>
        <w:spacing w:after="0" w:line="264" w:lineRule="auto"/>
        <w:ind w:left="720"/>
        <w:rPr>
          <w:rFonts w:ascii="Arial" w:hAnsi="Arial" w:cs="Arial"/>
          <w:sz w:val="20"/>
          <w:szCs w:val="20"/>
        </w:rPr>
      </w:pPr>
      <w:r w:rsidRPr="00962FF3">
        <w:rPr>
          <w:rFonts w:ascii="Arial" w:hAnsi="Arial" w:cs="Arial"/>
          <w:sz w:val="20"/>
          <w:szCs w:val="20"/>
        </w:rPr>
        <w:t>Describe the instructional methods and learning experiences that facilitate student achievement of the objectives. </w:t>
      </w:r>
    </w:p>
    <w:p w14:paraId="00000366" w14:textId="77777777" w:rsidR="00312A6F" w:rsidRPr="00962FF3" w:rsidRDefault="00A65A8B" w:rsidP="00D2211E">
      <w:pPr>
        <w:numPr>
          <w:ilvl w:val="0"/>
          <w:numId w:val="19"/>
        </w:numPr>
        <w:spacing w:after="0" w:line="264" w:lineRule="auto"/>
        <w:ind w:left="720"/>
        <w:rPr>
          <w:rFonts w:ascii="Arial" w:hAnsi="Arial" w:cs="Arial"/>
          <w:sz w:val="20"/>
          <w:szCs w:val="20"/>
        </w:rPr>
      </w:pPr>
      <w:r w:rsidRPr="00962FF3">
        <w:rPr>
          <w:rFonts w:ascii="Arial" w:hAnsi="Arial" w:cs="Arial"/>
          <w:sz w:val="20"/>
          <w:szCs w:val="20"/>
        </w:rPr>
        <w:t>Describe how the learning experiences lead to achievement of the expected student outcomes for individuals across the lifespan and continuum of care, including individuals with chronic illness.</w:t>
      </w:r>
    </w:p>
    <w:p w14:paraId="00000367" w14:textId="77777777" w:rsidR="00312A6F" w:rsidRPr="00962FF3" w:rsidRDefault="00A65A8B" w:rsidP="00D2211E">
      <w:pPr>
        <w:numPr>
          <w:ilvl w:val="0"/>
          <w:numId w:val="19"/>
        </w:numPr>
        <w:spacing w:after="0" w:line="264" w:lineRule="auto"/>
        <w:ind w:left="720"/>
        <w:rPr>
          <w:rFonts w:ascii="Arial" w:hAnsi="Arial" w:cs="Arial"/>
          <w:sz w:val="20"/>
          <w:szCs w:val="20"/>
        </w:rPr>
      </w:pPr>
      <w:r w:rsidRPr="00962FF3">
        <w:rPr>
          <w:rFonts w:ascii="Arial" w:hAnsi="Arial" w:cs="Arial"/>
          <w:sz w:val="20"/>
          <w:szCs w:val="20"/>
        </w:rPr>
        <w:t>Describe how the curriculum provides learning opportunities regarding health care disparities, social determinants of health, and JEDI, belonging*, and anti-racism*.</w:t>
      </w:r>
    </w:p>
    <w:p w14:paraId="00000368" w14:textId="77777777" w:rsidR="00312A6F" w:rsidRPr="00962FF3" w:rsidRDefault="00A65A8B" w:rsidP="00D2211E">
      <w:pPr>
        <w:numPr>
          <w:ilvl w:val="0"/>
          <w:numId w:val="19"/>
        </w:numPr>
        <w:spacing w:after="0" w:line="264" w:lineRule="auto"/>
        <w:ind w:left="720"/>
        <w:rPr>
          <w:rFonts w:ascii="Arial" w:hAnsi="Arial" w:cs="Arial"/>
          <w:sz w:val="20"/>
          <w:szCs w:val="20"/>
        </w:rPr>
      </w:pPr>
      <w:r w:rsidRPr="00962FF3">
        <w:rPr>
          <w:rFonts w:ascii="Arial" w:hAnsi="Arial" w:cs="Arial"/>
          <w:sz w:val="20"/>
          <w:szCs w:val="20"/>
        </w:rPr>
        <w:t>Describe the formative and summative evaluation mechanisms that measure student achievement of objectives. </w:t>
      </w:r>
    </w:p>
    <w:p w14:paraId="00000369" w14:textId="77777777" w:rsidR="00312A6F" w:rsidRPr="00962FF3" w:rsidRDefault="00A65A8B" w:rsidP="00D2211E">
      <w:pPr>
        <w:numPr>
          <w:ilvl w:val="0"/>
          <w:numId w:val="19"/>
        </w:numPr>
        <w:spacing w:after="0" w:line="264" w:lineRule="auto"/>
        <w:ind w:left="720"/>
        <w:rPr>
          <w:rFonts w:ascii="Arial" w:hAnsi="Arial" w:cs="Arial"/>
          <w:sz w:val="20"/>
          <w:szCs w:val="20"/>
        </w:rPr>
      </w:pPr>
      <w:r w:rsidRPr="00962FF3">
        <w:rPr>
          <w:rFonts w:ascii="Arial" w:hAnsi="Arial" w:cs="Arial"/>
          <w:color w:val="000000"/>
          <w:sz w:val="20"/>
          <w:szCs w:val="20"/>
        </w:rPr>
        <w:t>Describe how the clinical experiences and didact</w:t>
      </w:r>
      <w:r w:rsidRPr="00962FF3">
        <w:rPr>
          <w:rFonts w:ascii="Arial" w:hAnsi="Arial" w:cs="Arial"/>
          <w:sz w:val="20"/>
          <w:szCs w:val="20"/>
        </w:rPr>
        <w:t xml:space="preserve">ic curriculum </w:t>
      </w:r>
      <w:r w:rsidRPr="00962FF3">
        <w:rPr>
          <w:rFonts w:ascii="Arial" w:hAnsi="Arial" w:cs="Arial"/>
          <w:color w:val="000000"/>
          <w:sz w:val="20"/>
          <w:szCs w:val="20"/>
        </w:rPr>
        <w:t>are organized, sequenced, and integrated.</w:t>
      </w:r>
    </w:p>
    <w:p w14:paraId="0000036A" w14:textId="77777777" w:rsidR="00312A6F" w:rsidRPr="00962FF3" w:rsidRDefault="00312A6F">
      <w:pPr>
        <w:spacing w:after="0" w:line="240" w:lineRule="auto"/>
        <w:ind w:left="2160"/>
        <w:rPr>
          <w:rFonts w:ascii="Arial" w:hAnsi="Arial" w:cs="Arial"/>
          <w:sz w:val="20"/>
          <w:szCs w:val="20"/>
        </w:rPr>
      </w:pPr>
    </w:p>
    <w:p w14:paraId="0000036D" w14:textId="77777777" w:rsidR="00312A6F" w:rsidRPr="00962FF3" w:rsidRDefault="00A65A8B" w:rsidP="00990863">
      <w:pPr>
        <w:spacing w:after="0" w:line="240" w:lineRule="auto"/>
        <w:ind w:left="547"/>
        <w:rPr>
          <w:rFonts w:ascii="Arial" w:hAnsi="Arial" w:cs="Arial"/>
          <w:b/>
          <w:sz w:val="20"/>
          <w:szCs w:val="20"/>
        </w:rPr>
      </w:pPr>
      <w:r w:rsidRPr="00962FF3">
        <w:rPr>
          <w:rFonts w:ascii="Arial" w:hAnsi="Arial" w:cs="Arial"/>
          <w:b/>
          <w:color w:val="000000"/>
          <w:sz w:val="20"/>
          <w:szCs w:val="20"/>
        </w:rPr>
        <w:t xml:space="preserve">Appendices &amp;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36E" w14:textId="77777777" w:rsidR="00312A6F" w:rsidRPr="00962FF3" w:rsidRDefault="00312A6F">
      <w:pPr>
        <w:spacing w:after="0" w:line="240" w:lineRule="auto"/>
        <w:rPr>
          <w:rFonts w:ascii="Arial" w:hAnsi="Arial" w:cs="Arial"/>
          <w:sz w:val="20"/>
          <w:szCs w:val="20"/>
        </w:rPr>
      </w:pPr>
    </w:p>
    <w:p w14:paraId="0000036F" w14:textId="77777777" w:rsidR="00312A6F" w:rsidRPr="00D029C9" w:rsidRDefault="00A65A8B" w:rsidP="00D029C9">
      <w:pPr>
        <w:spacing w:before="120" w:after="60"/>
        <w:rPr>
          <w:rFonts w:ascii="Arial" w:hAnsi="Arial" w:cs="Arial"/>
          <w:color w:val="1F4E79" w:themeColor="accent1" w:themeShade="80"/>
          <w:sz w:val="20"/>
          <w:szCs w:val="20"/>
        </w:rPr>
      </w:pPr>
      <w:r w:rsidRPr="00D029C9">
        <w:rPr>
          <w:rFonts w:ascii="Arial" w:hAnsi="Arial" w:cs="Arial"/>
          <w:b/>
          <w:color w:val="1F4E79" w:themeColor="accent1" w:themeShade="80"/>
          <w:sz w:val="20"/>
          <w:szCs w:val="20"/>
        </w:rPr>
        <w:t xml:space="preserve">6E    </w:t>
      </w:r>
      <w:r w:rsidRPr="00D029C9">
        <w:rPr>
          <w:rFonts w:ascii="Arial" w:hAnsi="Arial" w:cs="Arial"/>
          <w:color w:val="1F4E79" w:themeColor="accent1" w:themeShade="80"/>
          <w:sz w:val="20"/>
          <w:szCs w:val="20"/>
        </w:rPr>
        <w:t>The curriculum includes course syllabi that are comprehensive and inclusive of all CAPTE expectations.</w:t>
      </w:r>
    </w:p>
    <w:p w14:paraId="00000370" w14:textId="77777777" w:rsidR="00312A6F" w:rsidRPr="00962FF3" w:rsidRDefault="00312A6F">
      <w:pPr>
        <w:spacing w:after="0" w:line="240" w:lineRule="auto"/>
        <w:rPr>
          <w:rFonts w:ascii="Arial" w:hAnsi="Arial" w:cs="Arial"/>
          <w:sz w:val="20"/>
          <w:szCs w:val="20"/>
        </w:rPr>
      </w:pPr>
    </w:p>
    <w:p w14:paraId="00000371" w14:textId="77777777" w:rsidR="00312A6F" w:rsidRPr="00962FF3" w:rsidRDefault="00A65A8B" w:rsidP="00D029C9">
      <w:pPr>
        <w:spacing w:after="240" w:line="266" w:lineRule="auto"/>
        <w:rPr>
          <w:rFonts w:ascii="Arial" w:hAnsi="Arial" w:cs="Arial"/>
          <w:sz w:val="20"/>
          <w:szCs w:val="20"/>
        </w:rPr>
      </w:pPr>
      <w:r w:rsidRPr="00962FF3">
        <w:rPr>
          <w:rFonts w:ascii="Arial" w:hAnsi="Arial" w:cs="Arial"/>
          <w:color w:val="000000"/>
          <w:sz w:val="20"/>
          <w:szCs w:val="20"/>
        </w:rPr>
        <w:t>Evidence of Compliance:</w:t>
      </w:r>
    </w:p>
    <w:p w14:paraId="00000372" w14:textId="77777777" w:rsidR="00312A6F" w:rsidRPr="00962FF3" w:rsidRDefault="00A65A8B" w:rsidP="00D029C9">
      <w:pPr>
        <w:spacing w:after="240" w:line="266" w:lineRule="auto"/>
        <w:rPr>
          <w:rFonts w:ascii="Arial" w:hAnsi="Arial" w:cs="Arial"/>
          <w:sz w:val="20"/>
          <w:szCs w:val="20"/>
        </w:rPr>
      </w:pPr>
      <w:r w:rsidRPr="00962FF3">
        <w:rPr>
          <w:rFonts w:ascii="Arial" w:hAnsi="Arial" w:cs="Arial"/>
          <w:color w:val="000000"/>
          <w:sz w:val="20"/>
          <w:szCs w:val="20"/>
        </w:rPr>
        <w:t>Narrative:</w:t>
      </w:r>
    </w:p>
    <w:p w14:paraId="00000373" w14:textId="77777777" w:rsidR="00312A6F" w:rsidRPr="00962FF3" w:rsidRDefault="00A65A8B">
      <w:pPr>
        <w:numPr>
          <w:ilvl w:val="0"/>
          <w:numId w:val="20"/>
        </w:numPr>
        <w:spacing w:after="0" w:line="240" w:lineRule="auto"/>
        <w:ind w:left="358"/>
        <w:rPr>
          <w:rFonts w:ascii="Arial" w:hAnsi="Arial" w:cs="Arial"/>
          <w:color w:val="000000"/>
          <w:sz w:val="20"/>
          <w:szCs w:val="20"/>
        </w:rPr>
      </w:pPr>
      <w:r w:rsidRPr="00962FF3">
        <w:rPr>
          <w:rFonts w:ascii="Arial" w:hAnsi="Arial" w:cs="Arial"/>
          <w:color w:val="000000"/>
          <w:sz w:val="20"/>
          <w:szCs w:val="20"/>
        </w:rPr>
        <w:t>Only response needed is to refer to the course syllabi.</w:t>
      </w:r>
    </w:p>
    <w:p w14:paraId="00000374" w14:textId="77777777" w:rsidR="00312A6F" w:rsidRPr="00962FF3" w:rsidRDefault="00312A6F">
      <w:pPr>
        <w:spacing w:after="0" w:line="240" w:lineRule="auto"/>
        <w:rPr>
          <w:rFonts w:ascii="Arial" w:hAnsi="Arial" w:cs="Arial"/>
          <w:sz w:val="20"/>
          <w:szCs w:val="20"/>
        </w:rPr>
      </w:pPr>
    </w:p>
    <w:p w14:paraId="00000375" w14:textId="77777777" w:rsidR="00312A6F" w:rsidRPr="00962FF3" w:rsidRDefault="00A65A8B" w:rsidP="00990863">
      <w:pPr>
        <w:spacing w:after="0" w:line="240" w:lineRule="auto"/>
        <w:ind w:left="547"/>
        <w:rPr>
          <w:rFonts w:ascii="Arial" w:hAnsi="Arial" w:cs="Arial"/>
          <w:sz w:val="20"/>
          <w:szCs w:val="20"/>
        </w:rPr>
      </w:pPr>
      <w:r w:rsidRPr="00962FF3">
        <w:rPr>
          <w:rFonts w:ascii="Arial" w:hAnsi="Arial" w:cs="Arial"/>
          <w:b/>
          <w:color w:val="000000"/>
          <w:sz w:val="20"/>
          <w:szCs w:val="20"/>
        </w:rPr>
        <w:t>NOTE:</w:t>
      </w:r>
      <w:r w:rsidRPr="00962FF3">
        <w:rPr>
          <w:rFonts w:ascii="Arial" w:hAnsi="Arial" w:cs="Arial"/>
          <w:color w:val="000000"/>
          <w:sz w:val="20"/>
          <w:szCs w:val="20"/>
        </w:rPr>
        <w:t xml:space="preserve"> Each syllabus </w:t>
      </w:r>
      <w:r w:rsidRPr="00962FF3">
        <w:rPr>
          <w:rFonts w:ascii="Arial" w:hAnsi="Arial" w:cs="Arial"/>
          <w:b/>
          <w:color w:val="000000"/>
          <w:sz w:val="20"/>
          <w:szCs w:val="20"/>
          <w:u w:val="single"/>
        </w:rPr>
        <w:t>must i</w:t>
      </w:r>
      <w:r w:rsidRPr="00962FF3">
        <w:rPr>
          <w:rFonts w:ascii="Arial" w:hAnsi="Arial" w:cs="Arial"/>
          <w:color w:val="000000"/>
          <w:sz w:val="20"/>
          <w:szCs w:val="20"/>
        </w:rPr>
        <w:t>nclude at least the following:</w:t>
      </w:r>
    </w:p>
    <w:p w14:paraId="00000376"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title and number;</w:t>
      </w:r>
    </w:p>
    <w:p w14:paraId="00000377"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description;</w:t>
      </w:r>
    </w:p>
    <w:p w14:paraId="00000378"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lastRenderedPageBreak/>
        <w:t>department offering course;</w:t>
      </w:r>
    </w:p>
    <w:p w14:paraId="00000379"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credit hours;*</w:t>
      </w:r>
    </w:p>
    <w:p w14:paraId="0000037A"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instructor(s);</w:t>
      </w:r>
    </w:p>
    <w:p w14:paraId="0000037B"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contact hours (lecture and laboratory);</w:t>
      </w:r>
    </w:p>
    <w:p w14:paraId="0000037C"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course prerequisites;</w:t>
      </w:r>
    </w:p>
    <w:p w14:paraId="0000037D"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course objectives;</w:t>
      </w:r>
    </w:p>
    <w:p w14:paraId="0000037E"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schedule, outline of content and assigned instructor;</w:t>
      </w:r>
    </w:p>
    <w:p w14:paraId="0000037F"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 xml:space="preserve">description of </w:t>
      </w:r>
      <w:r w:rsidRPr="00962FF3">
        <w:rPr>
          <w:rFonts w:ascii="Arial" w:hAnsi="Arial" w:cs="Arial"/>
          <w:sz w:val="20"/>
          <w:szCs w:val="20"/>
        </w:rPr>
        <w:t xml:space="preserve">learning activities </w:t>
      </w:r>
      <w:r w:rsidRPr="00962FF3">
        <w:rPr>
          <w:rFonts w:ascii="Arial" w:hAnsi="Arial" w:cs="Arial"/>
          <w:color w:val="000000"/>
          <w:sz w:val="20"/>
          <w:szCs w:val="20"/>
        </w:rPr>
        <w:t>(</w:t>
      </w:r>
      <w:r w:rsidRPr="00962FF3">
        <w:rPr>
          <w:rFonts w:ascii="Arial" w:hAnsi="Arial" w:cs="Arial"/>
          <w:sz w:val="20"/>
          <w:szCs w:val="20"/>
        </w:rPr>
        <w:t>case studies, videos, presentations, group work, assignments, etc.)</w:t>
      </w:r>
      <w:r w:rsidRPr="00962FF3">
        <w:rPr>
          <w:rFonts w:ascii="Arial" w:hAnsi="Arial" w:cs="Arial"/>
          <w:color w:val="000000"/>
          <w:sz w:val="20"/>
          <w:szCs w:val="20"/>
        </w:rPr>
        <w:t>;</w:t>
      </w:r>
    </w:p>
    <w:p w14:paraId="00000380" w14:textId="77777777" w:rsidR="00312A6F" w:rsidRPr="00962FF3" w:rsidRDefault="00A65A8B" w:rsidP="00D029C9">
      <w:pPr>
        <w:numPr>
          <w:ilvl w:val="0"/>
          <w:numId w:val="30"/>
        </w:numPr>
        <w:spacing w:after="0" w:line="264" w:lineRule="auto"/>
        <w:ind w:left="1440"/>
        <w:rPr>
          <w:rFonts w:ascii="Arial" w:hAnsi="Arial" w:cs="Arial"/>
          <w:sz w:val="20"/>
          <w:szCs w:val="20"/>
        </w:rPr>
      </w:pPr>
      <w:r w:rsidRPr="00962FF3">
        <w:rPr>
          <w:rFonts w:ascii="Arial" w:hAnsi="Arial" w:cs="Arial"/>
          <w:sz w:val="20"/>
          <w:szCs w:val="20"/>
        </w:rPr>
        <w:t>mode of delivery (in person, hybrid, synchronous, asynchronous, etc.)</w:t>
      </w:r>
    </w:p>
    <w:p w14:paraId="00000381" w14:textId="77777777" w:rsidR="00312A6F" w:rsidRPr="00962FF3" w:rsidRDefault="00A65A8B" w:rsidP="00D029C9">
      <w:pPr>
        <w:numPr>
          <w:ilvl w:val="1"/>
          <w:numId w:val="30"/>
        </w:numPr>
        <w:spacing w:after="0" w:line="264" w:lineRule="auto"/>
        <w:rPr>
          <w:rFonts w:ascii="Arial" w:hAnsi="Arial" w:cs="Arial"/>
          <w:sz w:val="20"/>
          <w:szCs w:val="20"/>
        </w:rPr>
      </w:pPr>
      <w:r w:rsidRPr="00962FF3">
        <w:rPr>
          <w:rFonts w:ascii="Arial" w:hAnsi="Arial" w:cs="Arial"/>
          <w:sz w:val="20"/>
          <w:szCs w:val="20"/>
        </w:rPr>
        <w:t>describe the substantive and regular interaction that occurs with each mode of delivery;</w:t>
      </w:r>
    </w:p>
    <w:p w14:paraId="00000382"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methods of student evaluation/grading; and</w:t>
      </w:r>
    </w:p>
    <w:p w14:paraId="00000383" w14:textId="77777777" w:rsidR="00312A6F" w:rsidRPr="00962FF3" w:rsidRDefault="00A65A8B" w:rsidP="00D029C9">
      <w:pPr>
        <w:numPr>
          <w:ilvl w:val="0"/>
          <w:numId w:val="30"/>
        </w:numPr>
        <w:spacing w:after="0" w:line="264" w:lineRule="auto"/>
        <w:ind w:left="1440"/>
        <w:rPr>
          <w:rFonts w:ascii="Arial" w:hAnsi="Arial" w:cs="Arial"/>
          <w:color w:val="000000"/>
          <w:sz w:val="20"/>
          <w:szCs w:val="20"/>
        </w:rPr>
      </w:pPr>
      <w:r w:rsidRPr="00962FF3">
        <w:rPr>
          <w:rFonts w:ascii="Arial" w:hAnsi="Arial" w:cs="Arial"/>
          <w:color w:val="000000"/>
          <w:sz w:val="20"/>
          <w:szCs w:val="20"/>
        </w:rPr>
        <w:t>learning resources (textbooks, e-books, etc.)</w:t>
      </w:r>
      <w:r w:rsidRPr="00962FF3">
        <w:rPr>
          <w:rFonts w:ascii="Arial" w:hAnsi="Arial" w:cs="Arial"/>
          <w:sz w:val="20"/>
          <w:szCs w:val="20"/>
        </w:rPr>
        <w:t>.</w:t>
      </w:r>
    </w:p>
    <w:p w14:paraId="00000384" w14:textId="77777777" w:rsidR="00312A6F" w:rsidRPr="00962FF3" w:rsidRDefault="00312A6F">
      <w:pPr>
        <w:spacing w:after="0" w:line="240" w:lineRule="auto"/>
        <w:rPr>
          <w:rFonts w:ascii="Arial" w:hAnsi="Arial" w:cs="Arial"/>
          <w:sz w:val="20"/>
          <w:szCs w:val="20"/>
        </w:rPr>
      </w:pPr>
    </w:p>
    <w:p w14:paraId="00000385" w14:textId="77777777" w:rsidR="00312A6F" w:rsidRPr="00962FF3" w:rsidRDefault="00A65A8B" w:rsidP="00D029C9">
      <w:pPr>
        <w:spacing w:after="0" w:line="240" w:lineRule="auto"/>
        <w:ind w:left="547" w:right="288"/>
        <w:rPr>
          <w:rFonts w:ascii="Arial" w:hAnsi="Arial" w:cs="Arial"/>
          <w:b/>
          <w:sz w:val="20"/>
          <w:szCs w:val="20"/>
          <w:highlight w:val="yellow"/>
        </w:rPr>
      </w:pPr>
      <w:r w:rsidRPr="00962FF3">
        <w:rPr>
          <w:rFonts w:ascii="Arial" w:hAnsi="Arial" w:cs="Arial"/>
          <w:b/>
          <w:sz w:val="20"/>
          <w:szCs w:val="20"/>
          <w:highlight w:val="yellow"/>
        </w:rPr>
        <w:t xml:space="preserve">See Distance Education Documentation Form to identify </w:t>
      </w:r>
      <w:r w:rsidRPr="00962FF3">
        <w:rPr>
          <w:rFonts w:ascii="Arial" w:hAnsi="Arial" w:cs="Arial"/>
          <w:b/>
          <w:sz w:val="20"/>
          <w:szCs w:val="20"/>
          <w:highlight w:val="yellow"/>
          <w:u w:val="single"/>
        </w:rPr>
        <w:t>every</w:t>
      </w:r>
      <w:r w:rsidRPr="00962FF3">
        <w:rPr>
          <w:rFonts w:ascii="Arial" w:hAnsi="Arial" w:cs="Arial"/>
          <w:b/>
          <w:sz w:val="20"/>
          <w:szCs w:val="20"/>
          <w:highlight w:val="yellow"/>
        </w:rPr>
        <w:t xml:space="preserve">  course in the curriculum and describes the planned interactions when learning is through distance education*.</w:t>
      </w:r>
    </w:p>
    <w:p w14:paraId="00000386" w14:textId="77777777" w:rsidR="00312A6F" w:rsidRPr="00962FF3" w:rsidRDefault="00312A6F">
      <w:pPr>
        <w:spacing w:after="0" w:line="240" w:lineRule="auto"/>
        <w:ind w:left="720"/>
        <w:rPr>
          <w:rFonts w:ascii="Arial" w:hAnsi="Arial" w:cs="Arial"/>
          <w:b/>
          <w:sz w:val="20"/>
          <w:szCs w:val="20"/>
        </w:rPr>
      </w:pPr>
    </w:p>
    <w:p w14:paraId="00000387" w14:textId="77777777" w:rsidR="00312A6F" w:rsidRPr="00962FF3" w:rsidRDefault="00A65A8B" w:rsidP="00D029C9">
      <w:pPr>
        <w:spacing w:after="0" w:line="240" w:lineRule="auto"/>
        <w:ind w:left="547" w:right="288"/>
        <w:rPr>
          <w:rFonts w:ascii="Arial" w:hAnsi="Arial" w:cs="Arial"/>
          <w:b/>
          <w:sz w:val="20"/>
          <w:szCs w:val="20"/>
        </w:rPr>
      </w:pPr>
      <w:r w:rsidRPr="00962FF3">
        <w:rPr>
          <w:rFonts w:ascii="Arial" w:hAnsi="Arial" w:cs="Arial"/>
          <w:b/>
          <w:color w:val="000000"/>
          <w:sz w:val="20"/>
          <w:szCs w:val="20"/>
        </w:rPr>
        <w:t xml:space="preserve">Appendices &amp;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388" w14:textId="77777777" w:rsidR="00312A6F" w:rsidRPr="00962FF3" w:rsidRDefault="00312A6F" w:rsidP="00D029C9">
      <w:pPr>
        <w:spacing w:after="0" w:line="240" w:lineRule="auto"/>
        <w:ind w:left="547" w:right="288"/>
        <w:rPr>
          <w:rFonts w:ascii="Arial" w:hAnsi="Arial" w:cs="Arial"/>
          <w:sz w:val="20"/>
          <w:szCs w:val="20"/>
        </w:rPr>
      </w:pPr>
    </w:p>
    <w:p w14:paraId="00000389" w14:textId="77777777" w:rsidR="00312A6F" w:rsidRPr="00962FF3" w:rsidRDefault="00A65A8B" w:rsidP="00990863">
      <w:pPr>
        <w:spacing w:after="0" w:line="240" w:lineRule="auto"/>
        <w:ind w:left="547"/>
        <w:rPr>
          <w:rFonts w:ascii="Arial" w:hAnsi="Arial" w:cs="Arial"/>
          <w:sz w:val="20"/>
          <w:szCs w:val="20"/>
        </w:rPr>
      </w:pPr>
      <w:r w:rsidRPr="00962FF3">
        <w:rPr>
          <w:rFonts w:ascii="Arial" w:hAnsi="Arial" w:cs="Arial"/>
          <w:b/>
          <w:color w:val="000000"/>
          <w:sz w:val="20"/>
          <w:szCs w:val="20"/>
        </w:rPr>
        <w:t>Note</w:t>
      </w:r>
      <w:r w:rsidRPr="00962FF3">
        <w:rPr>
          <w:rFonts w:ascii="Arial" w:hAnsi="Arial" w:cs="Arial"/>
          <w:color w:val="000000"/>
          <w:sz w:val="20"/>
          <w:szCs w:val="20"/>
        </w:rPr>
        <w:t xml:space="preserve">:  If the program or institution requires a syllabus format that does not include all of the above, the required </w:t>
      </w:r>
      <w:proofErr w:type="gramStart"/>
      <w:r w:rsidRPr="00962FF3">
        <w:rPr>
          <w:rFonts w:ascii="Arial" w:hAnsi="Arial" w:cs="Arial"/>
          <w:color w:val="000000"/>
          <w:sz w:val="20"/>
          <w:szCs w:val="20"/>
        </w:rPr>
        <w:t>syllabi</w:t>
      </w:r>
      <w:proofErr w:type="gramEnd"/>
      <w:r w:rsidRPr="00962FF3">
        <w:rPr>
          <w:rFonts w:ascii="Arial" w:hAnsi="Arial" w:cs="Arial"/>
          <w:color w:val="000000"/>
          <w:sz w:val="20"/>
          <w:szCs w:val="20"/>
        </w:rPr>
        <w:t xml:space="preserve"> plus an addendum is acceptable. </w:t>
      </w:r>
      <w:proofErr w:type="gramStart"/>
      <w:r w:rsidRPr="00962FF3">
        <w:rPr>
          <w:rFonts w:ascii="Arial" w:hAnsi="Arial" w:cs="Arial"/>
          <w:color w:val="000000"/>
          <w:sz w:val="20"/>
          <w:szCs w:val="20"/>
        </w:rPr>
        <w:t>For the purpose of</w:t>
      </w:r>
      <w:proofErr w:type="gramEnd"/>
      <w:r w:rsidRPr="00962FF3">
        <w:rPr>
          <w:rFonts w:ascii="Arial" w:hAnsi="Arial" w:cs="Arial"/>
          <w:color w:val="000000"/>
          <w:sz w:val="20"/>
          <w:szCs w:val="20"/>
        </w:rPr>
        <w:t xml:space="preserve"> accreditation review, all of the above are required.</w:t>
      </w:r>
    </w:p>
    <w:p w14:paraId="0000038A" w14:textId="77777777" w:rsidR="00312A6F" w:rsidRPr="00962FF3" w:rsidRDefault="00312A6F">
      <w:pPr>
        <w:spacing w:after="240" w:line="240" w:lineRule="auto"/>
        <w:rPr>
          <w:rFonts w:ascii="Arial" w:hAnsi="Arial" w:cs="Arial"/>
          <w:sz w:val="20"/>
          <w:szCs w:val="20"/>
        </w:rPr>
      </w:pPr>
    </w:p>
    <w:p w14:paraId="0000038B" w14:textId="77777777" w:rsidR="00312A6F" w:rsidRPr="00D029C9" w:rsidRDefault="00A65A8B" w:rsidP="00D029C9">
      <w:pPr>
        <w:spacing w:before="120" w:after="60"/>
        <w:rPr>
          <w:rFonts w:ascii="Arial" w:hAnsi="Arial" w:cs="Arial"/>
          <w:color w:val="1F4E79" w:themeColor="accent1" w:themeShade="80"/>
          <w:sz w:val="20"/>
          <w:szCs w:val="20"/>
        </w:rPr>
      </w:pPr>
      <w:r w:rsidRPr="00D029C9">
        <w:rPr>
          <w:rFonts w:ascii="Arial" w:hAnsi="Arial" w:cs="Arial"/>
          <w:b/>
          <w:color w:val="1F4E79" w:themeColor="accent1" w:themeShade="80"/>
          <w:sz w:val="20"/>
          <w:szCs w:val="20"/>
        </w:rPr>
        <w:t>6F</w:t>
      </w:r>
      <w:r w:rsidRPr="00D029C9">
        <w:rPr>
          <w:rFonts w:ascii="Arial" w:hAnsi="Arial" w:cs="Arial"/>
          <w:color w:val="1F4E79" w:themeColor="accent1" w:themeShade="80"/>
          <w:sz w:val="20"/>
          <w:szCs w:val="20"/>
        </w:rPr>
        <w:tab/>
        <w:t xml:space="preserve">The didactic and clinical education curriculum includes </w:t>
      </w:r>
      <w:proofErr w:type="spellStart"/>
      <w:r w:rsidRPr="00D029C9">
        <w:rPr>
          <w:rFonts w:ascii="Arial" w:hAnsi="Arial" w:cs="Arial"/>
          <w:color w:val="1F4E79" w:themeColor="accent1" w:themeShade="80"/>
          <w:sz w:val="20"/>
          <w:szCs w:val="20"/>
        </w:rPr>
        <w:t>intraprofessional</w:t>
      </w:r>
      <w:proofErr w:type="spellEnd"/>
      <w:r w:rsidRPr="00D029C9">
        <w:rPr>
          <w:rFonts w:ascii="Arial" w:hAnsi="Arial" w:cs="Arial"/>
          <w:color w:val="1F4E79" w:themeColor="accent1" w:themeShade="80"/>
          <w:sz w:val="20"/>
          <w:szCs w:val="20"/>
        </w:rPr>
        <w:t xml:space="preserve"> (PT/PTA) and interprofessional (PT with other professions/disciplines) learning activities that are based on best-practice and directed toward the development of </w:t>
      </w:r>
      <w:proofErr w:type="spellStart"/>
      <w:r w:rsidRPr="00D029C9">
        <w:rPr>
          <w:rFonts w:ascii="Arial" w:hAnsi="Arial" w:cs="Arial"/>
          <w:color w:val="1F4E79" w:themeColor="accent1" w:themeShade="80"/>
          <w:sz w:val="20"/>
          <w:szCs w:val="20"/>
        </w:rPr>
        <w:t>intraprofessional</w:t>
      </w:r>
      <w:proofErr w:type="spellEnd"/>
      <w:r w:rsidRPr="00D029C9">
        <w:rPr>
          <w:rFonts w:ascii="Arial" w:hAnsi="Arial" w:cs="Arial"/>
          <w:color w:val="1F4E79" w:themeColor="accent1" w:themeShade="80"/>
          <w:sz w:val="20"/>
          <w:szCs w:val="20"/>
        </w:rPr>
        <w:t xml:space="preserve"> and interprofessional competencies including, but not limited to, values/ethics, communication, professional roles and responsibilities, and teamwork.  </w:t>
      </w:r>
    </w:p>
    <w:p w14:paraId="0000038C" w14:textId="77777777" w:rsidR="00312A6F" w:rsidRPr="00962FF3" w:rsidRDefault="00312A6F">
      <w:pPr>
        <w:spacing w:after="0" w:line="240" w:lineRule="auto"/>
        <w:rPr>
          <w:rFonts w:ascii="Arial" w:hAnsi="Arial" w:cs="Arial"/>
          <w:sz w:val="20"/>
          <w:szCs w:val="20"/>
        </w:rPr>
      </w:pPr>
    </w:p>
    <w:p w14:paraId="0000038D" w14:textId="77777777" w:rsidR="00312A6F" w:rsidRPr="00962FF3" w:rsidRDefault="00A65A8B" w:rsidP="00D029C9">
      <w:pPr>
        <w:spacing w:after="240" w:line="266" w:lineRule="auto"/>
        <w:rPr>
          <w:rFonts w:ascii="Arial" w:hAnsi="Arial" w:cs="Arial"/>
          <w:sz w:val="20"/>
          <w:szCs w:val="20"/>
        </w:rPr>
      </w:pPr>
      <w:r w:rsidRPr="00962FF3">
        <w:rPr>
          <w:rFonts w:ascii="Arial" w:hAnsi="Arial" w:cs="Arial"/>
          <w:color w:val="000000"/>
          <w:sz w:val="20"/>
          <w:szCs w:val="20"/>
        </w:rPr>
        <w:t>Evidence of compliance</w:t>
      </w:r>
    </w:p>
    <w:p w14:paraId="0000038E" w14:textId="77777777" w:rsidR="00312A6F" w:rsidRPr="00962FF3" w:rsidRDefault="00A65A8B" w:rsidP="00D029C9">
      <w:pPr>
        <w:spacing w:after="240" w:line="266" w:lineRule="auto"/>
        <w:rPr>
          <w:rFonts w:ascii="Arial" w:hAnsi="Arial" w:cs="Arial"/>
          <w:sz w:val="20"/>
          <w:szCs w:val="20"/>
        </w:rPr>
      </w:pPr>
      <w:r w:rsidRPr="00962FF3">
        <w:rPr>
          <w:rFonts w:ascii="Arial" w:hAnsi="Arial" w:cs="Arial"/>
          <w:color w:val="000000"/>
          <w:sz w:val="20"/>
          <w:szCs w:val="20"/>
        </w:rPr>
        <w:t>Narrative:</w:t>
      </w:r>
    </w:p>
    <w:p w14:paraId="0000038F" w14:textId="77777777" w:rsidR="00312A6F" w:rsidRPr="00962FF3" w:rsidRDefault="00A65A8B" w:rsidP="00D029C9">
      <w:pPr>
        <w:numPr>
          <w:ilvl w:val="0"/>
          <w:numId w:val="31"/>
        </w:numPr>
        <w:spacing w:after="0" w:line="264" w:lineRule="auto"/>
        <w:rPr>
          <w:rFonts w:ascii="Arial" w:hAnsi="Arial" w:cs="Arial"/>
          <w:color w:val="000000"/>
          <w:sz w:val="20"/>
          <w:szCs w:val="20"/>
        </w:rPr>
      </w:pPr>
      <w:r w:rsidRPr="00962FF3">
        <w:rPr>
          <w:rFonts w:ascii="Arial" w:hAnsi="Arial" w:cs="Arial"/>
          <w:color w:val="000000"/>
          <w:sz w:val="20"/>
          <w:szCs w:val="20"/>
        </w:rPr>
        <w:t xml:space="preserve">For </w:t>
      </w:r>
      <w:proofErr w:type="spellStart"/>
      <w:r w:rsidRPr="00962FF3">
        <w:rPr>
          <w:rFonts w:ascii="Arial" w:hAnsi="Arial" w:cs="Arial"/>
          <w:b/>
          <w:color w:val="000000"/>
          <w:sz w:val="20"/>
          <w:szCs w:val="20"/>
          <w:u w:val="single"/>
        </w:rPr>
        <w:t>intraprofessional</w:t>
      </w:r>
      <w:proofErr w:type="spellEnd"/>
      <w:r w:rsidRPr="00962FF3">
        <w:rPr>
          <w:rFonts w:ascii="Arial" w:hAnsi="Arial" w:cs="Arial"/>
          <w:b/>
          <w:color w:val="000000"/>
          <w:sz w:val="20"/>
          <w:szCs w:val="20"/>
          <w:u w:val="single"/>
        </w:rPr>
        <w:t xml:space="preserve"> </w:t>
      </w:r>
      <w:r w:rsidRPr="00962FF3">
        <w:rPr>
          <w:rFonts w:ascii="Arial" w:hAnsi="Arial" w:cs="Arial"/>
          <w:color w:val="000000"/>
          <w:sz w:val="20"/>
          <w:szCs w:val="20"/>
        </w:rPr>
        <w:t>education (didactic and clinical) describe the intentional learning activities that:</w:t>
      </w:r>
    </w:p>
    <w:p w14:paraId="00000390" w14:textId="77777777" w:rsidR="00312A6F" w:rsidRPr="00962FF3" w:rsidRDefault="00A65A8B" w:rsidP="00D029C9">
      <w:pPr>
        <w:numPr>
          <w:ilvl w:val="2"/>
          <w:numId w:val="32"/>
        </w:numPr>
        <w:spacing w:after="0" w:line="264" w:lineRule="auto"/>
        <w:ind w:left="1440"/>
        <w:rPr>
          <w:rFonts w:ascii="Arial" w:hAnsi="Arial" w:cs="Arial"/>
          <w:color w:val="000000"/>
          <w:sz w:val="20"/>
          <w:szCs w:val="20"/>
        </w:rPr>
      </w:pPr>
      <w:r w:rsidRPr="00962FF3">
        <w:rPr>
          <w:rFonts w:ascii="Arial" w:hAnsi="Arial" w:cs="Arial"/>
          <w:color w:val="000000"/>
          <w:sz w:val="20"/>
          <w:szCs w:val="20"/>
        </w:rPr>
        <w:t>involve students, faculty and/or PT/PTA clinicians.</w:t>
      </w:r>
    </w:p>
    <w:p w14:paraId="00000391" w14:textId="77777777" w:rsidR="00312A6F" w:rsidRPr="00962FF3" w:rsidRDefault="00A65A8B" w:rsidP="00D029C9">
      <w:pPr>
        <w:numPr>
          <w:ilvl w:val="2"/>
          <w:numId w:val="32"/>
        </w:numPr>
        <w:spacing w:after="0" w:line="264" w:lineRule="auto"/>
        <w:ind w:left="1440"/>
        <w:rPr>
          <w:rFonts w:ascii="Arial" w:hAnsi="Arial" w:cs="Arial"/>
          <w:color w:val="000000"/>
          <w:sz w:val="20"/>
          <w:szCs w:val="20"/>
        </w:rPr>
      </w:pPr>
      <w:r w:rsidRPr="00962FF3">
        <w:rPr>
          <w:rFonts w:ascii="Arial" w:hAnsi="Arial" w:cs="Arial"/>
          <w:color w:val="000000"/>
          <w:sz w:val="20"/>
          <w:szCs w:val="20"/>
        </w:rPr>
        <w:t>address the effectiveness of the learning activities in preparing students and graduates for team-based PT/PTA collaborative care.</w:t>
      </w:r>
    </w:p>
    <w:p w14:paraId="00000392" w14:textId="77777777" w:rsidR="00312A6F" w:rsidRPr="00962FF3" w:rsidRDefault="00A65A8B" w:rsidP="00D029C9">
      <w:pPr>
        <w:numPr>
          <w:ilvl w:val="2"/>
          <w:numId w:val="32"/>
        </w:numPr>
        <w:spacing w:after="0" w:line="264" w:lineRule="auto"/>
        <w:ind w:left="1440"/>
        <w:rPr>
          <w:rFonts w:ascii="Arial" w:hAnsi="Arial" w:cs="Arial"/>
          <w:color w:val="000000"/>
          <w:sz w:val="20"/>
          <w:szCs w:val="20"/>
        </w:rPr>
      </w:pPr>
      <w:r w:rsidRPr="00962FF3">
        <w:rPr>
          <w:rFonts w:ascii="Arial" w:hAnsi="Arial" w:cs="Arial"/>
          <w:color w:val="000000"/>
          <w:sz w:val="20"/>
          <w:szCs w:val="20"/>
        </w:rPr>
        <w:t>include the responsibilities and legal aspects of the direction and supervision of physical therapist assistants.</w:t>
      </w:r>
    </w:p>
    <w:p w14:paraId="00000393" w14:textId="77777777" w:rsidR="00312A6F" w:rsidRPr="00962FF3" w:rsidRDefault="00A65A8B" w:rsidP="00D029C9">
      <w:pPr>
        <w:numPr>
          <w:ilvl w:val="0"/>
          <w:numId w:val="32"/>
        </w:numPr>
        <w:spacing w:after="0" w:line="264" w:lineRule="auto"/>
        <w:rPr>
          <w:rFonts w:ascii="Arial" w:hAnsi="Arial" w:cs="Arial"/>
          <w:color w:val="000000"/>
          <w:sz w:val="20"/>
          <w:szCs w:val="20"/>
        </w:rPr>
      </w:pPr>
      <w:r w:rsidRPr="00962FF3">
        <w:rPr>
          <w:rFonts w:ascii="Arial" w:hAnsi="Arial" w:cs="Arial"/>
          <w:color w:val="000000"/>
          <w:sz w:val="20"/>
          <w:szCs w:val="20"/>
        </w:rPr>
        <w:t xml:space="preserve">For </w:t>
      </w:r>
      <w:r w:rsidRPr="00962FF3">
        <w:rPr>
          <w:rFonts w:ascii="Arial" w:hAnsi="Arial" w:cs="Arial"/>
          <w:b/>
          <w:color w:val="000000"/>
          <w:sz w:val="20"/>
          <w:szCs w:val="20"/>
          <w:u w:val="single"/>
        </w:rPr>
        <w:t xml:space="preserve">interprofessional* </w:t>
      </w:r>
      <w:r w:rsidRPr="00962FF3">
        <w:rPr>
          <w:rFonts w:ascii="Arial" w:hAnsi="Arial" w:cs="Arial"/>
          <w:color w:val="000000"/>
          <w:sz w:val="20"/>
          <w:szCs w:val="20"/>
        </w:rPr>
        <w:t xml:space="preserve">education (didactic and clinical) </w:t>
      </w:r>
      <w:proofErr w:type="gramStart"/>
      <w:r w:rsidRPr="00962FF3">
        <w:rPr>
          <w:rFonts w:ascii="Arial" w:hAnsi="Arial" w:cs="Arial"/>
          <w:color w:val="000000"/>
          <w:sz w:val="20"/>
          <w:szCs w:val="20"/>
        </w:rPr>
        <w:t>describe</w:t>
      </w:r>
      <w:proofErr w:type="gramEnd"/>
      <w:r w:rsidRPr="00962FF3">
        <w:rPr>
          <w:rFonts w:ascii="Arial" w:hAnsi="Arial" w:cs="Arial"/>
          <w:color w:val="000000"/>
          <w:sz w:val="20"/>
          <w:szCs w:val="20"/>
        </w:rPr>
        <w:t xml:space="preserve"> the intentional learning activities that  address:</w:t>
      </w:r>
    </w:p>
    <w:p w14:paraId="00000394" w14:textId="77777777" w:rsidR="00312A6F" w:rsidRPr="00962FF3" w:rsidRDefault="00A65A8B" w:rsidP="00D029C9">
      <w:pPr>
        <w:numPr>
          <w:ilvl w:val="2"/>
          <w:numId w:val="32"/>
        </w:numPr>
        <w:spacing w:after="0" w:line="264" w:lineRule="auto"/>
        <w:ind w:left="1440"/>
        <w:rPr>
          <w:rFonts w:ascii="Arial" w:hAnsi="Arial" w:cs="Arial"/>
          <w:color w:val="000000"/>
          <w:sz w:val="20"/>
          <w:szCs w:val="20"/>
        </w:rPr>
      </w:pPr>
      <w:r w:rsidRPr="00962FF3">
        <w:rPr>
          <w:rFonts w:ascii="Arial" w:hAnsi="Arial" w:cs="Arial"/>
          <w:color w:val="000000"/>
          <w:sz w:val="20"/>
          <w:szCs w:val="20"/>
        </w:rPr>
        <w:t>values/ethics</w:t>
      </w:r>
    </w:p>
    <w:p w14:paraId="00000395" w14:textId="77777777" w:rsidR="00312A6F" w:rsidRPr="00962FF3" w:rsidRDefault="00A65A8B" w:rsidP="00D029C9">
      <w:pPr>
        <w:numPr>
          <w:ilvl w:val="2"/>
          <w:numId w:val="32"/>
        </w:numPr>
        <w:spacing w:after="0" w:line="264" w:lineRule="auto"/>
        <w:ind w:left="1440"/>
        <w:rPr>
          <w:rFonts w:ascii="Arial" w:hAnsi="Arial" w:cs="Arial"/>
          <w:color w:val="000000"/>
          <w:sz w:val="20"/>
          <w:szCs w:val="20"/>
        </w:rPr>
      </w:pPr>
      <w:r w:rsidRPr="00962FF3">
        <w:rPr>
          <w:rFonts w:ascii="Arial" w:hAnsi="Arial" w:cs="Arial"/>
          <w:color w:val="000000"/>
          <w:sz w:val="20"/>
          <w:szCs w:val="20"/>
        </w:rPr>
        <w:t>communication</w:t>
      </w:r>
    </w:p>
    <w:p w14:paraId="00000396" w14:textId="77777777" w:rsidR="00312A6F" w:rsidRPr="00962FF3" w:rsidRDefault="00A65A8B" w:rsidP="00D029C9">
      <w:pPr>
        <w:numPr>
          <w:ilvl w:val="2"/>
          <w:numId w:val="32"/>
        </w:numPr>
        <w:spacing w:after="0" w:line="264" w:lineRule="auto"/>
        <w:ind w:left="1440"/>
        <w:rPr>
          <w:rFonts w:ascii="Arial" w:hAnsi="Arial" w:cs="Arial"/>
          <w:color w:val="000000"/>
          <w:sz w:val="20"/>
          <w:szCs w:val="20"/>
        </w:rPr>
      </w:pPr>
      <w:r w:rsidRPr="00962FF3">
        <w:rPr>
          <w:rFonts w:ascii="Arial" w:hAnsi="Arial" w:cs="Arial"/>
          <w:color w:val="000000"/>
          <w:sz w:val="20"/>
          <w:szCs w:val="20"/>
        </w:rPr>
        <w:t>professional roles and responsibilities</w:t>
      </w:r>
    </w:p>
    <w:p w14:paraId="00000397" w14:textId="77777777" w:rsidR="00312A6F" w:rsidRPr="00962FF3" w:rsidRDefault="00A65A8B" w:rsidP="00D029C9">
      <w:pPr>
        <w:numPr>
          <w:ilvl w:val="2"/>
          <w:numId w:val="32"/>
        </w:numPr>
        <w:spacing w:after="0" w:line="264" w:lineRule="auto"/>
        <w:ind w:left="1440"/>
        <w:rPr>
          <w:rFonts w:ascii="Arial" w:hAnsi="Arial" w:cs="Arial"/>
          <w:color w:val="000000"/>
          <w:sz w:val="20"/>
          <w:szCs w:val="20"/>
        </w:rPr>
      </w:pPr>
      <w:r w:rsidRPr="00962FF3">
        <w:rPr>
          <w:rFonts w:ascii="Arial" w:hAnsi="Arial" w:cs="Arial"/>
          <w:color w:val="000000"/>
          <w:sz w:val="20"/>
          <w:szCs w:val="20"/>
        </w:rPr>
        <w:t>teamwork</w:t>
      </w:r>
    </w:p>
    <w:p w14:paraId="00000398" w14:textId="77777777" w:rsidR="00312A6F" w:rsidRPr="00962FF3" w:rsidRDefault="00312A6F">
      <w:pPr>
        <w:spacing w:after="0" w:line="240" w:lineRule="auto"/>
        <w:rPr>
          <w:rFonts w:ascii="Arial" w:eastAsia="Times New Roman" w:hAnsi="Arial" w:cs="Arial"/>
          <w:sz w:val="20"/>
          <w:szCs w:val="20"/>
        </w:rPr>
      </w:pPr>
    </w:p>
    <w:p w14:paraId="00000399" w14:textId="77777777" w:rsidR="00312A6F" w:rsidRPr="00962FF3" w:rsidRDefault="00A65A8B" w:rsidP="00990863">
      <w:pPr>
        <w:spacing w:after="0" w:line="240" w:lineRule="auto"/>
        <w:ind w:left="547"/>
        <w:rPr>
          <w:rFonts w:ascii="Arial" w:eastAsia="Times New Roman" w:hAnsi="Arial" w:cs="Arial"/>
          <w:b/>
          <w:sz w:val="20"/>
          <w:szCs w:val="20"/>
        </w:rPr>
      </w:pPr>
      <w:r w:rsidRPr="00962FF3">
        <w:rPr>
          <w:rFonts w:ascii="Arial" w:eastAsia="Arial" w:hAnsi="Arial" w:cs="Arial"/>
          <w:b/>
          <w:color w:val="000000"/>
          <w:sz w:val="20"/>
          <w:szCs w:val="20"/>
        </w:rPr>
        <w:t xml:space="preserve">Appendices &amp; On-site Material: See </w:t>
      </w:r>
      <w:r w:rsidRPr="00962FF3">
        <w:rPr>
          <w:rFonts w:ascii="Arial" w:hAnsi="Arial" w:cs="Arial"/>
          <w:b/>
          <w:sz w:val="20"/>
          <w:szCs w:val="20"/>
        </w:rPr>
        <w:t xml:space="preserve">Self-Study Report </w:t>
      </w:r>
      <w:r w:rsidRPr="00962FF3">
        <w:rPr>
          <w:rFonts w:ascii="Arial" w:eastAsia="Arial" w:hAnsi="Arial" w:cs="Arial"/>
          <w:b/>
          <w:color w:val="000000"/>
          <w:sz w:val="20"/>
          <w:szCs w:val="20"/>
        </w:rPr>
        <w:t>Instructions &amp; Forms</w:t>
      </w:r>
    </w:p>
    <w:p w14:paraId="0000039A" w14:textId="77777777" w:rsidR="00312A6F" w:rsidRPr="00962FF3" w:rsidRDefault="00312A6F">
      <w:pPr>
        <w:spacing w:after="0" w:line="240" w:lineRule="auto"/>
        <w:rPr>
          <w:rFonts w:ascii="Arial" w:eastAsia="Times New Roman" w:hAnsi="Arial" w:cs="Arial"/>
          <w:sz w:val="20"/>
          <w:szCs w:val="20"/>
        </w:rPr>
      </w:pPr>
    </w:p>
    <w:p w14:paraId="0000039B" w14:textId="77777777" w:rsidR="00312A6F" w:rsidRPr="00D029C9" w:rsidRDefault="00A65A8B" w:rsidP="00D029C9">
      <w:pPr>
        <w:spacing w:before="120" w:after="60"/>
        <w:rPr>
          <w:rFonts w:ascii="Arial" w:hAnsi="Arial" w:cs="Arial"/>
          <w:color w:val="1F4E79" w:themeColor="accent1" w:themeShade="80"/>
          <w:sz w:val="20"/>
          <w:szCs w:val="20"/>
        </w:rPr>
      </w:pPr>
      <w:r w:rsidRPr="00D029C9">
        <w:rPr>
          <w:rFonts w:ascii="Arial" w:eastAsia="Arial" w:hAnsi="Arial" w:cs="Arial"/>
          <w:b/>
          <w:color w:val="1F4E79" w:themeColor="accent1" w:themeShade="80"/>
          <w:sz w:val="20"/>
          <w:szCs w:val="20"/>
        </w:rPr>
        <w:t>6G</w:t>
      </w:r>
      <w:r w:rsidRPr="00D029C9">
        <w:rPr>
          <w:rFonts w:ascii="Arial" w:eastAsia="Arial" w:hAnsi="Arial" w:cs="Arial"/>
          <w:color w:val="1F4E79" w:themeColor="accent1" w:themeShade="80"/>
          <w:sz w:val="20"/>
          <w:szCs w:val="20"/>
        </w:rPr>
        <w:tab/>
      </w:r>
      <w:r w:rsidRPr="00D029C9">
        <w:rPr>
          <w:rFonts w:ascii="Arial" w:hAnsi="Arial" w:cs="Arial"/>
          <w:color w:val="1F4E79" w:themeColor="accent1" w:themeShade="80"/>
          <w:sz w:val="20"/>
          <w:szCs w:val="20"/>
        </w:rPr>
        <w:t>If the curriculum includes courses utilizing distance education*, the program provides the following evidence:</w:t>
      </w:r>
    </w:p>
    <w:p w14:paraId="0000039C" w14:textId="77777777" w:rsidR="00312A6F" w:rsidRPr="00962FF3" w:rsidRDefault="00312A6F">
      <w:pPr>
        <w:spacing w:after="0" w:line="240" w:lineRule="auto"/>
        <w:ind w:left="-2" w:hanging="2"/>
        <w:rPr>
          <w:rFonts w:ascii="Arial" w:hAnsi="Arial" w:cs="Arial"/>
          <w:sz w:val="20"/>
          <w:szCs w:val="20"/>
        </w:rPr>
      </w:pPr>
    </w:p>
    <w:p w14:paraId="0000039D" w14:textId="77777777" w:rsidR="00312A6F" w:rsidRPr="00962FF3" w:rsidRDefault="00A65A8B" w:rsidP="00990863">
      <w:pPr>
        <w:spacing w:after="0" w:line="240" w:lineRule="auto"/>
        <w:ind w:left="547"/>
        <w:rPr>
          <w:rFonts w:ascii="Arial" w:hAnsi="Arial" w:cs="Arial"/>
          <w:b/>
          <w:sz w:val="20"/>
          <w:szCs w:val="20"/>
        </w:rPr>
      </w:pPr>
      <w:r w:rsidRPr="00962FF3">
        <w:rPr>
          <w:rFonts w:ascii="Arial" w:hAnsi="Arial" w:cs="Arial"/>
          <w:b/>
          <w:sz w:val="20"/>
          <w:szCs w:val="20"/>
        </w:rPr>
        <w:t xml:space="preserve">Note: The USDE  has updated the definition of Distance Education.  Please see the Glossary for the updated definition. </w:t>
      </w:r>
    </w:p>
    <w:p w14:paraId="0000039E" w14:textId="77777777" w:rsidR="00312A6F" w:rsidRPr="00962FF3" w:rsidRDefault="00312A6F">
      <w:pPr>
        <w:spacing w:after="0" w:line="240" w:lineRule="auto"/>
        <w:rPr>
          <w:rFonts w:ascii="Arial" w:eastAsia="Times New Roman" w:hAnsi="Arial" w:cs="Arial"/>
          <w:sz w:val="20"/>
          <w:szCs w:val="20"/>
        </w:rPr>
      </w:pPr>
    </w:p>
    <w:p w14:paraId="0000039F" w14:textId="77777777" w:rsidR="00312A6F" w:rsidRPr="00962FF3" w:rsidRDefault="00A65A8B" w:rsidP="00D029C9">
      <w:pPr>
        <w:spacing w:after="240" w:line="266" w:lineRule="auto"/>
        <w:rPr>
          <w:rFonts w:ascii="Arial" w:hAnsi="Arial" w:cs="Arial"/>
          <w:sz w:val="20"/>
          <w:szCs w:val="20"/>
        </w:rPr>
      </w:pPr>
      <w:r w:rsidRPr="00962FF3">
        <w:rPr>
          <w:rFonts w:ascii="Arial" w:hAnsi="Arial" w:cs="Arial"/>
          <w:color w:val="000000"/>
          <w:sz w:val="20"/>
          <w:szCs w:val="20"/>
        </w:rPr>
        <w:t>Evidence of Compliance:</w:t>
      </w:r>
    </w:p>
    <w:p w14:paraId="000003A0" w14:textId="77777777" w:rsidR="00312A6F" w:rsidRPr="00962FF3" w:rsidRDefault="00A65A8B" w:rsidP="00D029C9">
      <w:pPr>
        <w:spacing w:after="240" w:line="266" w:lineRule="auto"/>
        <w:rPr>
          <w:rFonts w:ascii="Arial" w:hAnsi="Arial" w:cs="Arial"/>
          <w:sz w:val="20"/>
          <w:szCs w:val="20"/>
        </w:rPr>
      </w:pPr>
      <w:r w:rsidRPr="00962FF3">
        <w:rPr>
          <w:rFonts w:ascii="Arial" w:hAnsi="Arial" w:cs="Arial"/>
          <w:color w:val="000000"/>
          <w:sz w:val="20"/>
          <w:szCs w:val="20"/>
        </w:rPr>
        <w:t>Narrative:</w:t>
      </w:r>
    </w:p>
    <w:p w14:paraId="000003A1" w14:textId="77777777" w:rsidR="00312A6F" w:rsidRPr="00962FF3" w:rsidRDefault="00A65A8B" w:rsidP="002973E7">
      <w:pPr>
        <w:numPr>
          <w:ilvl w:val="0"/>
          <w:numId w:val="33"/>
        </w:numPr>
        <w:spacing w:after="0" w:line="264" w:lineRule="auto"/>
        <w:rPr>
          <w:rFonts w:ascii="Arial" w:hAnsi="Arial" w:cs="Arial"/>
          <w:color w:val="000000"/>
          <w:sz w:val="20"/>
          <w:szCs w:val="20"/>
        </w:rPr>
      </w:pPr>
      <w:r w:rsidRPr="00962FF3">
        <w:rPr>
          <w:rFonts w:ascii="Arial" w:hAnsi="Arial" w:cs="Arial"/>
          <w:color w:val="000000"/>
          <w:sz w:val="20"/>
          <w:szCs w:val="20"/>
        </w:rPr>
        <w:t xml:space="preserve">Describe the use of distance education* in the curriculum, if any. If no distance education </w:t>
      </w:r>
      <w:r w:rsidRPr="00962FF3">
        <w:rPr>
          <w:rFonts w:ascii="Arial" w:hAnsi="Arial" w:cs="Arial"/>
          <w:sz w:val="20"/>
          <w:szCs w:val="20"/>
        </w:rPr>
        <w:t>is</w:t>
      </w:r>
      <w:r w:rsidRPr="00962FF3">
        <w:rPr>
          <w:rFonts w:ascii="Arial" w:hAnsi="Arial" w:cs="Arial"/>
          <w:color w:val="000000"/>
          <w:sz w:val="20"/>
          <w:szCs w:val="20"/>
        </w:rPr>
        <w:t xml:space="preserve"> used, state as such.</w:t>
      </w:r>
    </w:p>
    <w:p w14:paraId="000003A2" w14:textId="77777777" w:rsidR="00312A6F" w:rsidRPr="00962FF3" w:rsidRDefault="00A65A8B" w:rsidP="002973E7">
      <w:pPr>
        <w:numPr>
          <w:ilvl w:val="0"/>
          <w:numId w:val="33"/>
        </w:numPr>
        <w:spacing w:after="0" w:line="264" w:lineRule="auto"/>
        <w:rPr>
          <w:rFonts w:ascii="Arial" w:hAnsi="Arial" w:cs="Arial"/>
          <w:color w:val="000000"/>
          <w:sz w:val="20"/>
          <w:szCs w:val="20"/>
        </w:rPr>
      </w:pPr>
      <w:r w:rsidRPr="00962FF3">
        <w:rPr>
          <w:rFonts w:ascii="Arial" w:hAnsi="Arial" w:cs="Arial"/>
          <w:color w:val="000000"/>
          <w:sz w:val="20"/>
          <w:szCs w:val="20"/>
        </w:rPr>
        <w:t>Provide evidence that faculty teaching by distance are effective in the provision of distance education* within the curriculum.</w:t>
      </w:r>
    </w:p>
    <w:p w14:paraId="000003A3" w14:textId="77777777" w:rsidR="00312A6F" w:rsidRPr="00962FF3" w:rsidRDefault="00A65A8B" w:rsidP="002973E7">
      <w:pPr>
        <w:numPr>
          <w:ilvl w:val="0"/>
          <w:numId w:val="33"/>
        </w:numPr>
        <w:spacing w:after="0" w:line="264" w:lineRule="auto"/>
        <w:rPr>
          <w:rFonts w:ascii="Arial" w:hAnsi="Arial" w:cs="Arial"/>
          <w:color w:val="000000"/>
          <w:sz w:val="20"/>
          <w:szCs w:val="20"/>
        </w:rPr>
      </w:pPr>
      <w:r w:rsidRPr="00962FF3">
        <w:rPr>
          <w:rFonts w:ascii="Arial" w:hAnsi="Arial" w:cs="Arial"/>
          <w:color w:val="000000"/>
          <w:sz w:val="20"/>
          <w:szCs w:val="20"/>
        </w:rPr>
        <w:t xml:space="preserve">Describe how the program ensures substantive, </w:t>
      </w:r>
      <w:r w:rsidRPr="00962FF3">
        <w:rPr>
          <w:rFonts w:ascii="Arial" w:hAnsi="Arial" w:cs="Arial"/>
          <w:sz w:val="20"/>
          <w:szCs w:val="20"/>
        </w:rPr>
        <w:t>regular,</w:t>
      </w:r>
      <w:r w:rsidRPr="00962FF3">
        <w:rPr>
          <w:rFonts w:ascii="Arial" w:hAnsi="Arial" w:cs="Arial"/>
          <w:color w:val="000000"/>
          <w:sz w:val="20"/>
          <w:szCs w:val="20"/>
        </w:rPr>
        <w:t xml:space="preserve"> monitored, </w:t>
      </w:r>
      <w:r w:rsidRPr="00962FF3">
        <w:rPr>
          <w:rFonts w:ascii="Arial" w:hAnsi="Arial" w:cs="Arial"/>
          <w:b/>
          <w:color w:val="000000"/>
          <w:sz w:val="20"/>
          <w:szCs w:val="20"/>
          <w:u w:val="single"/>
        </w:rPr>
        <w:t>planned</w:t>
      </w:r>
      <w:r w:rsidRPr="00962FF3">
        <w:rPr>
          <w:rFonts w:ascii="Arial" w:hAnsi="Arial" w:cs="Arial"/>
          <w:color w:val="000000"/>
          <w:sz w:val="20"/>
          <w:szCs w:val="20"/>
        </w:rPr>
        <w:t xml:space="preserve"> interactions between students and faculty. </w:t>
      </w:r>
    </w:p>
    <w:p w14:paraId="000003A4" w14:textId="77777777" w:rsidR="00312A6F" w:rsidRPr="00962FF3" w:rsidRDefault="00A65A8B" w:rsidP="002973E7">
      <w:pPr>
        <w:numPr>
          <w:ilvl w:val="0"/>
          <w:numId w:val="33"/>
        </w:numPr>
        <w:spacing w:after="0" w:line="264" w:lineRule="auto"/>
        <w:rPr>
          <w:rFonts w:ascii="Arial" w:hAnsi="Arial" w:cs="Arial"/>
          <w:color w:val="000000"/>
          <w:sz w:val="20"/>
          <w:szCs w:val="20"/>
        </w:rPr>
      </w:pPr>
      <w:r w:rsidRPr="00962FF3">
        <w:rPr>
          <w:rFonts w:ascii="Arial" w:hAnsi="Arial" w:cs="Arial"/>
          <w:color w:val="000000"/>
          <w:sz w:val="20"/>
          <w:szCs w:val="20"/>
        </w:rPr>
        <w:t xml:space="preserve">Describe the mechanism(s) used to </w:t>
      </w:r>
      <w:r w:rsidRPr="00962FF3">
        <w:rPr>
          <w:rFonts w:ascii="Arial" w:hAnsi="Arial" w:cs="Arial"/>
          <w:sz w:val="20"/>
          <w:szCs w:val="20"/>
        </w:rPr>
        <w:t xml:space="preserve">confirm </w:t>
      </w:r>
      <w:r w:rsidRPr="00962FF3">
        <w:rPr>
          <w:rFonts w:ascii="Arial" w:hAnsi="Arial" w:cs="Arial"/>
          <w:color w:val="000000"/>
          <w:sz w:val="20"/>
          <w:szCs w:val="20"/>
        </w:rPr>
        <w:t>student identity during course activities and when testing occurs at a distance.</w:t>
      </w:r>
    </w:p>
    <w:p w14:paraId="000003A5" w14:textId="77777777" w:rsidR="00312A6F" w:rsidRPr="00962FF3" w:rsidRDefault="00A65A8B" w:rsidP="002973E7">
      <w:pPr>
        <w:numPr>
          <w:ilvl w:val="0"/>
          <w:numId w:val="33"/>
        </w:numPr>
        <w:spacing w:after="0" w:line="264" w:lineRule="auto"/>
        <w:rPr>
          <w:rFonts w:ascii="Arial" w:hAnsi="Arial" w:cs="Arial"/>
          <w:color w:val="000000"/>
          <w:sz w:val="20"/>
          <w:szCs w:val="20"/>
        </w:rPr>
      </w:pPr>
      <w:r w:rsidRPr="00962FF3">
        <w:rPr>
          <w:rFonts w:ascii="Arial" w:hAnsi="Arial" w:cs="Arial"/>
          <w:color w:val="000000"/>
          <w:sz w:val="20"/>
          <w:szCs w:val="20"/>
        </w:rPr>
        <w:t>Describe the mechanism(s) used to maintain test security and integrity when testing occurs at a distance.</w:t>
      </w:r>
    </w:p>
    <w:p w14:paraId="000003A6" w14:textId="77777777" w:rsidR="00312A6F" w:rsidRPr="00962FF3" w:rsidRDefault="00A65A8B" w:rsidP="002973E7">
      <w:pPr>
        <w:numPr>
          <w:ilvl w:val="0"/>
          <w:numId w:val="33"/>
        </w:numPr>
        <w:spacing w:after="0" w:line="264" w:lineRule="auto"/>
        <w:rPr>
          <w:rFonts w:ascii="Arial" w:hAnsi="Arial" w:cs="Arial"/>
          <w:color w:val="000000"/>
          <w:sz w:val="20"/>
          <w:szCs w:val="20"/>
        </w:rPr>
      </w:pPr>
      <w:r w:rsidRPr="00962FF3">
        <w:rPr>
          <w:rFonts w:ascii="Arial" w:hAnsi="Arial" w:cs="Arial"/>
          <w:color w:val="000000"/>
          <w:sz w:val="20"/>
          <w:szCs w:val="20"/>
        </w:rPr>
        <w:t xml:space="preserve">Describe how students </w:t>
      </w:r>
      <w:r w:rsidRPr="00962FF3">
        <w:rPr>
          <w:rFonts w:ascii="Arial" w:hAnsi="Arial" w:cs="Arial"/>
          <w:sz w:val="20"/>
          <w:szCs w:val="20"/>
        </w:rPr>
        <w:t>participating</w:t>
      </w:r>
      <w:r w:rsidRPr="00962FF3">
        <w:rPr>
          <w:rFonts w:ascii="Arial" w:hAnsi="Arial" w:cs="Arial"/>
          <w:color w:val="000000"/>
          <w:sz w:val="20"/>
          <w:szCs w:val="20"/>
        </w:rPr>
        <w:t xml:space="preserve"> in distance education* have access to academic, health, counseling, </w:t>
      </w:r>
      <w:proofErr w:type="gramStart"/>
      <w:r w:rsidRPr="00962FF3">
        <w:rPr>
          <w:rFonts w:ascii="Arial" w:hAnsi="Arial" w:cs="Arial"/>
          <w:color w:val="000000"/>
          <w:sz w:val="20"/>
          <w:szCs w:val="20"/>
        </w:rPr>
        <w:t>disability</w:t>
      </w:r>
      <w:proofErr w:type="gramEnd"/>
      <w:r w:rsidRPr="00962FF3">
        <w:rPr>
          <w:rFonts w:ascii="Arial" w:hAnsi="Arial" w:cs="Arial"/>
          <w:color w:val="000000"/>
          <w:sz w:val="20"/>
          <w:szCs w:val="20"/>
        </w:rPr>
        <w:t xml:space="preserve"> and financial aid services. </w:t>
      </w:r>
    </w:p>
    <w:p w14:paraId="000003A7" w14:textId="77777777" w:rsidR="00312A6F" w:rsidRPr="00962FF3" w:rsidRDefault="00312A6F">
      <w:pPr>
        <w:spacing w:after="0" w:line="240" w:lineRule="auto"/>
        <w:rPr>
          <w:rFonts w:ascii="Arial" w:eastAsia="Times New Roman" w:hAnsi="Arial" w:cs="Arial"/>
          <w:sz w:val="20"/>
          <w:szCs w:val="20"/>
        </w:rPr>
      </w:pPr>
    </w:p>
    <w:p w14:paraId="000003A8" w14:textId="77777777" w:rsidR="00312A6F" w:rsidRPr="00962FF3" w:rsidRDefault="00A65A8B" w:rsidP="00990863">
      <w:pPr>
        <w:spacing w:after="0" w:line="240" w:lineRule="auto"/>
        <w:ind w:left="547"/>
        <w:rPr>
          <w:rFonts w:ascii="Arial" w:eastAsia="Times New Roman" w:hAnsi="Arial" w:cs="Arial"/>
          <w:b/>
          <w:sz w:val="20"/>
          <w:szCs w:val="20"/>
        </w:rPr>
      </w:pPr>
      <w:r w:rsidRPr="00962FF3">
        <w:rPr>
          <w:rFonts w:ascii="Arial" w:eastAsia="Arial" w:hAnsi="Arial" w:cs="Arial"/>
          <w:b/>
          <w:color w:val="000000"/>
          <w:sz w:val="20"/>
          <w:szCs w:val="20"/>
        </w:rPr>
        <w:t xml:space="preserve">Appendices &amp; On-site Material: See </w:t>
      </w:r>
      <w:r w:rsidRPr="00962FF3">
        <w:rPr>
          <w:rFonts w:ascii="Arial" w:hAnsi="Arial" w:cs="Arial"/>
          <w:b/>
          <w:sz w:val="20"/>
          <w:szCs w:val="20"/>
        </w:rPr>
        <w:t xml:space="preserve">Self-Study Report </w:t>
      </w:r>
      <w:r w:rsidRPr="00962FF3">
        <w:rPr>
          <w:rFonts w:ascii="Arial" w:eastAsia="Arial" w:hAnsi="Arial" w:cs="Arial"/>
          <w:b/>
          <w:color w:val="000000"/>
          <w:sz w:val="20"/>
          <w:szCs w:val="20"/>
        </w:rPr>
        <w:t>Instructions &amp; Forms</w:t>
      </w:r>
    </w:p>
    <w:p w14:paraId="000003A9" w14:textId="77777777" w:rsidR="00312A6F" w:rsidRPr="00962FF3" w:rsidRDefault="00312A6F">
      <w:pPr>
        <w:spacing w:after="0" w:line="240" w:lineRule="auto"/>
        <w:rPr>
          <w:rFonts w:ascii="Arial" w:eastAsia="Times New Roman" w:hAnsi="Arial" w:cs="Arial"/>
          <w:sz w:val="20"/>
          <w:szCs w:val="20"/>
        </w:rPr>
      </w:pPr>
    </w:p>
    <w:p w14:paraId="000003AA" w14:textId="77777777" w:rsidR="00312A6F" w:rsidRPr="002973E7" w:rsidRDefault="00A65A8B" w:rsidP="002973E7">
      <w:pPr>
        <w:spacing w:before="120" w:after="60"/>
        <w:rPr>
          <w:rFonts w:ascii="Arial" w:hAnsi="Arial" w:cs="Arial"/>
          <w:color w:val="1F4E79" w:themeColor="accent1" w:themeShade="80"/>
          <w:sz w:val="20"/>
          <w:szCs w:val="20"/>
        </w:rPr>
      </w:pPr>
      <w:r w:rsidRPr="002973E7">
        <w:rPr>
          <w:rFonts w:ascii="Arial" w:eastAsia="Arial" w:hAnsi="Arial" w:cs="Arial"/>
          <w:b/>
          <w:color w:val="1F4E79" w:themeColor="accent1" w:themeShade="80"/>
          <w:sz w:val="20"/>
          <w:szCs w:val="20"/>
        </w:rPr>
        <w:t>6H</w:t>
      </w:r>
      <w:r w:rsidRPr="002973E7">
        <w:rPr>
          <w:rFonts w:ascii="Arial" w:eastAsia="Arial" w:hAnsi="Arial" w:cs="Arial"/>
          <w:color w:val="1F4E79" w:themeColor="accent1" w:themeShade="80"/>
          <w:sz w:val="20"/>
          <w:szCs w:val="20"/>
        </w:rPr>
        <w:tab/>
      </w:r>
      <w:r w:rsidRPr="002973E7">
        <w:rPr>
          <w:rFonts w:ascii="Arial" w:hAnsi="Arial" w:cs="Arial"/>
          <w:color w:val="1F4E79" w:themeColor="accent1" w:themeShade="80"/>
          <w:sz w:val="20"/>
          <w:szCs w:val="20"/>
        </w:rPr>
        <w:t>The clinical education component of the curriculum includes clinical education experiences for each student that encompass health and wellness, prevention, management of patients/clients with diseases and conditions representative of those commonly seen in practice across the lifespan and the continuum of care; in practice settings representative of those where physical therapy is practiced.</w:t>
      </w:r>
    </w:p>
    <w:p w14:paraId="000003AB" w14:textId="77777777" w:rsidR="00312A6F" w:rsidRPr="00962FF3" w:rsidRDefault="00312A6F">
      <w:pPr>
        <w:spacing w:after="0" w:line="240" w:lineRule="auto"/>
        <w:rPr>
          <w:rFonts w:ascii="Arial" w:hAnsi="Arial" w:cs="Arial"/>
          <w:sz w:val="20"/>
          <w:szCs w:val="20"/>
        </w:rPr>
      </w:pPr>
    </w:p>
    <w:p w14:paraId="000003AC" w14:textId="77777777" w:rsidR="00312A6F" w:rsidRPr="00962FF3" w:rsidRDefault="00A65A8B" w:rsidP="002973E7">
      <w:pPr>
        <w:spacing w:after="240" w:line="266" w:lineRule="auto"/>
        <w:rPr>
          <w:rFonts w:ascii="Arial" w:hAnsi="Arial" w:cs="Arial"/>
          <w:sz w:val="20"/>
          <w:szCs w:val="20"/>
        </w:rPr>
      </w:pPr>
      <w:r w:rsidRPr="00962FF3">
        <w:rPr>
          <w:rFonts w:ascii="Arial" w:hAnsi="Arial" w:cs="Arial"/>
          <w:color w:val="000000"/>
          <w:sz w:val="20"/>
          <w:szCs w:val="20"/>
        </w:rPr>
        <w:t>Evidence of Compliance:</w:t>
      </w:r>
    </w:p>
    <w:p w14:paraId="000003AD" w14:textId="77777777" w:rsidR="00312A6F" w:rsidRPr="00962FF3" w:rsidRDefault="00A65A8B" w:rsidP="002973E7">
      <w:pPr>
        <w:spacing w:after="240" w:line="266" w:lineRule="auto"/>
        <w:rPr>
          <w:rFonts w:ascii="Arial" w:hAnsi="Arial" w:cs="Arial"/>
          <w:sz w:val="20"/>
          <w:szCs w:val="20"/>
        </w:rPr>
      </w:pPr>
      <w:r w:rsidRPr="00962FF3">
        <w:rPr>
          <w:rFonts w:ascii="Arial" w:hAnsi="Arial" w:cs="Arial"/>
          <w:color w:val="000000"/>
          <w:sz w:val="20"/>
          <w:szCs w:val="20"/>
        </w:rPr>
        <w:t>Narrative:</w:t>
      </w:r>
    </w:p>
    <w:p w14:paraId="000003AE" w14:textId="77777777" w:rsidR="00312A6F" w:rsidRPr="00962FF3" w:rsidRDefault="00A65A8B" w:rsidP="006D1050">
      <w:pPr>
        <w:numPr>
          <w:ilvl w:val="0"/>
          <w:numId w:val="35"/>
        </w:numPr>
        <w:spacing w:after="0" w:line="264" w:lineRule="auto"/>
        <w:rPr>
          <w:rFonts w:ascii="Arial" w:hAnsi="Arial" w:cs="Arial"/>
          <w:color w:val="000000"/>
          <w:sz w:val="20"/>
          <w:szCs w:val="20"/>
        </w:rPr>
      </w:pPr>
      <w:r w:rsidRPr="00962FF3">
        <w:rPr>
          <w:rFonts w:ascii="Arial" w:hAnsi="Arial" w:cs="Arial"/>
          <w:color w:val="000000"/>
          <w:sz w:val="20"/>
          <w:szCs w:val="20"/>
        </w:rPr>
        <w:t xml:space="preserve">Describe the clinical education practice settings in which </w:t>
      </w:r>
      <w:r w:rsidRPr="00962FF3">
        <w:rPr>
          <w:rFonts w:ascii="Arial" w:hAnsi="Arial" w:cs="Arial"/>
          <w:b/>
          <w:color w:val="000000"/>
          <w:sz w:val="20"/>
          <w:szCs w:val="20"/>
          <w:u w:val="single"/>
        </w:rPr>
        <w:t xml:space="preserve">ALL </w:t>
      </w:r>
      <w:r w:rsidRPr="00962FF3">
        <w:rPr>
          <w:rFonts w:ascii="Arial" w:hAnsi="Arial" w:cs="Arial"/>
          <w:color w:val="000000"/>
          <w:sz w:val="20"/>
          <w:szCs w:val="20"/>
        </w:rPr>
        <w:t>students are required to participate.</w:t>
      </w:r>
    </w:p>
    <w:p w14:paraId="000003AF" w14:textId="77777777" w:rsidR="00312A6F" w:rsidRPr="00962FF3" w:rsidRDefault="00A65A8B" w:rsidP="006D1050">
      <w:pPr>
        <w:numPr>
          <w:ilvl w:val="0"/>
          <w:numId w:val="35"/>
        </w:numPr>
        <w:spacing w:after="0" w:line="264" w:lineRule="auto"/>
        <w:rPr>
          <w:rFonts w:ascii="Arial" w:hAnsi="Arial" w:cs="Arial"/>
          <w:color w:val="000000"/>
          <w:sz w:val="20"/>
          <w:szCs w:val="20"/>
        </w:rPr>
      </w:pPr>
      <w:r w:rsidRPr="00962FF3">
        <w:rPr>
          <w:rFonts w:ascii="Arial" w:hAnsi="Arial" w:cs="Arial"/>
          <w:color w:val="000000"/>
          <w:sz w:val="20"/>
          <w:szCs w:val="20"/>
        </w:rPr>
        <w:t>Describe how the program monitors that each student has the required experiences. </w:t>
      </w:r>
    </w:p>
    <w:p w14:paraId="000003B0" w14:textId="77777777" w:rsidR="00312A6F" w:rsidRPr="00962FF3" w:rsidRDefault="00A65A8B" w:rsidP="006D1050">
      <w:pPr>
        <w:numPr>
          <w:ilvl w:val="0"/>
          <w:numId w:val="35"/>
        </w:numPr>
        <w:spacing w:after="0" w:line="264" w:lineRule="auto"/>
        <w:rPr>
          <w:rFonts w:ascii="Arial" w:hAnsi="Arial" w:cs="Arial"/>
          <w:color w:val="000000"/>
          <w:sz w:val="20"/>
          <w:szCs w:val="20"/>
        </w:rPr>
      </w:pPr>
      <w:r w:rsidRPr="00962FF3">
        <w:rPr>
          <w:rFonts w:ascii="Arial" w:hAnsi="Arial" w:cs="Arial"/>
          <w:color w:val="000000"/>
          <w:sz w:val="20"/>
          <w:szCs w:val="20"/>
        </w:rPr>
        <w:t>Describe the expectations for management of all aspects of patient/client services as appropriate to the specific clinical experience across the lifespan and continuum of care.</w:t>
      </w:r>
    </w:p>
    <w:p w14:paraId="000003B1" w14:textId="77777777" w:rsidR="00312A6F" w:rsidRPr="00962FF3" w:rsidRDefault="00312A6F">
      <w:pPr>
        <w:spacing w:after="0" w:line="240" w:lineRule="auto"/>
        <w:rPr>
          <w:rFonts w:ascii="Arial" w:hAnsi="Arial" w:cs="Arial"/>
          <w:sz w:val="20"/>
          <w:szCs w:val="20"/>
        </w:rPr>
      </w:pPr>
    </w:p>
    <w:p w14:paraId="000003B2" w14:textId="77777777" w:rsidR="00312A6F" w:rsidRPr="00962FF3" w:rsidRDefault="00A65A8B" w:rsidP="00990863">
      <w:pPr>
        <w:spacing w:after="0" w:line="240" w:lineRule="auto"/>
        <w:ind w:left="547"/>
        <w:rPr>
          <w:rFonts w:ascii="Arial" w:hAnsi="Arial" w:cs="Arial"/>
          <w:b/>
          <w:sz w:val="20"/>
          <w:szCs w:val="20"/>
        </w:rPr>
      </w:pPr>
      <w:r w:rsidRPr="00962FF3">
        <w:rPr>
          <w:rFonts w:ascii="Arial" w:hAnsi="Arial" w:cs="Arial"/>
          <w:b/>
          <w:color w:val="000000"/>
          <w:sz w:val="20"/>
          <w:szCs w:val="20"/>
        </w:rPr>
        <w:t xml:space="preserve">Appendices &amp;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3B3" w14:textId="77777777" w:rsidR="00312A6F" w:rsidRPr="00962FF3" w:rsidRDefault="00312A6F">
      <w:pPr>
        <w:rPr>
          <w:rFonts w:ascii="Arial" w:hAnsi="Arial" w:cs="Arial"/>
          <w:sz w:val="20"/>
          <w:szCs w:val="20"/>
        </w:rPr>
      </w:pPr>
    </w:p>
    <w:p w14:paraId="000003B4" w14:textId="77777777" w:rsidR="00312A6F" w:rsidRPr="00962FF3" w:rsidRDefault="00312A6F">
      <w:pPr>
        <w:rPr>
          <w:rFonts w:ascii="Arial" w:hAnsi="Arial" w:cs="Arial"/>
          <w:sz w:val="20"/>
          <w:szCs w:val="20"/>
        </w:rPr>
      </w:pPr>
    </w:p>
    <w:p w14:paraId="000003B5" w14:textId="52B29B85" w:rsidR="002973E7" w:rsidRDefault="002973E7">
      <w:r>
        <w:lastRenderedPageBreak/>
        <w:br w:type="page"/>
      </w:r>
    </w:p>
    <w:p w14:paraId="000003B7" w14:textId="35EC022B" w:rsidR="00312A6F" w:rsidRPr="00A076BC" w:rsidRDefault="00A65A8B" w:rsidP="002973E7">
      <w:pPr>
        <w:pBdr>
          <w:top w:val="single" w:sz="4" w:space="1" w:color="000000"/>
          <w:left w:val="single" w:sz="4" w:space="4" w:color="000000"/>
          <w:right w:val="single" w:sz="4" w:space="4" w:color="000000"/>
        </w:pBdr>
        <w:shd w:val="clear" w:color="auto" w:fill="D9D9D9"/>
        <w:spacing w:after="0" w:line="240" w:lineRule="auto"/>
        <w:ind w:left="72"/>
        <w:jc w:val="center"/>
        <w:rPr>
          <w:rFonts w:ascii="Arial" w:eastAsia="Times New Roman" w:hAnsi="Arial" w:cs="Arial"/>
          <w:sz w:val="32"/>
          <w:szCs w:val="32"/>
        </w:rPr>
      </w:pPr>
      <w:r w:rsidRPr="00A076BC">
        <w:rPr>
          <w:rFonts w:ascii="Arial" w:hAnsi="Arial" w:cs="Arial"/>
          <w:b/>
          <w:color w:val="000000"/>
          <w:sz w:val="32"/>
          <w:szCs w:val="32"/>
        </w:rPr>
        <w:lastRenderedPageBreak/>
        <w:t>Standard 7</w:t>
      </w:r>
      <w:r w:rsidR="002973E7" w:rsidRPr="00A076BC">
        <w:rPr>
          <w:rFonts w:ascii="Arial" w:hAnsi="Arial" w:cs="Arial"/>
          <w:b/>
          <w:color w:val="000000"/>
          <w:sz w:val="32"/>
          <w:szCs w:val="32"/>
        </w:rPr>
        <w:t xml:space="preserve">: PT </w:t>
      </w:r>
      <w:r w:rsidR="00FD2DD2">
        <w:rPr>
          <w:rFonts w:ascii="Arial" w:hAnsi="Arial" w:cs="Arial"/>
          <w:b/>
          <w:color w:val="000000"/>
          <w:sz w:val="32"/>
          <w:szCs w:val="32"/>
        </w:rPr>
        <w:br/>
      </w:r>
      <w:r w:rsidR="00A076BC" w:rsidRPr="00A076BC">
        <w:rPr>
          <w:rFonts w:ascii="Arial" w:hAnsi="Arial" w:cs="Arial"/>
          <w:b/>
          <w:color w:val="000000"/>
          <w:sz w:val="32"/>
          <w:szCs w:val="32"/>
        </w:rPr>
        <w:br/>
      </w:r>
      <w:r w:rsidRPr="00A076BC">
        <w:rPr>
          <w:rFonts w:ascii="Arial" w:hAnsi="Arial" w:cs="Arial"/>
          <w:b/>
          <w:color w:val="000000"/>
          <w:sz w:val="32"/>
          <w:szCs w:val="32"/>
        </w:rPr>
        <w:t>The curriculum includes content, learning experiences, and student testing and evaluation processes designed to prepare students to achieve educational outcomes required for initial practice in physical therapy and for lifelong learning necessary for functioning within an ever-changing health care environment. </w:t>
      </w:r>
    </w:p>
    <w:p w14:paraId="000003B8" w14:textId="77777777" w:rsidR="00312A6F" w:rsidRDefault="00312A6F">
      <w:pPr>
        <w:spacing w:after="240" w:line="240" w:lineRule="auto"/>
        <w:rPr>
          <w:rFonts w:ascii="Times New Roman" w:eastAsia="Times New Roman" w:hAnsi="Times New Roman" w:cs="Times New Roman"/>
          <w:sz w:val="24"/>
          <w:szCs w:val="24"/>
        </w:rPr>
      </w:pPr>
    </w:p>
    <w:p w14:paraId="000003B9" w14:textId="77777777" w:rsidR="00312A6F" w:rsidRPr="00A076BC" w:rsidRDefault="00A65A8B">
      <w:pPr>
        <w:spacing w:after="0" w:line="240" w:lineRule="auto"/>
        <w:ind w:right="-144"/>
        <w:rPr>
          <w:rFonts w:ascii="Arial" w:eastAsia="Times New Roman" w:hAnsi="Arial" w:cs="Arial"/>
          <w:sz w:val="24"/>
          <w:szCs w:val="24"/>
        </w:rPr>
      </w:pPr>
      <w:r w:rsidRPr="00A076BC">
        <w:rPr>
          <w:rFonts w:ascii="Arial" w:hAnsi="Arial" w:cs="Arial"/>
          <w:b/>
          <w:color w:val="000000"/>
          <w:sz w:val="24"/>
          <w:szCs w:val="24"/>
        </w:rPr>
        <w:t>REQUIRED ELEMENTS:</w:t>
      </w:r>
    </w:p>
    <w:p w14:paraId="000003BA" w14:textId="77777777" w:rsidR="00312A6F" w:rsidRDefault="00312A6F">
      <w:pPr>
        <w:spacing w:after="0" w:line="240" w:lineRule="auto"/>
        <w:rPr>
          <w:rFonts w:ascii="Times New Roman" w:eastAsia="Times New Roman" w:hAnsi="Times New Roman" w:cs="Times New Roman"/>
          <w:sz w:val="24"/>
          <w:szCs w:val="24"/>
        </w:rPr>
      </w:pPr>
    </w:p>
    <w:p w14:paraId="000003BD" w14:textId="0889280A" w:rsidR="00312A6F" w:rsidRPr="00962FF3" w:rsidRDefault="00A65A8B" w:rsidP="006D1050">
      <w:pPr>
        <w:spacing w:before="120" w:after="60"/>
        <w:rPr>
          <w:rFonts w:ascii="Arial" w:eastAsia="Times New Roman" w:hAnsi="Arial" w:cs="Arial"/>
          <w:sz w:val="20"/>
          <w:szCs w:val="20"/>
        </w:rPr>
      </w:pPr>
      <w:r w:rsidRPr="00962FF3">
        <w:rPr>
          <w:rFonts w:ascii="Arial" w:hAnsi="Arial" w:cs="Arial"/>
          <w:b/>
          <w:color w:val="000000"/>
          <w:sz w:val="20"/>
          <w:szCs w:val="20"/>
        </w:rPr>
        <w:t>7A</w:t>
      </w:r>
      <w:r w:rsidRPr="00962FF3">
        <w:rPr>
          <w:rFonts w:ascii="Arial" w:hAnsi="Arial" w:cs="Arial"/>
          <w:color w:val="000000"/>
          <w:sz w:val="20"/>
          <w:szCs w:val="20"/>
        </w:rPr>
        <w:tab/>
        <w:t xml:space="preserve">The physical therapist professional curriculum includes content and learning experiences in the biological, physical, behavioral, and movement sciences necessary for entry-level practice. </w:t>
      </w:r>
      <w:r w:rsidRPr="00962FF3">
        <w:rPr>
          <w:rFonts w:ascii="Arial" w:hAnsi="Arial" w:cs="Arial"/>
          <w:b/>
          <w:color w:val="000000"/>
          <w:sz w:val="20"/>
          <w:szCs w:val="20"/>
        </w:rPr>
        <w:t>Topics</w:t>
      </w:r>
      <w:r w:rsidRPr="00962FF3">
        <w:rPr>
          <w:rFonts w:ascii="Arial" w:hAnsi="Arial" w:cs="Arial"/>
          <w:color w:val="000000"/>
          <w:sz w:val="20"/>
          <w:szCs w:val="20"/>
        </w:rPr>
        <w:t xml:space="preserve"> covered include: </w:t>
      </w:r>
    </w:p>
    <w:p w14:paraId="000003BE" w14:textId="77777777" w:rsidR="00312A6F" w:rsidRPr="00962FF3" w:rsidRDefault="00312A6F">
      <w:pPr>
        <w:spacing w:after="0" w:line="240" w:lineRule="auto"/>
        <w:rPr>
          <w:rFonts w:ascii="Arial" w:eastAsia="Times New Roman" w:hAnsi="Arial" w:cs="Arial"/>
          <w:sz w:val="20"/>
          <w:szCs w:val="20"/>
        </w:rPr>
      </w:pPr>
    </w:p>
    <w:p w14:paraId="000003BF" w14:textId="77777777" w:rsidR="00312A6F" w:rsidRPr="00962FF3" w:rsidRDefault="00A65A8B" w:rsidP="006D1050">
      <w:pPr>
        <w:numPr>
          <w:ilvl w:val="0"/>
          <w:numId w:val="25"/>
        </w:numPr>
        <w:spacing w:after="0" w:line="240" w:lineRule="auto"/>
        <w:rPr>
          <w:rFonts w:ascii="Arial" w:eastAsia="Arial" w:hAnsi="Arial" w:cs="Arial"/>
          <w:color w:val="000000"/>
          <w:sz w:val="20"/>
          <w:szCs w:val="20"/>
        </w:rPr>
      </w:pPr>
      <w:r w:rsidRPr="00962FF3">
        <w:rPr>
          <w:rFonts w:ascii="Arial" w:hAnsi="Arial" w:cs="Arial"/>
          <w:color w:val="000000"/>
          <w:sz w:val="20"/>
          <w:szCs w:val="20"/>
        </w:rPr>
        <w:t xml:space="preserve">Anatomy, physiology, pathology, pharmacology, </w:t>
      </w:r>
      <w:r w:rsidRPr="00962FF3">
        <w:rPr>
          <w:rFonts w:ascii="Arial" w:hAnsi="Arial" w:cs="Arial"/>
          <w:sz w:val="20"/>
          <w:szCs w:val="20"/>
        </w:rPr>
        <w:t xml:space="preserve">cellular and tissue health  throughout the lifespan </w:t>
      </w:r>
      <w:r w:rsidRPr="00962FF3">
        <w:rPr>
          <w:rFonts w:ascii="Arial" w:hAnsi="Arial" w:cs="Arial"/>
          <w:color w:val="000000"/>
          <w:sz w:val="20"/>
          <w:szCs w:val="20"/>
        </w:rPr>
        <w:t>for the included body systems</w:t>
      </w:r>
    </w:p>
    <w:p w14:paraId="000003C0"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Cardiovascular</w:t>
      </w:r>
    </w:p>
    <w:p w14:paraId="000003C1"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Endocrine and metabolic</w:t>
      </w:r>
    </w:p>
    <w:p w14:paraId="000003C2"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Gastrointestinal </w:t>
      </w:r>
    </w:p>
    <w:p w14:paraId="000003C3"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Genital and reproductive</w:t>
      </w:r>
    </w:p>
    <w:p w14:paraId="000003C4"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Hematologic</w:t>
      </w:r>
    </w:p>
    <w:p w14:paraId="000003C5"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Hepatic and biliary</w:t>
      </w:r>
    </w:p>
    <w:p w14:paraId="000003C6"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Immune</w:t>
      </w:r>
    </w:p>
    <w:p w14:paraId="000003C7"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Integumentary</w:t>
      </w:r>
    </w:p>
    <w:p w14:paraId="000003C8"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Lymphatic</w:t>
      </w:r>
    </w:p>
    <w:p w14:paraId="000003C9"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Musculoskeletal</w:t>
      </w:r>
    </w:p>
    <w:p w14:paraId="000003CA"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Neurological</w:t>
      </w:r>
    </w:p>
    <w:p w14:paraId="000003CB"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sz w:val="20"/>
          <w:szCs w:val="20"/>
        </w:rPr>
        <w:t>Pulmonary</w:t>
      </w:r>
    </w:p>
    <w:p w14:paraId="000003CC" w14:textId="77777777" w:rsidR="00312A6F" w:rsidRPr="00962FF3" w:rsidRDefault="00A65A8B" w:rsidP="006D1050">
      <w:pPr>
        <w:numPr>
          <w:ilvl w:val="1"/>
          <w:numId w:val="26"/>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Renal and urologic systems</w:t>
      </w:r>
    </w:p>
    <w:p w14:paraId="000003CD"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Body System Interactions</w:t>
      </w:r>
    </w:p>
    <w:p w14:paraId="000003CE"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Differential Diagnosis</w:t>
      </w:r>
    </w:p>
    <w:p w14:paraId="000003CF"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 xml:space="preserve">Health and surgical conditions seen in physical </w:t>
      </w:r>
      <w:proofErr w:type="gramStart"/>
      <w:r w:rsidRPr="00962FF3">
        <w:rPr>
          <w:rFonts w:ascii="Arial" w:hAnsi="Arial" w:cs="Arial"/>
          <w:color w:val="000000"/>
          <w:sz w:val="20"/>
          <w:szCs w:val="20"/>
        </w:rPr>
        <w:t>therapy</w:t>
      </w:r>
      <w:proofErr w:type="gramEnd"/>
    </w:p>
    <w:p w14:paraId="000003D0"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Genetics</w:t>
      </w:r>
    </w:p>
    <w:p w14:paraId="000003D1"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Exercise science</w:t>
      </w:r>
    </w:p>
    <w:p w14:paraId="000003D2"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Biomechanics</w:t>
      </w:r>
    </w:p>
    <w:p w14:paraId="000003D3"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Kinesiology</w:t>
      </w:r>
    </w:p>
    <w:p w14:paraId="000003D4"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Neuroscience</w:t>
      </w:r>
    </w:p>
    <w:p w14:paraId="000003D5"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Motor control and motor learning</w:t>
      </w:r>
    </w:p>
    <w:p w14:paraId="000003D6"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Diagnostic imaging</w:t>
      </w:r>
    </w:p>
    <w:p w14:paraId="000003D7"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Nutrition</w:t>
      </w:r>
    </w:p>
    <w:p w14:paraId="000003D8"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lastRenderedPageBreak/>
        <w:t>Pain and pain experiences</w:t>
      </w:r>
    </w:p>
    <w:p w14:paraId="000003D9" w14:textId="77777777" w:rsidR="00312A6F" w:rsidRPr="00962FF3" w:rsidRDefault="00A65A8B" w:rsidP="00A076BC">
      <w:pPr>
        <w:numPr>
          <w:ilvl w:val="0"/>
          <w:numId w:val="26"/>
        </w:numPr>
        <w:spacing w:after="0" w:line="240" w:lineRule="auto"/>
        <w:rPr>
          <w:rFonts w:ascii="Arial" w:eastAsia="Arial" w:hAnsi="Arial" w:cs="Arial"/>
          <w:color w:val="000000"/>
          <w:sz w:val="20"/>
          <w:szCs w:val="20"/>
        </w:rPr>
      </w:pPr>
      <w:r w:rsidRPr="00962FF3">
        <w:rPr>
          <w:rFonts w:ascii="Arial" w:hAnsi="Arial" w:cs="Arial"/>
          <w:color w:val="000000"/>
          <w:sz w:val="20"/>
          <w:szCs w:val="20"/>
        </w:rPr>
        <w:t>Psychosocial aspects of health and disability.</w:t>
      </w:r>
    </w:p>
    <w:p w14:paraId="000003DA" w14:textId="77777777" w:rsidR="00312A6F" w:rsidRPr="00962FF3" w:rsidRDefault="00312A6F">
      <w:pPr>
        <w:spacing w:after="0" w:line="240" w:lineRule="auto"/>
        <w:rPr>
          <w:rFonts w:ascii="Arial" w:eastAsia="Times New Roman" w:hAnsi="Arial" w:cs="Arial"/>
          <w:sz w:val="20"/>
          <w:szCs w:val="20"/>
        </w:rPr>
      </w:pPr>
    </w:p>
    <w:p w14:paraId="000003DB" w14:textId="77777777" w:rsidR="00312A6F" w:rsidRPr="00962FF3" w:rsidRDefault="00A65A8B" w:rsidP="00A076BC">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3DC" w14:textId="77777777" w:rsidR="00312A6F" w:rsidRPr="00962FF3" w:rsidRDefault="00A65A8B" w:rsidP="00A076BC">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3DD" w14:textId="77777777" w:rsidR="00312A6F" w:rsidRPr="00962FF3" w:rsidRDefault="00A65A8B" w:rsidP="00A076BC">
      <w:pPr>
        <w:numPr>
          <w:ilvl w:val="0"/>
          <w:numId w:val="27"/>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where and how each of the delineated biological, physical, behavioral, and movement sciences content areas is included in the professional curriculum. Do not include prerequisite courses.</w:t>
      </w:r>
    </w:p>
    <w:p w14:paraId="000003DE" w14:textId="77777777" w:rsidR="00312A6F" w:rsidRPr="00962FF3" w:rsidRDefault="00312A6F">
      <w:pPr>
        <w:spacing w:after="240" w:line="240" w:lineRule="auto"/>
        <w:rPr>
          <w:rFonts w:ascii="Arial" w:eastAsia="Times New Roman" w:hAnsi="Arial" w:cs="Arial"/>
          <w:sz w:val="20"/>
          <w:szCs w:val="20"/>
        </w:rPr>
      </w:pPr>
    </w:p>
    <w:p w14:paraId="000003DF" w14:textId="77777777" w:rsidR="00312A6F" w:rsidRPr="00962FF3" w:rsidRDefault="00A65A8B" w:rsidP="006D1050">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 xml:space="preserve">Appendices and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3E0" w14:textId="77777777" w:rsidR="00312A6F" w:rsidRPr="00962FF3" w:rsidRDefault="00312A6F">
      <w:pPr>
        <w:spacing w:after="0" w:line="240" w:lineRule="auto"/>
        <w:rPr>
          <w:rFonts w:ascii="Arial" w:eastAsia="Times New Roman" w:hAnsi="Arial" w:cs="Arial"/>
          <w:sz w:val="20"/>
          <w:szCs w:val="20"/>
        </w:rPr>
      </w:pPr>
    </w:p>
    <w:p w14:paraId="000003E3" w14:textId="56F3C929" w:rsidR="00312A6F" w:rsidRPr="00A076BC" w:rsidRDefault="00A65A8B" w:rsidP="00A076BC">
      <w:pPr>
        <w:spacing w:before="120" w:after="60"/>
        <w:rPr>
          <w:rFonts w:ascii="Arial" w:eastAsia="Times New Roman" w:hAnsi="Arial" w:cs="Arial"/>
          <w:color w:val="1F4E79" w:themeColor="accent1" w:themeShade="80"/>
          <w:sz w:val="20"/>
          <w:szCs w:val="20"/>
        </w:rPr>
      </w:pPr>
      <w:r w:rsidRPr="00A076BC">
        <w:rPr>
          <w:rFonts w:ascii="Arial" w:hAnsi="Arial" w:cs="Arial"/>
          <w:b/>
          <w:color w:val="1F4E79" w:themeColor="accent1" w:themeShade="80"/>
          <w:sz w:val="20"/>
          <w:szCs w:val="20"/>
        </w:rPr>
        <w:t>7B</w:t>
      </w:r>
      <w:r w:rsidRPr="00A076BC">
        <w:rPr>
          <w:rFonts w:ascii="Arial" w:hAnsi="Arial" w:cs="Arial"/>
          <w:b/>
          <w:color w:val="1F4E79" w:themeColor="accent1" w:themeShade="80"/>
          <w:sz w:val="20"/>
          <w:szCs w:val="20"/>
        </w:rPr>
        <w:tab/>
      </w:r>
      <w:r w:rsidRPr="00A076BC">
        <w:rPr>
          <w:rFonts w:ascii="Arial" w:hAnsi="Arial" w:cs="Arial"/>
          <w:color w:val="1F4E79" w:themeColor="accent1" w:themeShade="80"/>
          <w:sz w:val="20"/>
          <w:szCs w:val="20"/>
        </w:rPr>
        <w:t>The physical therapist professional curriculum includes content and learning experiences in ethics, values, professional responsibilities, service, and leadership in the ever-changing health care</w:t>
      </w:r>
      <w:r w:rsidR="00A076BC">
        <w:rPr>
          <w:rFonts w:ascii="Arial" w:hAnsi="Arial" w:cs="Arial"/>
          <w:color w:val="1F4E79" w:themeColor="accent1" w:themeShade="80"/>
          <w:sz w:val="20"/>
          <w:szCs w:val="20"/>
        </w:rPr>
        <w:t xml:space="preserve"> </w:t>
      </w:r>
      <w:r w:rsidRPr="00A076BC">
        <w:rPr>
          <w:rFonts w:ascii="Arial" w:hAnsi="Arial" w:cs="Arial"/>
          <w:color w:val="1F4E79" w:themeColor="accent1" w:themeShade="80"/>
          <w:sz w:val="20"/>
          <w:szCs w:val="20"/>
        </w:rPr>
        <w:t>environment.</w:t>
      </w:r>
    </w:p>
    <w:p w14:paraId="000003E4" w14:textId="77777777" w:rsidR="00312A6F" w:rsidRPr="00962FF3" w:rsidRDefault="00312A6F">
      <w:pPr>
        <w:spacing w:after="240" w:line="240" w:lineRule="auto"/>
        <w:rPr>
          <w:rFonts w:ascii="Arial" w:eastAsia="Times New Roman" w:hAnsi="Arial" w:cs="Arial"/>
          <w:sz w:val="20"/>
          <w:szCs w:val="20"/>
        </w:rPr>
      </w:pPr>
    </w:p>
    <w:p w14:paraId="000003E7" w14:textId="2D30A7EC" w:rsidR="00312A6F" w:rsidRPr="00962FF3" w:rsidRDefault="00A65A8B" w:rsidP="006D1050">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7B1</w:t>
      </w:r>
      <w:r w:rsidRPr="00962FF3">
        <w:rPr>
          <w:rFonts w:ascii="Arial" w:hAnsi="Arial" w:cs="Arial"/>
          <w:color w:val="000000"/>
          <w:sz w:val="20"/>
          <w:szCs w:val="20"/>
        </w:rPr>
        <w:tab/>
        <w:t>Practice in a manner consistent with all principles of the APTA Code of Ethics for the Physical Therapist and the Core Values for the Physical Therapist and Physical Therapist Assistant.</w:t>
      </w:r>
    </w:p>
    <w:p w14:paraId="000003E8" w14:textId="77777777" w:rsidR="00312A6F" w:rsidRPr="00962FF3" w:rsidRDefault="00312A6F" w:rsidP="006D1050">
      <w:pPr>
        <w:spacing w:after="0" w:line="266" w:lineRule="auto"/>
        <w:ind w:left="360" w:hanging="360"/>
        <w:rPr>
          <w:rFonts w:ascii="Arial" w:eastAsia="Times New Roman" w:hAnsi="Arial" w:cs="Arial"/>
          <w:sz w:val="20"/>
          <w:szCs w:val="20"/>
        </w:rPr>
      </w:pPr>
    </w:p>
    <w:p w14:paraId="000003EA" w14:textId="7461DA74" w:rsidR="00312A6F" w:rsidRPr="00962FF3" w:rsidRDefault="00A65A8B" w:rsidP="006D1050">
      <w:pPr>
        <w:spacing w:after="0" w:line="266" w:lineRule="auto"/>
        <w:ind w:left="360" w:hanging="360"/>
        <w:rPr>
          <w:rFonts w:ascii="Arial" w:hAnsi="Arial" w:cs="Arial"/>
          <w:sz w:val="20"/>
          <w:szCs w:val="20"/>
        </w:rPr>
      </w:pPr>
      <w:r w:rsidRPr="00962FF3">
        <w:rPr>
          <w:rFonts w:ascii="Arial" w:hAnsi="Arial" w:cs="Arial"/>
          <w:b/>
          <w:color w:val="000000"/>
          <w:sz w:val="20"/>
          <w:szCs w:val="20"/>
        </w:rPr>
        <w:t>7B2</w:t>
      </w:r>
      <w:r w:rsidRPr="00962FF3">
        <w:rPr>
          <w:rFonts w:ascii="Arial" w:hAnsi="Arial" w:cs="Arial"/>
          <w:color w:val="000000"/>
          <w:sz w:val="20"/>
          <w:szCs w:val="20"/>
        </w:rPr>
        <w:tab/>
      </w:r>
      <w:r w:rsidRPr="00962FF3">
        <w:rPr>
          <w:rFonts w:ascii="Arial" w:hAnsi="Arial" w:cs="Arial"/>
          <w:sz w:val="20"/>
          <w:szCs w:val="20"/>
        </w:rPr>
        <w:t>Provide learning experiences to develop service and leadership skills and abilities that                       address  the following</w:t>
      </w:r>
      <w:r w:rsidR="00A076BC">
        <w:rPr>
          <w:rFonts w:ascii="Arial" w:hAnsi="Arial" w:cs="Arial"/>
          <w:sz w:val="20"/>
          <w:szCs w:val="20"/>
        </w:rPr>
        <w:t>:</w:t>
      </w:r>
    </w:p>
    <w:p w14:paraId="000003EB" w14:textId="77777777" w:rsidR="00312A6F" w:rsidRPr="00962FF3" w:rsidRDefault="00A65A8B" w:rsidP="00A076BC">
      <w:pPr>
        <w:numPr>
          <w:ilvl w:val="0"/>
          <w:numId w:val="87"/>
        </w:numPr>
        <w:spacing w:after="0" w:line="22" w:lineRule="atLeast"/>
        <w:ind w:left="720"/>
        <w:rPr>
          <w:rFonts w:ascii="Arial" w:hAnsi="Arial" w:cs="Arial"/>
          <w:sz w:val="20"/>
          <w:szCs w:val="20"/>
        </w:rPr>
      </w:pPr>
      <w:r w:rsidRPr="00962FF3">
        <w:rPr>
          <w:rFonts w:ascii="Arial" w:hAnsi="Arial" w:cs="Arial"/>
          <w:sz w:val="20"/>
          <w:szCs w:val="20"/>
        </w:rPr>
        <w:t>Legislative and political advocacy</w:t>
      </w:r>
    </w:p>
    <w:p w14:paraId="000003EC" w14:textId="77777777" w:rsidR="00312A6F" w:rsidRPr="00962FF3" w:rsidRDefault="00A65A8B" w:rsidP="00A076BC">
      <w:pPr>
        <w:numPr>
          <w:ilvl w:val="0"/>
          <w:numId w:val="87"/>
        </w:numPr>
        <w:spacing w:after="0" w:line="22" w:lineRule="atLeast"/>
        <w:ind w:left="720"/>
        <w:rPr>
          <w:rFonts w:ascii="Arial" w:hAnsi="Arial" w:cs="Arial"/>
          <w:sz w:val="20"/>
          <w:szCs w:val="20"/>
        </w:rPr>
      </w:pPr>
      <w:r w:rsidRPr="00962FF3">
        <w:rPr>
          <w:rFonts w:ascii="Arial" w:hAnsi="Arial" w:cs="Arial"/>
          <w:sz w:val="20"/>
          <w:szCs w:val="20"/>
        </w:rPr>
        <w:t>Community collaboration</w:t>
      </w:r>
    </w:p>
    <w:p w14:paraId="000003ED" w14:textId="77777777" w:rsidR="00312A6F" w:rsidRPr="00962FF3" w:rsidRDefault="00A65A8B" w:rsidP="00A076BC">
      <w:pPr>
        <w:numPr>
          <w:ilvl w:val="0"/>
          <w:numId w:val="87"/>
        </w:numPr>
        <w:spacing w:after="0" w:line="22" w:lineRule="atLeast"/>
        <w:ind w:left="720"/>
        <w:rPr>
          <w:rFonts w:ascii="Arial" w:hAnsi="Arial" w:cs="Arial"/>
          <w:sz w:val="20"/>
          <w:szCs w:val="20"/>
        </w:rPr>
      </w:pPr>
      <w:r w:rsidRPr="00962FF3">
        <w:rPr>
          <w:rFonts w:ascii="Arial" w:hAnsi="Arial" w:cs="Arial"/>
          <w:sz w:val="20"/>
          <w:szCs w:val="20"/>
        </w:rPr>
        <w:t xml:space="preserve">Health care disparity </w:t>
      </w:r>
    </w:p>
    <w:p w14:paraId="000003EE" w14:textId="77777777" w:rsidR="00312A6F" w:rsidRPr="00962FF3" w:rsidRDefault="00312A6F" w:rsidP="00A076BC">
      <w:pPr>
        <w:spacing w:before="120" w:after="60" w:line="266" w:lineRule="auto"/>
        <w:ind w:left="360" w:hanging="360"/>
        <w:rPr>
          <w:rFonts w:ascii="Arial" w:eastAsia="Times New Roman" w:hAnsi="Arial" w:cs="Arial"/>
          <w:sz w:val="20"/>
          <w:szCs w:val="20"/>
        </w:rPr>
      </w:pPr>
    </w:p>
    <w:p w14:paraId="000003F0" w14:textId="7102A277" w:rsidR="00312A6F" w:rsidRPr="00962FF3" w:rsidRDefault="00A65A8B" w:rsidP="006D1050">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7B3</w:t>
      </w:r>
      <w:r w:rsidRPr="00962FF3">
        <w:rPr>
          <w:rFonts w:ascii="Arial" w:hAnsi="Arial" w:cs="Arial"/>
          <w:color w:val="000000"/>
          <w:sz w:val="20"/>
          <w:szCs w:val="20"/>
        </w:rPr>
        <w:tab/>
        <w:t>Practice within the legal framework of one’s jurisdiction(s) and relevant federal and state requirements. </w:t>
      </w:r>
    </w:p>
    <w:p w14:paraId="000003F1" w14:textId="77777777" w:rsidR="00312A6F" w:rsidRPr="00962FF3" w:rsidRDefault="00312A6F">
      <w:pPr>
        <w:spacing w:after="0" w:line="240" w:lineRule="auto"/>
        <w:ind w:firstLine="720"/>
        <w:rPr>
          <w:rFonts w:ascii="Arial" w:eastAsia="Times New Roman" w:hAnsi="Arial" w:cs="Arial"/>
          <w:sz w:val="20"/>
          <w:szCs w:val="20"/>
        </w:rPr>
      </w:pPr>
    </w:p>
    <w:p w14:paraId="000003F2" w14:textId="77777777" w:rsidR="00312A6F" w:rsidRPr="00962FF3" w:rsidRDefault="00A65A8B" w:rsidP="00A076BC">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 for Elements 7B1-7B3:</w:t>
      </w:r>
    </w:p>
    <w:p w14:paraId="000003F3" w14:textId="77777777" w:rsidR="00312A6F" w:rsidRPr="00962FF3" w:rsidRDefault="00A65A8B" w:rsidP="00A076BC">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3F4" w14:textId="7DE0E2F7" w:rsidR="00312A6F" w:rsidRPr="00962FF3" w:rsidRDefault="00A65A8B" w:rsidP="00A076BC">
      <w:pPr>
        <w:numPr>
          <w:ilvl w:val="0"/>
          <w:numId w:val="29"/>
        </w:numPr>
        <w:spacing w:after="0" w:line="22" w:lineRule="atLeast"/>
        <w:rPr>
          <w:rFonts w:ascii="Arial" w:eastAsia="Arial" w:hAnsi="Arial" w:cs="Arial"/>
          <w:color w:val="000000"/>
          <w:sz w:val="20"/>
          <w:szCs w:val="20"/>
        </w:rPr>
      </w:pPr>
      <w:r w:rsidRPr="00962FF3">
        <w:rPr>
          <w:rFonts w:ascii="Arial" w:hAnsi="Arial" w:cs="Arial"/>
          <w:color w:val="000000"/>
          <w:sz w:val="20"/>
          <w:szCs w:val="20"/>
        </w:rPr>
        <w:t>Describe where and how the physical therapist professional curriculum includes content and learning experiences in ethics, values, responsibilities, service, and leadership in the ever-changing healthcare environment</w:t>
      </w:r>
      <w:r w:rsidR="00A076BC">
        <w:rPr>
          <w:rFonts w:ascii="Arial" w:hAnsi="Arial" w:cs="Arial"/>
          <w:color w:val="000000"/>
          <w:sz w:val="20"/>
          <w:szCs w:val="20"/>
        </w:rPr>
        <w:t>.</w:t>
      </w:r>
    </w:p>
    <w:p w14:paraId="000003F5" w14:textId="77777777" w:rsidR="00312A6F" w:rsidRPr="00962FF3" w:rsidRDefault="00312A6F">
      <w:pPr>
        <w:spacing w:after="0" w:line="240" w:lineRule="auto"/>
        <w:rPr>
          <w:rFonts w:ascii="Arial" w:eastAsia="Times New Roman" w:hAnsi="Arial" w:cs="Arial"/>
          <w:b/>
          <w:sz w:val="20"/>
          <w:szCs w:val="20"/>
        </w:rPr>
      </w:pPr>
    </w:p>
    <w:p w14:paraId="000003F6" w14:textId="77777777" w:rsidR="00312A6F" w:rsidRPr="00962FF3" w:rsidRDefault="00A65A8B" w:rsidP="00A076BC">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 xml:space="preserve">Appendices and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3F7" w14:textId="77777777" w:rsidR="00312A6F" w:rsidRPr="00962FF3" w:rsidRDefault="00312A6F">
      <w:pPr>
        <w:spacing w:after="0" w:line="240" w:lineRule="auto"/>
        <w:rPr>
          <w:rFonts w:ascii="Arial" w:eastAsia="Times New Roman" w:hAnsi="Arial" w:cs="Arial"/>
          <w:sz w:val="20"/>
          <w:szCs w:val="20"/>
        </w:rPr>
      </w:pPr>
    </w:p>
    <w:p w14:paraId="000003F9" w14:textId="4CC6B87A" w:rsidR="00312A6F" w:rsidRPr="00A076BC" w:rsidRDefault="00A65A8B" w:rsidP="00A076BC">
      <w:pPr>
        <w:spacing w:before="120" w:after="60"/>
        <w:rPr>
          <w:rFonts w:ascii="Arial" w:hAnsi="Arial" w:cs="Arial"/>
          <w:color w:val="1F4E79" w:themeColor="accent1" w:themeShade="80"/>
          <w:sz w:val="20"/>
          <w:szCs w:val="20"/>
        </w:rPr>
      </w:pPr>
      <w:r w:rsidRPr="00A076BC">
        <w:rPr>
          <w:rFonts w:ascii="Arial" w:hAnsi="Arial" w:cs="Arial"/>
          <w:b/>
          <w:color w:val="1F4E79" w:themeColor="accent1" w:themeShade="80"/>
          <w:sz w:val="20"/>
          <w:szCs w:val="20"/>
        </w:rPr>
        <w:t>7C</w:t>
      </w:r>
      <w:r w:rsidRPr="00A076BC">
        <w:rPr>
          <w:rFonts w:ascii="Arial" w:hAnsi="Arial" w:cs="Arial"/>
          <w:color w:val="1F4E79" w:themeColor="accent1" w:themeShade="80"/>
          <w:sz w:val="20"/>
          <w:szCs w:val="20"/>
        </w:rPr>
        <w:tab/>
        <w:t>The physical therapist professional curriculum provides learning experiences in lifelong learning,                education, and health care disparities* in the ever-changing healthcare environment.</w:t>
      </w:r>
    </w:p>
    <w:p w14:paraId="000003FA" w14:textId="77777777" w:rsidR="00312A6F" w:rsidRPr="00962FF3" w:rsidRDefault="00A65A8B">
      <w:pPr>
        <w:spacing w:after="0" w:line="240" w:lineRule="auto"/>
        <w:ind w:right="-144"/>
        <w:rPr>
          <w:rFonts w:ascii="Arial" w:hAnsi="Arial" w:cs="Arial"/>
          <w:color w:val="000000"/>
          <w:sz w:val="20"/>
          <w:szCs w:val="20"/>
        </w:rPr>
      </w:pPr>
      <w:r w:rsidRPr="00962FF3">
        <w:rPr>
          <w:rFonts w:ascii="Arial" w:hAnsi="Arial" w:cs="Arial"/>
          <w:color w:val="000000"/>
          <w:sz w:val="20"/>
          <w:szCs w:val="20"/>
        </w:rPr>
        <w:t> </w:t>
      </w:r>
    </w:p>
    <w:p w14:paraId="000003FC" w14:textId="1605D2C3" w:rsidR="00312A6F" w:rsidRPr="00962FF3" w:rsidRDefault="00A65A8B" w:rsidP="009A59DC">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7C1</w:t>
      </w:r>
      <w:r w:rsidRPr="00962FF3">
        <w:rPr>
          <w:rFonts w:ascii="Arial" w:hAnsi="Arial" w:cs="Arial"/>
          <w:color w:val="000000"/>
          <w:sz w:val="20"/>
          <w:szCs w:val="20"/>
        </w:rPr>
        <w:tab/>
        <w:t>Provide learning experiences in contemporary physical therapy knowledge and practice including</w:t>
      </w:r>
      <w:r w:rsidR="009A59DC">
        <w:rPr>
          <w:rFonts w:ascii="Arial" w:hAnsi="Arial" w:cs="Arial"/>
          <w:color w:val="000000"/>
          <w:sz w:val="20"/>
          <w:szCs w:val="20"/>
        </w:rPr>
        <w:t>:</w:t>
      </w:r>
    </w:p>
    <w:p w14:paraId="000003FD" w14:textId="77777777" w:rsidR="00312A6F" w:rsidRPr="00962FF3" w:rsidRDefault="00A65A8B" w:rsidP="009A59DC">
      <w:pPr>
        <w:numPr>
          <w:ilvl w:val="0"/>
          <w:numId w:val="89"/>
        </w:numPr>
        <w:spacing w:after="0" w:line="264" w:lineRule="auto"/>
        <w:rPr>
          <w:rFonts w:ascii="Arial" w:hAnsi="Arial" w:cs="Arial"/>
          <w:color w:val="000000"/>
          <w:sz w:val="20"/>
          <w:szCs w:val="20"/>
        </w:rPr>
      </w:pPr>
      <w:r w:rsidRPr="00962FF3">
        <w:rPr>
          <w:rFonts w:ascii="Arial" w:hAnsi="Arial" w:cs="Arial"/>
          <w:color w:val="000000"/>
          <w:sz w:val="20"/>
          <w:szCs w:val="20"/>
        </w:rPr>
        <w:lastRenderedPageBreak/>
        <w:t>Evidence-</w:t>
      </w:r>
      <w:r w:rsidRPr="00962FF3">
        <w:rPr>
          <w:rFonts w:ascii="Arial" w:hAnsi="Arial" w:cs="Arial"/>
          <w:sz w:val="20"/>
          <w:szCs w:val="20"/>
        </w:rPr>
        <w:t>informed</w:t>
      </w:r>
      <w:r w:rsidRPr="00962FF3">
        <w:rPr>
          <w:rFonts w:ascii="Arial" w:hAnsi="Arial" w:cs="Arial"/>
          <w:color w:val="000000"/>
          <w:sz w:val="20"/>
          <w:szCs w:val="20"/>
        </w:rPr>
        <w:t xml:space="preserve"> practice*</w:t>
      </w:r>
    </w:p>
    <w:p w14:paraId="000003FE" w14:textId="77777777" w:rsidR="00312A6F" w:rsidRPr="00962FF3" w:rsidRDefault="00A65A8B" w:rsidP="009A59DC">
      <w:pPr>
        <w:numPr>
          <w:ilvl w:val="0"/>
          <w:numId w:val="89"/>
        </w:numPr>
        <w:spacing w:after="0" w:line="264" w:lineRule="auto"/>
        <w:rPr>
          <w:rFonts w:ascii="Arial" w:hAnsi="Arial" w:cs="Arial"/>
          <w:color w:val="000000"/>
          <w:sz w:val="20"/>
          <w:szCs w:val="20"/>
        </w:rPr>
      </w:pPr>
      <w:r w:rsidRPr="00962FF3">
        <w:rPr>
          <w:rFonts w:ascii="Arial" w:hAnsi="Arial" w:cs="Arial"/>
          <w:color w:val="000000"/>
          <w:sz w:val="20"/>
          <w:szCs w:val="20"/>
        </w:rPr>
        <w:t>Interpretation of statistical evidence</w:t>
      </w:r>
    </w:p>
    <w:p w14:paraId="000003FF" w14:textId="77777777" w:rsidR="00312A6F" w:rsidRPr="00962FF3" w:rsidRDefault="00A65A8B" w:rsidP="009A59DC">
      <w:pPr>
        <w:numPr>
          <w:ilvl w:val="0"/>
          <w:numId w:val="89"/>
        </w:numPr>
        <w:spacing w:after="0" w:line="264" w:lineRule="auto"/>
        <w:rPr>
          <w:rFonts w:ascii="Arial" w:hAnsi="Arial" w:cs="Arial"/>
          <w:color w:val="000000"/>
          <w:sz w:val="20"/>
          <w:szCs w:val="20"/>
        </w:rPr>
      </w:pPr>
      <w:r w:rsidRPr="00962FF3">
        <w:rPr>
          <w:rFonts w:ascii="Arial" w:hAnsi="Arial" w:cs="Arial"/>
          <w:color w:val="000000"/>
          <w:sz w:val="20"/>
          <w:szCs w:val="20"/>
        </w:rPr>
        <w:t>Clinical reasoning and decision-making</w:t>
      </w:r>
    </w:p>
    <w:p w14:paraId="00000400" w14:textId="77777777" w:rsidR="00312A6F" w:rsidRPr="00962FF3" w:rsidRDefault="00A65A8B" w:rsidP="009A59DC">
      <w:pPr>
        <w:numPr>
          <w:ilvl w:val="0"/>
          <w:numId w:val="89"/>
        </w:numPr>
        <w:spacing w:after="0" w:line="264" w:lineRule="auto"/>
        <w:rPr>
          <w:rFonts w:ascii="Arial" w:hAnsi="Arial" w:cs="Arial"/>
          <w:color w:val="000000"/>
          <w:sz w:val="20"/>
          <w:szCs w:val="20"/>
        </w:rPr>
      </w:pPr>
      <w:r w:rsidRPr="00962FF3">
        <w:rPr>
          <w:rFonts w:ascii="Arial" w:hAnsi="Arial" w:cs="Arial"/>
          <w:color w:val="000000"/>
          <w:sz w:val="20"/>
          <w:szCs w:val="20"/>
        </w:rPr>
        <w:t>Scholarly inquiry</w:t>
      </w:r>
    </w:p>
    <w:p w14:paraId="00000401" w14:textId="77777777" w:rsidR="00312A6F" w:rsidRPr="00962FF3" w:rsidRDefault="00312A6F">
      <w:pPr>
        <w:spacing w:after="0" w:line="240" w:lineRule="auto"/>
        <w:rPr>
          <w:rFonts w:ascii="Arial" w:eastAsia="Times New Roman" w:hAnsi="Arial" w:cs="Arial"/>
          <w:sz w:val="20"/>
          <w:szCs w:val="20"/>
        </w:rPr>
      </w:pPr>
    </w:p>
    <w:p w14:paraId="00000404" w14:textId="7511DC7C" w:rsidR="00312A6F" w:rsidRPr="00962FF3" w:rsidRDefault="00A65A8B" w:rsidP="009A59DC">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7C2</w:t>
      </w:r>
      <w:r w:rsidRPr="00962FF3">
        <w:rPr>
          <w:rFonts w:ascii="Arial" w:hAnsi="Arial" w:cs="Arial"/>
          <w:color w:val="000000"/>
          <w:sz w:val="20"/>
          <w:szCs w:val="20"/>
        </w:rPr>
        <w:tab/>
        <w:t>Provide teaching and learning experiences to improve skills and abilities to educate and communicate in a manner that meets the needs of the</w:t>
      </w:r>
      <w:r w:rsidRPr="00962FF3">
        <w:rPr>
          <w:rFonts w:ascii="Arial" w:hAnsi="Arial" w:cs="Arial"/>
          <w:sz w:val="20"/>
          <w:szCs w:val="20"/>
        </w:rPr>
        <w:t xml:space="preserve"> patient, caregiver, and other healthcare </w:t>
      </w:r>
      <w:r w:rsidRPr="00962FF3">
        <w:rPr>
          <w:rFonts w:ascii="Arial" w:hAnsi="Arial" w:cs="Arial"/>
          <w:color w:val="000000"/>
          <w:sz w:val="20"/>
          <w:szCs w:val="20"/>
        </w:rPr>
        <w:t>professionals.</w:t>
      </w:r>
    </w:p>
    <w:p w14:paraId="00000405" w14:textId="77777777" w:rsidR="00312A6F" w:rsidRPr="00962FF3" w:rsidRDefault="00312A6F">
      <w:pPr>
        <w:spacing w:after="0" w:line="240" w:lineRule="auto"/>
        <w:rPr>
          <w:rFonts w:ascii="Arial" w:eastAsia="Times New Roman" w:hAnsi="Arial" w:cs="Arial"/>
          <w:sz w:val="20"/>
          <w:szCs w:val="20"/>
        </w:rPr>
      </w:pPr>
    </w:p>
    <w:p w14:paraId="00000406" w14:textId="77777777" w:rsidR="00312A6F" w:rsidRPr="00962FF3" w:rsidRDefault="00A65A8B" w:rsidP="009A59DC">
      <w:pPr>
        <w:spacing w:after="0" w:line="266" w:lineRule="auto"/>
        <w:ind w:left="360" w:hanging="360"/>
        <w:rPr>
          <w:rFonts w:ascii="Arial" w:hAnsi="Arial" w:cs="Arial"/>
          <w:color w:val="000000"/>
          <w:sz w:val="20"/>
          <w:szCs w:val="20"/>
        </w:rPr>
      </w:pPr>
      <w:r w:rsidRPr="00962FF3">
        <w:rPr>
          <w:rFonts w:ascii="Arial" w:hAnsi="Arial" w:cs="Arial"/>
          <w:b/>
          <w:color w:val="000000"/>
          <w:sz w:val="20"/>
          <w:szCs w:val="20"/>
        </w:rPr>
        <w:t xml:space="preserve">7C3    </w:t>
      </w:r>
      <w:r w:rsidRPr="00962FF3">
        <w:rPr>
          <w:rFonts w:ascii="Arial" w:hAnsi="Arial" w:cs="Arial"/>
          <w:i/>
          <w:color w:val="000000"/>
          <w:sz w:val="20"/>
          <w:szCs w:val="20"/>
        </w:rPr>
        <w:t> </w:t>
      </w:r>
      <w:r w:rsidRPr="00962FF3">
        <w:rPr>
          <w:rFonts w:ascii="Arial" w:hAnsi="Arial" w:cs="Arial"/>
          <w:color w:val="000000"/>
          <w:sz w:val="20"/>
          <w:szCs w:val="20"/>
        </w:rPr>
        <w:t>Provide learning experiences that advance understanding of healthcare disparities* in</w:t>
      </w:r>
    </w:p>
    <w:p w14:paraId="00000407" w14:textId="77777777" w:rsidR="00312A6F" w:rsidRPr="00962FF3" w:rsidRDefault="00A65A8B" w:rsidP="009A59DC">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t xml:space="preserve"> relation to physical therapy </w:t>
      </w:r>
    </w:p>
    <w:p w14:paraId="00000408" w14:textId="55BA54EC" w:rsidR="00312A6F" w:rsidRDefault="00A65A8B" w:rsidP="00A076BC">
      <w:pPr>
        <w:numPr>
          <w:ilvl w:val="1"/>
          <w:numId w:val="20"/>
        </w:numPr>
        <w:pBdr>
          <w:top w:val="nil"/>
          <w:left w:val="nil"/>
          <w:bottom w:val="nil"/>
          <w:right w:val="nil"/>
          <w:between w:val="nil"/>
        </w:pBdr>
        <w:spacing w:after="0" w:line="266" w:lineRule="auto"/>
        <w:ind w:left="360"/>
        <w:rPr>
          <w:rFonts w:ascii="Arial" w:hAnsi="Arial" w:cs="Arial"/>
          <w:color w:val="000000"/>
          <w:sz w:val="20"/>
          <w:szCs w:val="20"/>
        </w:rPr>
      </w:pPr>
      <w:r w:rsidRPr="00962FF3">
        <w:rPr>
          <w:rFonts w:ascii="Arial" w:hAnsi="Arial" w:cs="Arial"/>
          <w:color w:val="000000"/>
          <w:sz w:val="20"/>
          <w:szCs w:val="20"/>
        </w:rPr>
        <w:t>Recognize and adjust personal behavior to optimize inclusive and equitable patient care and patient care environments.</w:t>
      </w:r>
    </w:p>
    <w:p w14:paraId="6858B414" w14:textId="77777777" w:rsidR="00A076BC" w:rsidRPr="00962FF3" w:rsidRDefault="00A076BC" w:rsidP="00A076BC">
      <w:pPr>
        <w:pBdr>
          <w:top w:val="nil"/>
          <w:left w:val="nil"/>
          <w:bottom w:val="nil"/>
          <w:right w:val="nil"/>
          <w:between w:val="nil"/>
        </w:pBdr>
        <w:spacing w:after="0" w:line="266" w:lineRule="auto"/>
        <w:ind w:left="360"/>
        <w:rPr>
          <w:rFonts w:ascii="Arial" w:hAnsi="Arial" w:cs="Arial"/>
          <w:color w:val="000000"/>
          <w:sz w:val="20"/>
          <w:szCs w:val="20"/>
        </w:rPr>
      </w:pPr>
    </w:p>
    <w:p w14:paraId="00000409" w14:textId="77777777" w:rsidR="00312A6F" w:rsidRPr="00962FF3" w:rsidRDefault="00A65A8B" w:rsidP="00A076BC">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40A" w14:textId="77777777" w:rsidR="00312A6F" w:rsidRPr="00962FF3" w:rsidRDefault="00A65A8B" w:rsidP="00A076BC">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40B" w14:textId="24366480" w:rsidR="00312A6F" w:rsidRPr="00962FF3" w:rsidRDefault="00A65A8B" w:rsidP="00A076BC">
      <w:pPr>
        <w:numPr>
          <w:ilvl w:val="0"/>
          <w:numId w:val="91"/>
        </w:numPr>
        <w:spacing w:after="0" w:line="264" w:lineRule="auto"/>
        <w:rPr>
          <w:rFonts w:ascii="Arial" w:eastAsia="Arial" w:hAnsi="Arial" w:cs="Arial"/>
          <w:color w:val="000000"/>
          <w:sz w:val="20"/>
          <w:szCs w:val="20"/>
        </w:rPr>
      </w:pPr>
      <w:r w:rsidRPr="00962FF3">
        <w:rPr>
          <w:rFonts w:ascii="Arial" w:hAnsi="Arial" w:cs="Arial"/>
          <w:color w:val="000000"/>
          <w:sz w:val="20"/>
          <w:szCs w:val="20"/>
        </w:rPr>
        <w:t>Describe where and how the physical therapist professional curriculum includes content and learning experiences in lifelong learning,  teaching and learning, healthcare disparities</w:t>
      </w:r>
      <w:r w:rsidRPr="00962FF3">
        <w:rPr>
          <w:rFonts w:ascii="Arial" w:hAnsi="Arial" w:cs="Arial"/>
          <w:sz w:val="20"/>
          <w:szCs w:val="20"/>
        </w:rPr>
        <w:t>*</w:t>
      </w:r>
      <w:r w:rsidRPr="00962FF3">
        <w:rPr>
          <w:rFonts w:ascii="Arial" w:hAnsi="Arial" w:cs="Arial"/>
          <w:color w:val="000000"/>
          <w:sz w:val="20"/>
          <w:szCs w:val="20"/>
        </w:rPr>
        <w:t>in the ever-changing healthcare environment</w:t>
      </w:r>
      <w:r w:rsidR="00A076BC">
        <w:rPr>
          <w:rFonts w:ascii="Arial" w:hAnsi="Arial" w:cs="Arial"/>
          <w:color w:val="000000"/>
          <w:sz w:val="20"/>
          <w:szCs w:val="20"/>
        </w:rPr>
        <w:t>.</w:t>
      </w:r>
    </w:p>
    <w:p w14:paraId="0000040C" w14:textId="77777777" w:rsidR="00312A6F" w:rsidRPr="00962FF3" w:rsidRDefault="00312A6F">
      <w:pPr>
        <w:spacing w:after="0" w:line="240" w:lineRule="auto"/>
        <w:rPr>
          <w:rFonts w:ascii="Arial" w:eastAsia="Times New Roman" w:hAnsi="Arial" w:cs="Arial"/>
          <w:sz w:val="20"/>
          <w:szCs w:val="20"/>
        </w:rPr>
      </w:pPr>
    </w:p>
    <w:p w14:paraId="0000040D" w14:textId="77777777" w:rsidR="00312A6F" w:rsidRPr="00962FF3" w:rsidRDefault="00A65A8B" w:rsidP="006D1050">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 xml:space="preserve">Appendices and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40E" w14:textId="77777777" w:rsidR="00312A6F" w:rsidRPr="00962FF3" w:rsidRDefault="00312A6F">
      <w:pPr>
        <w:spacing w:after="0" w:line="240" w:lineRule="auto"/>
        <w:rPr>
          <w:rFonts w:ascii="Arial" w:eastAsia="Times New Roman" w:hAnsi="Arial" w:cs="Arial"/>
          <w:sz w:val="20"/>
          <w:szCs w:val="20"/>
        </w:rPr>
      </w:pPr>
    </w:p>
    <w:p w14:paraId="00000411" w14:textId="522969DF" w:rsidR="00312A6F" w:rsidRPr="00A076BC" w:rsidRDefault="00A65A8B" w:rsidP="00A076BC">
      <w:pPr>
        <w:spacing w:before="120" w:after="60"/>
        <w:rPr>
          <w:rFonts w:ascii="Arial" w:eastAsia="Times New Roman" w:hAnsi="Arial" w:cs="Arial"/>
          <w:color w:val="1F4E79" w:themeColor="accent1" w:themeShade="80"/>
          <w:sz w:val="20"/>
          <w:szCs w:val="20"/>
        </w:rPr>
      </w:pPr>
      <w:r w:rsidRPr="00A076BC">
        <w:rPr>
          <w:rFonts w:ascii="Arial" w:hAnsi="Arial" w:cs="Arial"/>
          <w:b/>
          <w:color w:val="1F4E79" w:themeColor="accent1" w:themeShade="80"/>
          <w:sz w:val="20"/>
          <w:szCs w:val="20"/>
        </w:rPr>
        <w:t>7D</w:t>
      </w:r>
      <w:r w:rsidRPr="00A076BC">
        <w:rPr>
          <w:rFonts w:ascii="Arial" w:hAnsi="Arial" w:cs="Arial"/>
          <w:color w:val="1F4E79" w:themeColor="accent1" w:themeShade="80"/>
          <w:sz w:val="20"/>
          <w:szCs w:val="20"/>
        </w:rPr>
        <w:tab/>
        <w:t xml:space="preserve">The physical therapist professional curriculum includes content and learning experiences designed to prepare students to achieve educational outcomes required for entry-level practice of physical therapy for patient and client management in the </w:t>
      </w:r>
      <w:r w:rsidRPr="00A076BC">
        <w:rPr>
          <w:rFonts w:ascii="Arial" w:hAnsi="Arial" w:cs="Arial"/>
          <w:b/>
          <w:color w:val="1F4E79" w:themeColor="accent1" w:themeShade="80"/>
          <w:sz w:val="20"/>
          <w:szCs w:val="20"/>
        </w:rPr>
        <w:t>ever-changing healthcare environment. </w:t>
      </w:r>
    </w:p>
    <w:p w14:paraId="00000412" w14:textId="77777777" w:rsidR="00312A6F" w:rsidRPr="00962FF3" w:rsidRDefault="00312A6F">
      <w:pPr>
        <w:spacing w:after="0" w:line="240" w:lineRule="auto"/>
        <w:rPr>
          <w:rFonts w:ascii="Arial" w:eastAsia="Times New Roman" w:hAnsi="Arial" w:cs="Arial"/>
          <w:sz w:val="20"/>
          <w:szCs w:val="20"/>
        </w:rPr>
      </w:pPr>
    </w:p>
    <w:p w14:paraId="00000413" w14:textId="77777777" w:rsidR="00312A6F" w:rsidRPr="00962FF3" w:rsidRDefault="00A65A8B" w:rsidP="00A076BC">
      <w:pPr>
        <w:spacing w:after="240" w:line="266" w:lineRule="auto"/>
        <w:rPr>
          <w:rFonts w:ascii="Arial" w:eastAsia="Times New Roman" w:hAnsi="Arial" w:cs="Arial"/>
          <w:sz w:val="20"/>
          <w:szCs w:val="20"/>
        </w:rPr>
      </w:pPr>
      <w:r w:rsidRPr="00962FF3">
        <w:rPr>
          <w:rFonts w:ascii="Arial" w:hAnsi="Arial" w:cs="Arial"/>
          <w:color w:val="000000"/>
          <w:sz w:val="20"/>
          <w:szCs w:val="20"/>
        </w:rPr>
        <w:t>Evidence of compliance:</w:t>
      </w:r>
    </w:p>
    <w:p w14:paraId="00000414" w14:textId="77777777" w:rsidR="00312A6F" w:rsidRPr="00962FF3" w:rsidRDefault="00A65A8B" w:rsidP="00A076BC">
      <w:pPr>
        <w:spacing w:after="240" w:line="266" w:lineRule="auto"/>
        <w:rPr>
          <w:rFonts w:ascii="Arial" w:eastAsia="Times New Roman" w:hAnsi="Arial" w:cs="Arial"/>
          <w:sz w:val="20"/>
          <w:szCs w:val="20"/>
        </w:rPr>
      </w:pPr>
      <w:r w:rsidRPr="00962FF3">
        <w:rPr>
          <w:rFonts w:ascii="Arial" w:hAnsi="Arial" w:cs="Arial"/>
          <w:color w:val="000000"/>
          <w:sz w:val="20"/>
          <w:szCs w:val="20"/>
        </w:rPr>
        <w:t>Narrative:</w:t>
      </w:r>
    </w:p>
    <w:p w14:paraId="00000415" w14:textId="7A9511FD" w:rsidR="00312A6F" w:rsidRPr="00962FF3" w:rsidRDefault="00A65A8B" w:rsidP="004D1350">
      <w:pPr>
        <w:numPr>
          <w:ilvl w:val="0"/>
          <w:numId w:val="90"/>
        </w:numPr>
        <w:spacing w:after="0" w:line="264" w:lineRule="auto"/>
        <w:rPr>
          <w:rFonts w:ascii="Arial" w:eastAsia="Arial" w:hAnsi="Arial" w:cs="Arial"/>
          <w:color w:val="000000"/>
          <w:sz w:val="20"/>
          <w:szCs w:val="20"/>
        </w:rPr>
      </w:pPr>
      <w:r w:rsidRPr="00962FF3">
        <w:rPr>
          <w:rFonts w:ascii="Arial" w:hAnsi="Arial" w:cs="Arial"/>
          <w:sz w:val="20"/>
          <w:szCs w:val="20"/>
        </w:rPr>
        <w:t xml:space="preserve">Identify the sources that inform the decision </w:t>
      </w:r>
      <w:r w:rsidR="004D1350">
        <w:rPr>
          <w:rFonts w:ascii="Arial" w:hAnsi="Arial" w:cs="Arial"/>
          <w:sz w:val="20"/>
          <w:szCs w:val="20"/>
        </w:rPr>
        <w:t>-</w:t>
      </w:r>
      <w:proofErr w:type="spellStart"/>
      <w:r w:rsidRPr="00962FF3">
        <w:rPr>
          <w:rFonts w:ascii="Arial" w:hAnsi="Arial" w:cs="Arial"/>
          <w:sz w:val="20"/>
          <w:szCs w:val="20"/>
        </w:rPr>
        <w:t>aking</w:t>
      </w:r>
      <w:proofErr w:type="spellEnd"/>
      <w:r w:rsidRPr="00962FF3">
        <w:rPr>
          <w:rFonts w:ascii="Arial" w:hAnsi="Arial" w:cs="Arial"/>
          <w:sz w:val="20"/>
          <w:szCs w:val="20"/>
        </w:rPr>
        <w:t xml:space="preserve"> process to determine curricular </w:t>
      </w:r>
      <w:proofErr w:type="gramStart"/>
      <w:r w:rsidRPr="00962FF3">
        <w:rPr>
          <w:rFonts w:ascii="Arial" w:hAnsi="Arial" w:cs="Arial"/>
          <w:sz w:val="20"/>
          <w:szCs w:val="20"/>
        </w:rPr>
        <w:t>content as a whole</w:t>
      </w:r>
      <w:proofErr w:type="gramEnd"/>
      <w:r w:rsidRPr="00962FF3">
        <w:rPr>
          <w:rFonts w:ascii="Arial" w:hAnsi="Arial" w:cs="Arial"/>
          <w:sz w:val="20"/>
          <w:szCs w:val="20"/>
        </w:rPr>
        <w:t xml:space="preserve">. Such sources </w:t>
      </w:r>
      <w:r w:rsidRPr="00962FF3">
        <w:rPr>
          <w:rFonts w:ascii="Arial" w:hAnsi="Arial" w:cs="Arial"/>
          <w:b/>
          <w:sz w:val="20"/>
          <w:szCs w:val="20"/>
          <w:u w:val="single"/>
        </w:rPr>
        <w:t>MAY</w:t>
      </w:r>
      <w:r w:rsidRPr="00962FF3">
        <w:rPr>
          <w:rFonts w:ascii="Arial" w:hAnsi="Arial" w:cs="Arial"/>
          <w:sz w:val="20"/>
          <w:szCs w:val="20"/>
        </w:rPr>
        <w:t xml:space="preserve"> include professional resources and organizations, stakeholder feedback, networking.</w:t>
      </w:r>
    </w:p>
    <w:p w14:paraId="00000416" w14:textId="77777777" w:rsidR="00312A6F" w:rsidRPr="00962FF3" w:rsidRDefault="00312A6F" w:rsidP="004D1350">
      <w:pPr>
        <w:spacing w:after="0" w:line="264" w:lineRule="auto"/>
        <w:ind w:left="720" w:hanging="360"/>
        <w:rPr>
          <w:rFonts w:ascii="Arial" w:hAnsi="Arial" w:cs="Arial"/>
          <w:sz w:val="20"/>
          <w:szCs w:val="20"/>
        </w:rPr>
      </w:pPr>
    </w:p>
    <w:p w14:paraId="00000417" w14:textId="77777777" w:rsidR="00312A6F" w:rsidRPr="00962FF3" w:rsidRDefault="00A65A8B" w:rsidP="004D1350">
      <w:pPr>
        <w:numPr>
          <w:ilvl w:val="0"/>
          <w:numId w:val="90"/>
        </w:numPr>
        <w:spacing w:after="0" w:line="264" w:lineRule="auto"/>
        <w:rPr>
          <w:rFonts w:ascii="Arial" w:eastAsia="Arial" w:hAnsi="Arial" w:cs="Arial"/>
          <w:color w:val="000000"/>
          <w:sz w:val="20"/>
          <w:szCs w:val="20"/>
        </w:rPr>
      </w:pPr>
      <w:r w:rsidRPr="00962FF3">
        <w:rPr>
          <w:rFonts w:ascii="Arial" w:hAnsi="Arial" w:cs="Arial"/>
          <w:color w:val="000000"/>
          <w:sz w:val="20"/>
          <w:szCs w:val="20"/>
        </w:rPr>
        <w:t>For each of the following 7D elements:</w:t>
      </w:r>
    </w:p>
    <w:p w14:paraId="00000418" w14:textId="77777777" w:rsidR="00312A6F" w:rsidRPr="00962FF3" w:rsidRDefault="00A65A8B" w:rsidP="004D1350">
      <w:pPr>
        <w:numPr>
          <w:ilvl w:val="1"/>
          <w:numId w:val="83"/>
        </w:numPr>
        <w:spacing w:after="0" w:line="264" w:lineRule="auto"/>
        <w:rPr>
          <w:rFonts w:ascii="Arial" w:eastAsia="Courier New" w:hAnsi="Arial" w:cs="Arial"/>
          <w:color w:val="000000"/>
          <w:sz w:val="20"/>
          <w:szCs w:val="20"/>
        </w:rPr>
      </w:pPr>
      <w:r w:rsidRPr="00962FF3">
        <w:rPr>
          <w:rFonts w:ascii="Arial" w:hAnsi="Arial" w:cs="Arial"/>
          <w:color w:val="000000"/>
          <w:sz w:val="20"/>
          <w:szCs w:val="20"/>
        </w:rPr>
        <w:t>Describe where the content is presented in the curriculum and provide example(s)/descriptions(s) of the learning experiences that are designed to meet the practice expectations (i.e., describe where and how the content is taught throughout the curriculum);</w:t>
      </w:r>
    </w:p>
    <w:p w14:paraId="00000419" w14:textId="77777777" w:rsidR="00312A6F" w:rsidRPr="00962FF3" w:rsidRDefault="00A65A8B" w:rsidP="004D1350">
      <w:pPr>
        <w:numPr>
          <w:ilvl w:val="1"/>
          <w:numId w:val="83"/>
        </w:numPr>
        <w:spacing w:after="0" w:line="264" w:lineRule="auto"/>
        <w:rPr>
          <w:rFonts w:ascii="Arial" w:eastAsia="Courier New" w:hAnsi="Arial" w:cs="Arial"/>
          <w:color w:val="000000"/>
          <w:sz w:val="20"/>
          <w:szCs w:val="20"/>
        </w:rPr>
      </w:pPr>
      <w:r w:rsidRPr="00962FF3">
        <w:rPr>
          <w:rFonts w:ascii="Arial" w:hAnsi="Arial" w:cs="Arial"/>
          <w:sz w:val="20"/>
          <w:szCs w:val="20"/>
        </w:rPr>
        <w:t xml:space="preserve">Provide two to five examples of course objectives that demonstrate the progression to the highest expected level of student performance, including course </w:t>
      </w:r>
      <w:r w:rsidRPr="00962FF3">
        <w:rPr>
          <w:rFonts w:ascii="Arial" w:hAnsi="Arial" w:cs="Arial"/>
          <w:b/>
          <w:sz w:val="20"/>
          <w:szCs w:val="20"/>
        </w:rPr>
        <w:t>prefix and number, course name, objective number, and the full wording of the objective.</w:t>
      </w:r>
      <w:r w:rsidRPr="00962FF3">
        <w:rPr>
          <w:rFonts w:ascii="Arial" w:hAnsi="Arial" w:cs="Arial"/>
          <w:sz w:val="20"/>
          <w:szCs w:val="20"/>
        </w:rPr>
        <w:t xml:space="preserve"> Include objectives from clinical education courses, if applicable.;</w:t>
      </w:r>
    </w:p>
    <w:p w14:paraId="0000041A" w14:textId="77777777" w:rsidR="00312A6F" w:rsidRPr="00962FF3" w:rsidRDefault="00A65A8B" w:rsidP="004D1350">
      <w:pPr>
        <w:numPr>
          <w:ilvl w:val="0"/>
          <w:numId w:val="82"/>
        </w:numPr>
        <w:spacing w:after="0" w:line="264" w:lineRule="auto"/>
        <w:ind w:left="1440"/>
        <w:rPr>
          <w:rFonts w:ascii="Arial" w:eastAsia="Courier New" w:hAnsi="Arial" w:cs="Arial"/>
          <w:color w:val="000000"/>
          <w:sz w:val="20"/>
          <w:szCs w:val="20"/>
        </w:rPr>
      </w:pPr>
      <w:r w:rsidRPr="00962FF3">
        <w:rPr>
          <w:rFonts w:ascii="Arial" w:hAnsi="Arial" w:cs="Arial"/>
          <w:color w:val="000000"/>
          <w:sz w:val="20"/>
          <w:szCs w:val="20"/>
        </w:rPr>
        <w:lastRenderedPageBreak/>
        <w:t>Describe outcomes data that may include qualitative and/or quantitative evidence, which demonstrates the level of actual student achievement for each practice expectation 7D1-7D25. </w:t>
      </w:r>
    </w:p>
    <w:p w14:paraId="0000041B" w14:textId="77777777" w:rsidR="00312A6F" w:rsidRPr="00962FF3" w:rsidRDefault="00312A6F">
      <w:pPr>
        <w:spacing w:after="0" w:line="240" w:lineRule="auto"/>
        <w:rPr>
          <w:rFonts w:ascii="Arial" w:eastAsia="Times New Roman" w:hAnsi="Arial" w:cs="Arial"/>
          <w:sz w:val="20"/>
          <w:szCs w:val="20"/>
        </w:rPr>
      </w:pPr>
    </w:p>
    <w:p w14:paraId="0000041C" w14:textId="77777777" w:rsidR="00312A6F" w:rsidRPr="00962FF3" w:rsidRDefault="00A65A8B" w:rsidP="004D1350">
      <w:pPr>
        <w:spacing w:after="0" w:line="240" w:lineRule="auto"/>
        <w:ind w:left="547"/>
        <w:rPr>
          <w:rFonts w:ascii="Arial" w:eastAsia="Times New Roman" w:hAnsi="Arial" w:cs="Arial"/>
          <w:sz w:val="20"/>
          <w:szCs w:val="20"/>
        </w:rPr>
      </w:pPr>
      <w:r w:rsidRPr="00962FF3">
        <w:rPr>
          <w:rFonts w:ascii="Arial" w:hAnsi="Arial" w:cs="Arial"/>
          <w:b/>
          <w:color w:val="000000"/>
          <w:sz w:val="20"/>
          <w:szCs w:val="20"/>
        </w:rPr>
        <w:t xml:space="preserve">For Initial Accreditation </w:t>
      </w:r>
      <w:r w:rsidRPr="00962FF3">
        <w:rPr>
          <w:rFonts w:ascii="Arial" w:hAnsi="Arial" w:cs="Arial"/>
          <w:b/>
          <w:i/>
          <w:color w:val="000000"/>
          <w:sz w:val="20"/>
          <w:szCs w:val="20"/>
        </w:rPr>
        <w:t>only</w:t>
      </w:r>
      <w:r w:rsidRPr="00962FF3">
        <w:rPr>
          <w:rFonts w:ascii="Arial" w:hAnsi="Arial" w:cs="Arial"/>
          <w:color w:val="000000"/>
          <w:sz w:val="20"/>
          <w:szCs w:val="20"/>
        </w:rPr>
        <w:t>, describe the planned outcome and how the program will determine the actual level of student achievement for each practice expectation.</w:t>
      </w:r>
    </w:p>
    <w:p w14:paraId="0000041D" w14:textId="77777777" w:rsidR="00312A6F" w:rsidRPr="00962FF3" w:rsidRDefault="00312A6F" w:rsidP="004D1350">
      <w:pPr>
        <w:spacing w:after="0" w:line="240" w:lineRule="auto"/>
        <w:ind w:left="547"/>
        <w:rPr>
          <w:rFonts w:ascii="Arial" w:eastAsia="Times New Roman" w:hAnsi="Arial" w:cs="Arial"/>
          <w:sz w:val="20"/>
          <w:szCs w:val="20"/>
        </w:rPr>
      </w:pPr>
    </w:p>
    <w:p w14:paraId="0000041E" w14:textId="77777777" w:rsidR="00312A6F" w:rsidRPr="00962FF3" w:rsidRDefault="00A65A8B" w:rsidP="004D1350">
      <w:pPr>
        <w:spacing w:after="0" w:line="240" w:lineRule="auto"/>
        <w:ind w:left="547"/>
        <w:rPr>
          <w:rFonts w:ascii="Arial" w:eastAsia="Times New Roman" w:hAnsi="Arial" w:cs="Arial"/>
          <w:b/>
          <w:sz w:val="20"/>
          <w:szCs w:val="20"/>
        </w:rPr>
      </w:pPr>
      <w:r w:rsidRPr="00962FF3">
        <w:rPr>
          <w:rFonts w:ascii="Arial" w:hAnsi="Arial" w:cs="Arial"/>
          <w:b/>
          <w:color w:val="000000"/>
          <w:sz w:val="20"/>
          <w:szCs w:val="20"/>
        </w:rPr>
        <w:t xml:space="preserve">Appendices and on-site material: See </w:t>
      </w:r>
      <w:r w:rsidRPr="00962FF3">
        <w:rPr>
          <w:rFonts w:ascii="Arial" w:hAnsi="Arial" w:cs="Arial"/>
          <w:b/>
          <w:sz w:val="20"/>
          <w:szCs w:val="20"/>
        </w:rPr>
        <w:t xml:space="preserve">Self-Study Report </w:t>
      </w:r>
      <w:r w:rsidRPr="00962FF3">
        <w:rPr>
          <w:rFonts w:ascii="Arial" w:hAnsi="Arial" w:cs="Arial"/>
          <w:b/>
          <w:color w:val="000000"/>
          <w:sz w:val="20"/>
          <w:szCs w:val="20"/>
        </w:rPr>
        <w:t>Instructions &amp; Forms.</w:t>
      </w:r>
    </w:p>
    <w:p w14:paraId="0000041F" w14:textId="77777777" w:rsidR="00312A6F" w:rsidRPr="00962FF3" w:rsidRDefault="00312A6F">
      <w:pPr>
        <w:spacing w:after="0" w:line="240" w:lineRule="auto"/>
        <w:rPr>
          <w:rFonts w:ascii="Arial" w:eastAsia="Times New Roman" w:hAnsi="Arial" w:cs="Arial"/>
          <w:sz w:val="20"/>
          <w:szCs w:val="20"/>
        </w:rPr>
      </w:pPr>
    </w:p>
    <w:p w14:paraId="00000420" w14:textId="77777777" w:rsidR="00312A6F" w:rsidRPr="00962FF3" w:rsidRDefault="00A65A8B">
      <w:pPr>
        <w:spacing w:after="0" w:line="240" w:lineRule="auto"/>
        <w:ind w:left="-1260" w:right="-144" w:hanging="1260"/>
        <w:rPr>
          <w:rFonts w:ascii="Arial" w:eastAsia="Times New Roman" w:hAnsi="Arial" w:cs="Arial"/>
          <w:sz w:val="20"/>
          <w:szCs w:val="20"/>
        </w:rPr>
      </w:pPr>
      <w:r w:rsidRPr="00962FF3">
        <w:rPr>
          <w:rFonts w:ascii="Arial" w:hAnsi="Arial" w:cs="Arial"/>
          <w:color w:val="000000"/>
          <w:sz w:val="20"/>
          <w:szCs w:val="20"/>
        </w:rPr>
        <w:tab/>
      </w:r>
    </w:p>
    <w:p w14:paraId="00000421"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Patient and Client Management</w:t>
      </w:r>
    </w:p>
    <w:p w14:paraId="00000422"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tab/>
      </w:r>
    </w:p>
    <w:p w14:paraId="00000423" w14:textId="735DC04B"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i/>
          <w:color w:val="000000"/>
          <w:sz w:val="20"/>
          <w:szCs w:val="20"/>
        </w:rPr>
        <w:t>Screening and Examination</w:t>
      </w:r>
    </w:p>
    <w:p w14:paraId="00000424" w14:textId="6EA704A4" w:rsidR="00312A6F" w:rsidRPr="00962FF3" w:rsidRDefault="00A65A8B" w:rsidP="00FD2DD2">
      <w:pPr>
        <w:spacing w:after="0" w:line="266" w:lineRule="auto"/>
        <w:ind w:left="360" w:hanging="360"/>
        <w:rPr>
          <w:rFonts w:ascii="Arial" w:hAnsi="Arial" w:cs="Arial"/>
          <w:color w:val="000000"/>
          <w:sz w:val="20"/>
          <w:szCs w:val="20"/>
        </w:rPr>
      </w:pPr>
      <w:r w:rsidRPr="00962FF3">
        <w:rPr>
          <w:rFonts w:ascii="Arial" w:hAnsi="Arial" w:cs="Arial"/>
          <w:b/>
          <w:color w:val="000000"/>
          <w:sz w:val="20"/>
          <w:szCs w:val="20"/>
        </w:rPr>
        <w:t>7D1</w:t>
      </w:r>
      <w:r w:rsidRPr="00962FF3">
        <w:rPr>
          <w:rFonts w:ascii="Arial" w:hAnsi="Arial" w:cs="Arial"/>
          <w:color w:val="000000"/>
          <w:sz w:val="20"/>
          <w:szCs w:val="20"/>
        </w:rPr>
        <w:t xml:space="preserve"> Complete an examination and screening to inform patient and client management:</w:t>
      </w:r>
    </w:p>
    <w:p w14:paraId="00000425" w14:textId="77777777" w:rsidR="00312A6F" w:rsidRPr="00962FF3" w:rsidRDefault="00312A6F" w:rsidP="00DD166C">
      <w:pPr>
        <w:spacing w:after="0" w:line="266" w:lineRule="auto"/>
        <w:ind w:left="360" w:hanging="360"/>
        <w:rPr>
          <w:rFonts w:ascii="Arial" w:eastAsia="Times New Roman" w:hAnsi="Arial" w:cs="Arial"/>
          <w:sz w:val="20"/>
          <w:szCs w:val="20"/>
        </w:rPr>
      </w:pPr>
    </w:p>
    <w:p w14:paraId="00000426" w14:textId="77777777" w:rsidR="00312A6F" w:rsidRPr="00962FF3" w:rsidRDefault="00A65A8B" w:rsidP="00DD166C">
      <w:pPr>
        <w:numPr>
          <w:ilvl w:val="0"/>
          <w:numId w:val="36"/>
        </w:numPr>
        <w:spacing w:after="0" w:line="266" w:lineRule="auto"/>
        <w:ind w:left="360"/>
        <w:rPr>
          <w:rFonts w:ascii="Arial" w:hAnsi="Arial" w:cs="Arial"/>
          <w:color w:val="000000"/>
          <w:sz w:val="20"/>
          <w:szCs w:val="20"/>
        </w:rPr>
      </w:pPr>
      <w:r w:rsidRPr="00962FF3">
        <w:rPr>
          <w:rFonts w:ascii="Arial" w:hAnsi="Arial" w:cs="Arial"/>
          <w:color w:val="000000"/>
          <w:sz w:val="20"/>
          <w:szCs w:val="20"/>
        </w:rPr>
        <w:t>Perform a comprehensive subjective examination.</w:t>
      </w:r>
    </w:p>
    <w:p w14:paraId="00000427" w14:textId="77777777" w:rsidR="00312A6F" w:rsidRPr="00962FF3" w:rsidRDefault="00A65A8B" w:rsidP="00DD166C">
      <w:pPr>
        <w:numPr>
          <w:ilvl w:val="0"/>
          <w:numId w:val="36"/>
        </w:numPr>
        <w:spacing w:after="0" w:line="266" w:lineRule="auto"/>
        <w:ind w:left="360"/>
        <w:rPr>
          <w:rFonts w:ascii="Arial" w:hAnsi="Arial" w:cs="Arial"/>
          <w:color w:val="000000"/>
          <w:sz w:val="20"/>
          <w:szCs w:val="20"/>
        </w:rPr>
      </w:pPr>
      <w:r w:rsidRPr="00962FF3">
        <w:rPr>
          <w:rFonts w:ascii="Arial" w:hAnsi="Arial" w:cs="Arial"/>
          <w:color w:val="000000"/>
          <w:sz w:val="20"/>
          <w:szCs w:val="20"/>
        </w:rPr>
        <w:t>Perform a systems review.</w:t>
      </w:r>
    </w:p>
    <w:p w14:paraId="00000429" w14:textId="6B009886" w:rsidR="00312A6F" w:rsidRPr="005025C3" w:rsidRDefault="00A65A8B" w:rsidP="00DD166C">
      <w:pPr>
        <w:numPr>
          <w:ilvl w:val="0"/>
          <w:numId w:val="36"/>
        </w:numPr>
        <w:spacing w:after="0" w:line="266" w:lineRule="auto"/>
        <w:ind w:left="360"/>
        <w:rPr>
          <w:rFonts w:ascii="Arial" w:hAnsi="Arial" w:cs="Arial"/>
          <w:sz w:val="20"/>
          <w:szCs w:val="20"/>
        </w:rPr>
      </w:pPr>
      <w:r w:rsidRPr="005025C3">
        <w:rPr>
          <w:rFonts w:ascii="Arial" w:hAnsi="Arial" w:cs="Arial"/>
          <w:sz w:val="20"/>
          <w:szCs w:val="20"/>
        </w:rPr>
        <w:t>Select and administer age</w:t>
      </w:r>
      <w:r w:rsidR="00A45825">
        <w:rPr>
          <w:rFonts w:ascii="Arial" w:hAnsi="Arial" w:cs="Arial"/>
          <w:sz w:val="20"/>
          <w:szCs w:val="20"/>
        </w:rPr>
        <w:t>-</w:t>
      </w:r>
      <w:r w:rsidRPr="005025C3">
        <w:rPr>
          <w:rFonts w:ascii="Arial" w:hAnsi="Arial" w:cs="Arial"/>
          <w:sz w:val="20"/>
          <w:szCs w:val="20"/>
        </w:rPr>
        <w:t>appropriate tests and measures that assess the following throughout              the lifespan:</w:t>
      </w:r>
    </w:p>
    <w:p w14:paraId="0000042A" w14:textId="77777777" w:rsidR="00312A6F" w:rsidRPr="00962FF3" w:rsidRDefault="00A65A8B" w:rsidP="00A45825">
      <w:pPr>
        <w:numPr>
          <w:ilvl w:val="1"/>
          <w:numId w:val="36"/>
        </w:numPr>
        <w:spacing w:after="0" w:line="266" w:lineRule="auto"/>
        <w:rPr>
          <w:rFonts w:ascii="Arial" w:hAnsi="Arial" w:cs="Arial"/>
          <w:sz w:val="20"/>
          <w:szCs w:val="20"/>
        </w:rPr>
      </w:pPr>
      <w:r w:rsidRPr="00962FF3">
        <w:rPr>
          <w:rFonts w:ascii="Arial" w:hAnsi="Arial" w:cs="Arial"/>
          <w:color w:val="000000"/>
          <w:sz w:val="20"/>
          <w:szCs w:val="20"/>
        </w:rPr>
        <w:t>Cardiovascular syst</w:t>
      </w:r>
      <w:r w:rsidRPr="00962FF3">
        <w:rPr>
          <w:rFonts w:ascii="Arial" w:hAnsi="Arial" w:cs="Arial"/>
          <w:sz w:val="20"/>
          <w:szCs w:val="20"/>
        </w:rPr>
        <w:t>em</w:t>
      </w:r>
    </w:p>
    <w:p w14:paraId="0000042B" w14:textId="77777777" w:rsidR="00312A6F" w:rsidRPr="00962FF3" w:rsidRDefault="00A65A8B" w:rsidP="00A45825">
      <w:pPr>
        <w:numPr>
          <w:ilvl w:val="1"/>
          <w:numId w:val="36"/>
        </w:numPr>
        <w:spacing w:after="0" w:line="266" w:lineRule="auto"/>
        <w:rPr>
          <w:rFonts w:ascii="Arial" w:hAnsi="Arial" w:cs="Arial"/>
          <w:sz w:val="20"/>
          <w:szCs w:val="20"/>
        </w:rPr>
      </w:pPr>
      <w:r w:rsidRPr="00962FF3">
        <w:rPr>
          <w:rFonts w:ascii="Arial" w:hAnsi="Arial" w:cs="Arial"/>
          <w:sz w:val="20"/>
          <w:szCs w:val="20"/>
        </w:rPr>
        <w:t>P</w:t>
      </w:r>
      <w:r w:rsidRPr="00962FF3">
        <w:rPr>
          <w:rFonts w:ascii="Arial" w:hAnsi="Arial" w:cs="Arial"/>
          <w:color w:val="000000"/>
          <w:sz w:val="20"/>
          <w:szCs w:val="20"/>
        </w:rPr>
        <w:t>ulmonary syst</w:t>
      </w:r>
      <w:r w:rsidRPr="00962FF3">
        <w:rPr>
          <w:rFonts w:ascii="Arial" w:hAnsi="Arial" w:cs="Arial"/>
          <w:sz w:val="20"/>
          <w:szCs w:val="20"/>
        </w:rPr>
        <w:t>em</w:t>
      </w:r>
    </w:p>
    <w:p w14:paraId="0000042C" w14:textId="77777777" w:rsidR="00312A6F" w:rsidRPr="00962FF3" w:rsidRDefault="00A65A8B" w:rsidP="00A45825">
      <w:pPr>
        <w:numPr>
          <w:ilvl w:val="1"/>
          <w:numId w:val="36"/>
        </w:numPr>
        <w:spacing w:after="0" w:line="266" w:lineRule="auto"/>
        <w:rPr>
          <w:rFonts w:ascii="Arial" w:hAnsi="Arial" w:cs="Arial"/>
          <w:sz w:val="20"/>
          <w:szCs w:val="20"/>
        </w:rPr>
      </w:pPr>
      <w:r w:rsidRPr="00962FF3">
        <w:rPr>
          <w:rFonts w:ascii="Arial" w:hAnsi="Arial" w:cs="Arial"/>
          <w:color w:val="000000"/>
          <w:sz w:val="20"/>
          <w:szCs w:val="20"/>
        </w:rPr>
        <w:t>Neurological syste</w:t>
      </w:r>
      <w:r w:rsidRPr="00962FF3">
        <w:rPr>
          <w:rFonts w:ascii="Arial" w:hAnsi="Arial" w:cs="Arial"/>
          <w:sz w:val="20"/>
          <w:szCs w:val="20"/>
        </w:rPr>
        <w:t>m</w:t>
      </w:r>
    </w:p>
    <w:p w14:paraId="0000042D" w14:textId="77777777" w:rsidR="00312A6F" w:rsidRPr="00962FF3" w:rsidRDefault="00A65A8B" w:rsidP="00A45825">
      <w:pPr>
        <w:numPr>
          <w:ilvl w:val="1"/>
          <w:numId w:val="36"/>
        </w:numPr>
        <w:spacing w:after="0" w:line="266" w:lineRule="auto"/>
        <w:rPr>
          <w:rFonts w:ascii="Arial" w:hAnsi="Arial" w:cs="Arial"/>
          <w:color w:val="000000"/>
          <w:sz w:val="20"/>
          <w:szCs w:val="20"/>
        </w:rPr>
      </w:pPr>
      <w:r w:rsidRPr="00962FF3">
        <w:rPr>
          <w:rFonts w:ascii="Arial" w:hAnsi="Arial" w:cs="Arial"/>
          <w:color w:val="000000"/>
          <w:sz w:val="20"/>
          <w:szCs w:val="20"/>
        </w:rPr>
        <w:t>Musculoskeletal system</w:t>
      </w:r>
    </w:p>
    <w:p w14:paraId="0000042E" w14:textId="77777777" w:rsidR="00312A6F" w:rsidRPr="00962FF3" w:rsidRDefault="00A65A8B" w:rsidP="00A45825">
      <w:pPr>
        <w:numPr>
          <w:ilvl w:val="1"/>
          <w:numId w:val="36"/>
        </w:numPr>
        <w:spacing w:after="0" w:line="266" w:lineRule="auto"/>
        <w:rPr>
          <w:rFonts w:ascii="Arial" w:hAnsi="Arial" w:cs="Arial"/>
          <w:color w:val="000000"/>
          <w:sz w:val="20"/>
          <w:szCs w:val="20"/>
        </w:rPr>
      </w:pPr>
      <w:r w:rsidRPr="00962FF3">
        <w:rPr>
          <w:rFonts w:ascii="Arial" w:hAnsi="Arial" w:cs="Arial"/>
          <w:color w:val="000000"/>
          <w:sz w:val="20"/>
          <w:szCs w:val="20"/>
        </w:rPr>
        <w:t>Integumentary and lymphatic systems</w:t>
      </w:r>
    </w:p>
    <w:p w14:paraId="0000042F" w14:textId="77777777" w:rsidR="00312A6F" w:rsidRPr="00962FF3" w:rsidRDefault="00A65A8B" w:rsidP="00A45825">
      <w:pPr>
        <w:numPr>
          <w:ilvl w:val="1"/>
          <w:numId w:val="36"/>
        </w:numPr>
        <w:spacing w:after="0" w:line="266" w:lineRule="auto"/>
        <w:rPr>
          <w:rFonts w:ascii="Arial" w:hAnsi="Arial" w:cs="Arial"/>
          <w:sz w:val="20"/>
          <w:szCs w:val="20"/>
        </w:rPr>
      </w:pPr>
      <w:r w:rsidRPr="00962FF3">
        <w:rPr>
          <w:rFonts w:ascii="Arial" w:hAnsi="Arial" w:cs="Arial"/>
          <w:sz w:val="20"/>
          <w:szCs w:val="20"/>
        </w:rPr>
        <w:t>Growth and human development</w:t>
      </w:r>
    </w:p>
    <w:p w14:paraId="00000430" w14:textId="77777777" w:rsidR="00312A6F" w:rsidRPr="00962FF3" w:rsidRDefault="00A65A8B" w:rsidP="00A45825">
      <w:pPr>
        <w:numPr>
          <w:ilvl w:val="1"/>
          <w:numId w:val="36"/>
        </w:numPr>
        <w:spacing w:after="0" w:line="266" w:lineRule="auto"/>
        <w:rPr>
          <w:rFonts w:ascii="Arial" w:hAnsi="Arial" w:cs="Arial"/>
          <w:color w:val="000000"/>
          <w:sz w:val="20"/>
          <w:szCs w:val="20"/>
        </w:rPr>
      </w:pPr>
      <w:r w:rsidRPr="00962FF3">
        <w:rPr>
          <w:rFonts w:ascii="Arial" w:hAnsi="Arial" w:cs="Arial"/>
          <w:color w:val="000000"/>
          <w:sz w:val="20"/>
          <w:szCs w:val="20"/>
        </w:rPr>
        <w:t>Pain and pain experiences</w:t>
      </w:r>
    </w:p>
    <w:p w14:paraId="00000431" w14:textId="77777777" w:rsidR="00312A6F" w:rsidRPr="00962FF3" w:rsidRDefault="00A65A8B" w:rsidP="00A45825">
      <w:pPr>
        <w:numPr>
          <w:ilvl w:val="1"/>
          <w:numId w:val="36"/>
        </w:numPr>
        <w:spacing w:after="0" w:line="266" w:lineRule="auto"/>
        <w:rPr>
          <w:rFonts w:ascii="Arial" w:hAnsi="Arial" w:cs="Arial"/>
          <w:color w:val="000000"/>
          <w:sz w:val="20"/>
          <w:szCs w:val="20"/>
        </w:rPr>
      </w:pPr>
      <w:r w:rsidRPr="00962FF3">
        <w:rPr>
          <w:rFonts w:ascii="Arial" w:hAnsi="Arial" w:cs="Arial"/>
          <w:color w:val="000000"/>
          <w:sz w:val="20"/>
          <w:szCs w:val="20"/>
        </w:rPr>
        <w:t>Psychosocial aspects</w:t>
      </w:r>
    </w:p>
    <w:p w14:paraId="00000432" w14:textId="77777777" w:rsidR="00312A6F" w:rsidRPr="00962FF3" w:rsidRDefault="00A65A8B" w:rsidP="00A45825">
      <w:pPr>
        <w:numPr>
          <w:ilvl w:val="1"/>
          <w:numId w:val="36"/>
        </w:numPr>
        <w:spacing w:after="0" w:line="266" w:lineRule="auto"/>
        <w:rPr>
          <w:rFonts w:ascii="Arial" w:hAnsi="Arial" w:cs="Arial"/>
          <w:sz w:val="20"/>
          <w:szCs w:val="20"/>
        </w:rPr>
      </w:pPr>
      <w:r w:rsidRPr="00962FF3">
        <w:rPr>
          <w:rFonts w:ascii="Arial" w:hAnsi="Arial" w:cs="Arial"/>
          <w:sz w:val="20"/>
          <w:szCs w:val="20"/>
        </w:rPr>
        <w:t>Mental health aspects</w:t>
      </w:r>
      <w:r w:rsidRPr="00962FF3">
        <w:rPr>
          <w:rFonts w:ascii="Arial" w:hAnsi="Arial" w:cs="Arial"/>
          <w:color w:val="000000"/>
          <w:sz w:val="20"/>
          <w:szCs w:val="20"/>
        </w:rPr>
        <w:t>.</w:t>
      </w:r>
    </w:p>
    <w:p w14:paraId="00000433" w14:textId="77777777" w:rsidR="00312A6F" w:rsidRPr="00962FF3" w:rsidRDefault="00A65A8B" w:rsidP="00DD166C">
      <w:pPr>
        <w:numPr>
          <w:ilvl w:val="0"/>
          <w:numId w:val="36"/>
        </w:numPr>
        <w:spacing w:after="0" w:line="266" w:lineRule="auto"/>
        <w:ind w:left="360"/>
        <w:rPr>
          <w:rFonts w:ascii="Arial" w:hAnsi="Arial" w:cs="Arial"/>
          <w:color w:val="000000"/>
          <w:sz w:val="20"/>
          <w:szCs w:val="20"/>
        </w:rPr>
      </w:pPr>
      <w:r w:rsidRPr="00962FF3">
        <w:rPr>
          <w:rFonts w:ascii="Arial" w:hAnsi="Arial" w:cs="Arial"/>
          <w:color w:val="000000"/>
          <w:sz w:val="20"/>
          <w:szCs w:val="20"/>
        </w:rPr>
        <w:t>Determine when patients and clients need further examination or consultation by a physical therapist or referral to other professional(s).</w:t>
      </w:r>
    </w:p>
    <w:p w14:paraId="00000434" w14:textId="77777777" w:rsidR="00312A6F" w:rsidRPr="00962FF3" w:rsidRDefault="00A65A8B" w:rsidP="00DD166C">
      <w:pPr>
        <w:numPr>
          <w:ilvl w:val="0"/>
          <w:numId w:val="36"/>
        </w:numPr>
        <w:spacing w:after="0" w:line="266" w:lineRule="auto"/>
        <w:ind w:left="360"/>
        <w:rPr>
          <w:rFonts w:ascii="Arial" w:hAnsi="Arial" w:cs="Arial"/>
          <w:color w:val="000000"/>
          <w:sz w:val="20"/>
          <w:szCs w:val="20"/>
        </w:rPr>
      </w:pPr>
      <w:r w:rsidRPr="00962FF3">
        <w:rPr>
          <w:rFonts w:ascii="Arial" w:hAnsi="Arial" w:cs="Arial"/>
          <w:color w:val="000000"/>
          <w:sz w:val="20"/>
          <w:szCs w:val="20"/>
        </w:rPr>
        <w:t>Provide physical therapist services through direct access.</w:t>
      </w:r>
    </w:p>
    <w:p w14:paraId="00000435" w14:textId="77777777" w:rsidR="00312A6F" w:rsidRPr="00962FF3" w:rsidRDefault="00A65A8B" w:rsidP="00DD166C">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tab/>
      </w:r>
    </w:p>
    <w:p w14:paraId="00000436" w14:textId="77777777" w:rsidR="00312A6F" w:rsidRPr="00962FF3" w:rsidRDefault="00A65A8B" w:rsidP="00DD166C">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tab/>
      </w:r>
      <w:r w:rsidRPr="00962FF3">
        <w:rPr>
          <w:rFonts w:ascii="Arial" w:hAnsi="Arial" w:cs="Arial"/>
          <w:i/>
          <w:color w:val="000000"/>
          <w:sz w:val="20"/>
          <w:szCs w:val="20"/>
        </w:rPr>
        <w:t>Evaluation</w:t>
      </w:r>
      <w:r w:rsidRPr="00962FF3">
        <w:rPr>
          <w:rFonts w:ascii="Arial" w:hAnsi="Arial" w:cs="Arial"/>
          <w:i/>
          <w:color w:val="000000"/>
          <w:sz w:val="20"/>
          <w:szCs w:val="20"/>
        </w:rPr>
        <w:tab/>
      </w:r>
    </w:p>
    <w:p w14:paraId="00000438" w14:textId="3171A881" w:rsidR="00312A6F" w:rsidRPr="00962FF3" w:rsidRDefault="00A65A8B" w:rsidP="00DD166C">
      <w:pPr>
        <w:spacing w:after="0" w:line="266" w:lineRule="auto"/>
        <w:ind w:left="360" w:hanging="360"/>
        <w:rPr>
          <w:rFonts w:ascii="Arial" w:hAnsi="Arial" w:cs="Arial"/>
          <w:color w:val="000000"/>
          <w:sz w:val="20"/>
          <w:szCs w:val="20"/>
        </w:rPr>
      </w:pPr>
      <w:r w:rsidRPr="00962FF3">
        <w:rPr>
          <w:rFonts w:ascii="Arial" w:hAnsi="Arial" w:cs="Arial"/>
          <w:color w:val="000000"/>
          <w:sz w:val="20"/>
          <w:szCs w:val="20"/>
        </w:rPr>
        <w:tab/>
      </w:r>
      <w:r w:rsidRPr="00962FF3">
        <w:rPr>
          <w:rFonts w:ascii="Arial" w:hAnsi="Arial" w:cs="Arial"/>
          <w:color w:val="000000"/>
          <w:sz w:val="20"/>
          <w:szCs w:val="20"/>
        </w:rPr>
        <w:tab/>
      </w:r>
      <w:r w:rsidRPr="00962FF3">
        <w:rPr>
          <w:rFonts w:ascii="Arial" w:hAnsi="Arial" w:cs="Arial"/>
          <w:color w:val="000000"/>
          <w:sz w:val="20"/>
          <w:szCs w:val="20"/>
        </w:rPr>
        <w:tab/>
      </w:r>
      <w:r w:rsidRPr="00962FF3">
        <w:rPr>
          <w:rFonts w:ascii="Arial" w:hAnsi="Arial" w:cs="Arial"/>
          <w:color w:val="000000"/>
          <w:sz w:val="20"/>
          <w:szCs w:val="20"/>
        </w:rPr>
        <w:tab/>
      </w:r>
      <w:r w:rsidRPr="00962FF3">
        <w:rPr>
          <w:rFonts w:ascii="Arial" w:hAnsi="Arial" w:cs="Arial"/>
          <w:color w:val="000000"/>
          <w:sz w:val="20"/>
          <w:szCs w:val="20"/>
        </w:rPr>
        <w:tab/>
      </w:r>
      <w:r w:rsidRPr="00962FF3">
        <w:rPr>
          <w:rFonts w:ascii="Arial" w:hAnsi="Arial" w:cs="Arial"/>
          <w:color w:val="000000"/>
          <w:sz w:val="20"/>
          <w:szCs w:val="20"/>
        </w:rPr>
        <w:tab/>
      </w:r>
      <w:r w:rsidRPr="00962FF3">
        <w:rPr>
          <w:rFonts w:ascii="Arial" w:hAnsi="Arial" w:cs="Arial"/>
          <w:color w:val="000000"/>
          <w:sz w:val="20"/>
          <w:szCs w:val="20"/>
        </w:rPr>
        <w:tab/>
      </w:r>
      <w:r w:rsidRPr="00962FF3">
        <w:rPr>
          <w:rFonts w:ascii="Arial" w:hAnsi="Arial" w:cs="Arial"/>
          <w:color w:val="000000"/>
          <w:sz w:val="20"/>
          <w:szCs w:val="20"/>
        </w:rPr>
        <w:tab/>
      </w:r>
      <w:r w:rsidRPr="00962FF3">
        <w:rPr>
          <w:rFonts w:ascii="Arial" w:hAnsi="Arial" w:cs="Arial"/>
          <w:color w:val="000000"/>
          <w:sz w:val="20"/>
          <w:szCs w:val="20"/>
        </w:rPr>
        <w:tab/>
      </w:r>
      <w:r w:rsidRPr="00962FF3">
        <w:rPr>
          <w:rFonts w:ascii="Arial" w:hAnsi="Arial" w:cs="Arial"/>
          <w:color w:val="000000"/>
          <w:sz w:val="20"/>
          <w:szCs w:val="20"/>
        </w:rPr>
        <w:tab/>
      </w:r>
      <w:r w:rsidRPr="00962FF3">
        <w:rPr>
          <w:rFonts w:ascii="Arial" w:hAnsi="Arial" w:cs="Arial"/>
          <w:color w:val="000000"/>
          <w:sz w:val="20"/>
          <w:szCs w:val="20"/>
        </w:rPr>
        <w:tab/>
      </w:r>
    </w:p>
    <w:p w14:paraId="00000439"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7D2</w:t>
      </w:r>
      <w:r w:rsidRPr="00962FF3">
        <w:rPr>
          <w:rFonts w:ascii="Arial" w:hAnsi="Arial" w:cs="Arial"/>
          <w:color w:val="000000"/>
          <w:sz w:val="20"/>
          <w:szCs w:val="20"/>
        </w:rPr>
        <w:tab/>
        <w:t>Evaluate data from the examination (history, health record, systems review, and tests and measures) to make clinical judgments.</w:t>
      </w:r>
    </w:p>
    <w:p w14:paraId="0000043A"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tab/>
      </w:r>
    </w:p>
    <w:p w14:paraId="0000043B"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tab/>
      </w:r>
      <w:r w:rsidRPr="00962FF3">
        <w:rPr>
          <w:rFonts w:ascii="Arial" w:hAnsi="Arial" w:cs="Arial"/>
          <w:i/>
          <w:color w:val="000000"/>
          <w:sz w:val="20"/>
          <w:szCs w:val="20"/>
        </w:rPr>
        <w:t>Diagnosis</w:t>
      </w:r>
    </w:p>
    <w:p w14:paraId="0000043C"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tab/>
      </w:r>
    </w:p>
    <w:p w14:paraId="0000043F" w14:textId="522F3E5B" w:rsidR="00312A6F" w:rsidRPr="00962FF3" w:rsidRDefault="00A65A8B" w:rsidP="00FD2DD2">
      <w:pPr>
        <w:spacing w:after="0" w:line="266" w:lineRule="auto"/>
        <w:ind w:left="360" w:hanging="360"/>
        <w:rPr>
          <w:rFonts w:ascii="Arial" w:hAnsi="Arial" w:cs="Arial"/>
          <w:sz w:val="20"/>
          <w:szCs w:val="20"/>
        </w:rPr>
      </w:pPr>
      <w:r w:rsidRPr="00962FF3">
        <w:rPr>
          <w:rFonts w:ascii="Arial" w:hAnsi="Arial" w:cs="Arial"/>
          <w:b/>
          <w:color w:val="000000"/>
          <w:sz w:val="20"/>
          <w:szCs w:val="20"/>
        </w:rPr>
        <w:t>7D3</w:t>
      </w:r>
      <w:r w:rsidRPr="00962FF3">
        <w:rPr>
          <w:rFonts w:ascii="Arial" w:hAnsi="Arial" w:cs="Arial"/>
          <w:color w:val="000000"/>
          <w:sz w:val="20"/>
          <w:szCs w:val="20"/>
        </w:rPr>
        <w:tab/>
      </w:r>
      <w:r w:rsidRPr="00962FF3">
        <w:rPr>
          <w:rFonts w:ascii="Arial" w:hAnsi="Arial" w:cs="Arial"/>
          <w:sz w:val="20"/>
          <w:szCs w:val="20"/>
        </w:rPr>
        <w:t>Describe a patient’s or client’s impairments to body functions and structures, activity limitations,                                          and participation restrictions according to the International Classification of Function, Disability,</w:t>
      </w:r>
      <w:r w:rsidR="00F7376E">
        <w:rPr>
          <w:rFonts w:ascii="Arial" w:hAnsi="Arial" w:cs="Arial"/>
          <w:sz w:val="20"/>
          <w:szCs w:val="20"/>
        </w:rPr>
        <w:t xml:space="preserve"> </w:t>
      </w:r>
      <w:r w:rsidRPr="00962FF3">
        <w:rPr>
          <w:rFonts w:ascii="Arial" w:hAnsi="Arial" w:cs="Arial"/>
          <w:sz w:val="20"/>
          <w:szCs w:val="20"/>
        </w:rPr>
        <w:t>and Health (ICF).</w:t>
      </w:r>
    </w:p>
    <w:p w14:paraId="00000440"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ab/>
      </w:r>
    </w:p>
    <w:p w14:paraId="00000441" w14:textId="7978037E"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7D4</w:t>
      </w:r>
      <w:r w:rsidRPr="00962FF3">
        <w:rPr>
          <w:rFonts w:ascii="Arial" w:hAnsi="Arial" w:cs="Arial"/>
          <w:b/>
          <w:color w:val="000000"/>
          <w:sz w:val="20"/>
          <w:szCs w:val="20"/>
        </w:rPr>
        <w:tab/>
      </w:r>
      <w:r w:rsidRPr="00962FF3">
        <w:rPr>
          <w:rFonts w:ascii="Arial" w:hAnsi="Arial" w:cs="Arial"/>
          <w:sz w:val="20"/>
          <w:szCs w:val="20"/>
        </w:rPr>
        <w:t>Determine a physical therapy diagnosis that guides future patient and client management.</w:t>
      </w:r>
    </w:p>
    <w:p w14:paraId="00000442" w14:textId="77777777" w:rsidR="00312A6F" w:rsidRPr="00962FF3" w:rsidRDefault="00312A6F" w:rsidP="00DD166C">
      <w:pPr>
        <w:spacing w:after="0" w:line="266" w:lineRule="auto"/>
        <w:ind w:left="360" w:hanging="360"/>
        <w:rPr>
          <w:rFonts w:ascii="Arial" w:hAnsi="Arial" w:cs="Arial"/>
          <w:sz w:val="20"/>
          <w:szCs w:val="20"/>
        </w:rPr>
      </w:pPr>
    </w:p>
    <w:p w14:paraId="00000443" w14:textId="77777777" w:rsidR="00312A6F" w:rsidRPr="00962FF3" w:rsidRDefault="00312A6F" w:rsidP="00DD166C">
      <w:pPr>
        <w:spacing w:after="0" w:line="266" w:lineRule="auto"/>
        <w:ind w:left="360" w:hanging="360"/>
        <w:rPr>
          <w:rFonts w:ascii="Arial" w:eastAsia="Times New Roman" w:hAnsi="Arial" w:cs="Arial"/>
          <w:sz w:val="20"/>
          <w:szCs w:val="20"/>
        </w:rPr>
      </w:pPr>
    </w:p>
    <w:p w14:paraId="00000444" w14:textId="77777777" w:rsidR="00312A6F" w:rsidRPr="00962FF3" w:rsidRDefault="00A65A8B" w:rsidP="00DD166C">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lastRenderedPageBreak/>
        <w:tab/>
      </w:r>
      <w:r w:rsidRPr="00962FF3">
        <w:rPr>
          <w:rFonts w:ascii="Arial" w:hAnsi="Arial" w:cs="Arial"/>
          <w:color w:val="000000"/>
          <w:sz w:val="20"/>
          <w:szCs w:val="20"/>
          <w:u w:val="single"/>
        </w:rPr>
        <w:t>Prognosis and Plan of Care</w:t>
      </w:r>
    </w:p>
    <w:p w14:paraId="00000445" w14:textId="77777777" w:rsidR="00312A6F" w:rsidRPr="00962FF3" w:rsidRDefault="00A65A8B" w:rsidP="00DD166C">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ab/>
      </w:r>
    </w:p>
    <w:p w14:paraId="00000446" w14:textId="77777777" w:rsidR="00312A6F" w:rsidRPr="00962FF3" w:rsidRDefault="00A65A8B" w:rsidP="00DD166C">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ab/>
        <w:t>7D5</w:t>
      </w:r>
      <w:r w:rsidRPr="00962FF3">
        <w:rPr>
          <w:rFonts w:ascii="Arial" w:hAnsi="Arial" w:cs="Arial"/>
          <w:b/>
          <w:color w:val="000000"/>
          <w:sz w:val="20"/>
          <w:szCs w:val="20"/>
        </w:rPr>
        <w:tab/>
      </w:r>
      <w:r w:rsidRPr="00962FF3">
        <w:rPr>
          <w:rFonts w:ascii="Arial" w:hAnsi="Arial" w:cs="Arial"/>
          <w:color w:val="000000"/>
          <w:sz w:val="20"/>
          <w:szCs w:val="20"/>
        </w:rPr>
        <w:t>Determine a prognosis that includes patient and client goals and expected outcomes within available resources (including applicable payment sources</w:t>
      </w:r>
      <w:proofErr w:type="gramStart"/>
      <w:r w:rsidRPr="00962FF3">
        <w:rPr>
          <w:rFonts w:ascii="Arial" w:hAnsi="Arial" w:cs="Arial"/>
          <w:color w:val="000000"/>
          <w:sz w:val="20"/>
          <w:szCs w:val="20"/>
        </w:rPr>
        <w:t>), and</w:t>
      </w:r>
      <w:proofErr w:type="gramEnd"/>
      <w:r w:rsidRPr="00962FF3">
        <w:rPr>
          <w:rFonts w:ascii="Arial" w:hAnsi="Arial" w:cs="Arial"/>
          <w:color w:val="000000"/>
          <w:sz w:val="20"/>
          <w:szCs w:val="20"/>
        </w:rPr>
        <w:t xml:space="preserve"> specify expected length of time to achieve the goals and outcomes.</w:t>
      </w:r>
    </w:p>
    <w:p w14:paraId="00000447" w14:textId="77777777" w:rsidR="00312A6F" w:rsidRPr="00962FF3" w:rsidRDefault="00312A6F" w:rsidP="00DD166C">
      <w:pPr>
        <w:spacing w:after="0" w:line="266" w:lineRule="auto"/>
        <w:ind w:left="360" w:hanging="360"/>
        <w:rPr>
          <w:rFonts w:ascii="Arial" w:eastAsia="Times New Roman" w:hAnsi="Arial" w:cs="Arial"/>
          <w:sz w:val="20"/>
          <w:szCs w:val="20"/>
        </w:rPr>
      </w:pPr>
    </w:p>
    <w:p w14:paraId="00000448" w14:textId="77777777" w:rsidR="00312A6F" w:rsidRPr="00962FF3" w:rsidRDefault="00A65A8B" w:rsidP="00DD166C">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tab/>
      </w:r>
      <w:r w:rsidRPr="00962FF3">
        <w:rPr>
          <w:rFonts w:ascii="Arial" w:hAnsi="Arial" w:cs="Arial"/>
          <w:b/>
          <w:color w:val="000000"/>
          <w:sz w:val="20"/>
          <w:szCs w:val="20"/>
        </w:rPr>
        <w:t>7D6</w:t>
      </w:r>
      <w:r w:rsidRPr="00962FF3">
        <w:rPr>
          <w:rFonts w:ascii="Arial" w:hAnsi="Arial" w:cs="Arial"/>
          <w:color w:val="000000"/>
          <w:sz w:val="20"/>
          <w:szCs w:val="20"/>
        </w:rPr>
        <w:tab/>
        <w:t xml:space="preserve">Establish a safe and effective plan of care in collaboration with appropriate stakeholders, including patients and clients, </w:t>
      </w:r>
      <w:r w:rsidRPr="00962FF3">
        <w:rPr>
          <w:rFonts w:ascii="Arial" w:hAnsi="Arial" w:cs="Arial"/>
          <w:sz w:val="20"/>
          <w:szCs w:val="20"/>
        </w:rPr>
        <w:t>caregivers</w:t>
      </w:r>
      <w:r w:rsidRPr="00962FF3">
        <w:rPr>
          <w:rFonts w:ascii="Arial" w:hAnsi="Arial" w:cs="Arial"/>
          <w:color w:val="000000"/>
          <w:sz w:val="20"/>
          <w:szCs w:val="20"/>
        </w:rPr>
        <w:t>, payers, other professionals, and other appropriate individuals.</w:t>
      </w:r>
    </w:p>
    <w:p w14:paraId="00000449" w14:textId="77777777" w:rsidR="00312A6F" w:rsidRPr="00962FF3" w:rsidRDefault="00312A6F" w:rsidP="00DD166C">
      <w:pPr>
        <w:spacing w:after="0" w:line="266" w:lineRule="auto"/>
        <w:ind w:left="360" w:hanging="360"/>
        <w:rPr>
          <w:rFonts w:ascii="Arial" w:eastAsia="Times New Roman" w:hAnsi="Arial" w:cs="Arial"/>
          <w:sz w:val="20"/>
          <w:szCs w:val="20"/>
        </w:rPr>
      </w:pPr>
    </w:p>
    <w:p w14:paraId="0000044A" w14:textId="77777777" w:rsidR="00312A6F" w:rsidRPr="00962FF3" w:rsidRDefault="00A65A8B" w:rsidP="00DD166C">
      <w:pPr>
        <w:spacing w:after="0" w:line="266" w:lineRule="auto"/>
        <w:ind w:left="360" w:hanging="360"/>
        <w:rPr>
          <w:rFonts w:ascii="Arial" w:hAnsi="Arial" w:cs="Arial"/>
          <w:color w:val="000000"/>
          <w:sz w:val="20"/>
          <w:szCs w:val="20"/>
        </w:rPr>
      </w:pPr>
      <w:r w:rsidRPr="00962FF3">
        <w:rPr>
          <w:rFonts w:ascii="Arial" w:hAnsi="Arial" w:cs="Arial"/>
          <w:color w:val="000000"/>
          <w:sz w:val="20"/>
          <w:szCs w:val="20"/>
        </w:rPr>
        <w:tab/>
      </w:r>
      <w:r w:rsidRPr="00962FF3">
        <w:rPr>
          <w:rFonts w:ascii="Arial" w:hAnsi="Arial" w:cs="Arial"/>
          <w:b/>
          <w:color w:val="000000"/>
          <w:sz w:val="20"/>
          <w:szCs w:val="20"/>
        </w:rPr>
        <w:t>7D7</w:t>
      </w:r>
      <w:r w:rsidRPr="00962FF3">
        <w:rPr>
          <w:rFonts w:ascii="Arial" w:hAnsi="Arial" w:cs="Arial"/>
          <w:color w:val="000000"/>
          <w:sz w:val="20"/>
          <w:szCs w:val="20"/>
        </w:rPr>
        <w:tab/>
        <w:t>Determine and supervise the components of the plan of care that may be directed to the physical therapist assistant (PTA) based on:</w:t>
      </w:r>
    </w:p>
    <w:p w14:paraId="0000044B" w14:textId="77777777" w:rsidR="00312A6F" w:rsidRPr="00962FF3" w:rsidRDefault="00312A6F">
      <w:pPr>
        <w:spacing w:after="0" w:line="240" w:lineRule="auto"/>
        <w:ind w:right="-144" w:hanging="1260"/>
        <w:rPr>
          <w:rFonts w:ascii="Arial" w:hAnsi="Arial" w:cs="Arial"/>
          <w:sz w:val="20"/>
          <w:szCs w:val="20"/>
        </w:rPr>
      </w:pPr>
    </w:p>
    <w:p w14:paraId="0000044C" w14:textId="77777777" w:rsidR="00312A6F" w:rsidRPr="00962FF3" w:rsidRDefault="00A65A8B" w:rsidP="00F7376E">
      <w:pPr>
        <w:numPr>
          <w:ilvl w:val="0"/>
          <w:numId w:val="106"/>
        </w:numPr>
        <w:spacing w:after="0" w:line="266" w:lineRule="auto"/>
        <w:rPr>
          <w:rFonts w:ascii="Arial" w:hAnsi="Arial" w:cs="Arial"/>
          <w:color w:val="000000"/>
          <w:sz w:val="20"/>
          <w:szCs w:val="20"/>
        </w:rPr>
      </w:pPr>
      <w:r w:rsidRPr="00962FF3">
        <w:rPr>
          <w:rFonts w:ascii="Arial" w:hAnsi="Arial" w:cs="Arial"/>
          <w:color w:val="000000"/>
          <w:sz w:val="20"/>
          <w:szCs w:val="20"/>
        </w:rPr>
        <w:t>Team-based care.</w:t>
      </w:r>
    </w:p>
    <w:p w14:paraId="0000044D" w14:textId="77777777" w:rsidR="00312A6F" w:rsidRPr="00962FF3" w:rsidRDefault="00A65A8B" w:rsidP="00F7376E">
      <w:pPr>
        <w:numPr>
          <w:ilvl w:val="0"/>
          <w:numId w:val="106"/>
        </w:numPr>
        <w:spacing w:after="0" w:line="266" w:lineRule="auto"/>
        <w:rPr>
          <w:rFonts w:ascii="Arial" w:hAnsi="Arial" w:cs="Arial"/>
          <w:color w:val="000000"/>
          <w:sz w:val="20"/>
          <w:szCs w:val="20"/>
        </w:rPr>
      </w:pPr>
      <w:r w:rsidRPr="00962FF3">
        <w:rPr>
          <w:rFonts w:ascii="Arial" w:hAnsi="Arial" w:cs="Arial"/>
          <w:color w:val="000000"/>
          <w:sz w:val="20"/>
          <w:szCs w:val="20"/>
        </w:rPr>
        <w:t>The needs of the patient or client.</w:t>
      </w:r>
    </w:p>
    <w:p w14:paraId="0000044E" w14:textId="77777777" w:rsidR="00312A6F" w:rsidRPr="00962FF3" w:rsidRDefault="00A65A8B" w:rsidP="00F7376E">
      <w:pPr>
        <w:numPr>
          <w:ilvl w:val="0"/>
          <w:numId w:val="106"/>
        </w:numPr>
        <w:spacing w:after="0" w:line="266" w:lineRule="auto"/>
        <w:rPr>
          <w:rFonts w:ascii="Arial" w:hAnsi="Arial" w:cs="Arial"/>
          <w:color w:val="000000"/>
          <w:sz w:val="20"/>
          <w:szCs w:val="20"/>
        </w:rPr>
      </w:pPr>
      <w:r w:rsidRPr="00962FF3">
        <w:rPr>
          <w:rFonts w:ascii="Arial" w:hAnsi="Arial" w:cs="Arial"/>
          <w:color w:val="000000"/>
          <w:sz w:val="20"/>
          <w:szCs w:val="20"/>
        </w:rPr>
        <w:t>The education, training, and competence of the PTA. </w:t>
      </w:r>
    </w:p>
    <w:p w14:paraId="0000044F" w14:textId="77777777" w:rsidR="00312A6F" w:rsidRPr="00962FF3" w:rsidRDefault="00A65A8B" w:rsidP="00F7376E">
      <w:pPr>
        <w:numPr>
          <w:ilvl w:val="0"/>
          <w:numId w:val="106"/>
        </w:numPr>
        <w:spacing w:after="0" w:line="266" w:lineRule="auto"/>
        <w:rPr>
          <w:rFonts w:ascii="Arial" w:hAnsi="Arial" w:cs="Arial"/>
          <w:sz w:val="20"/>
          <w:szCs w:val="20"/>
        </w:rPr>
      </w:pPr>
      <w:r w:rsidRPr="00962FF3">
        <w:rPr>
          <w:rFonts w:ascii="Arial" w:hAnsi="Arial" w:cs="Arial"/>
          <w:color w:val="000000"/>
          <w:sz w:val="20"/>
          <w:szCs w:val="20"/>
        </w:rPr>
        <w:t>Jurisdictional law</w:t>
      </w:r>
      <w:r w:rsidRPr="00962FF3">
        <w:rPr>
          <w:rFonts w:ascii="Arial" w:hAnsi="Arial" w:cs="Arial"/>
          <w:sz w:val="20"/>
          <w:szCs w:val="20"/>
        </w:rPr>
        <w:t xml:space="preserve"> and</w:t>
      </w:r>
      <w:r w:rsidRPr="00962FF3">
        <w:rPr>
          <w:rFonts w:ascii="Arial" w:hAnsi="Arial" w:cs="Arial"/>
          <w:color w:val="000000"/>
          <w:sz w:val="20"/>
          <w:szCs w:val="20"/>
        </w:rPr>
        <w:t xml:space="preserve"> payor policies.</w:t>
      </w:r>
    </w:p>
    <w:p w14:paraId="00000450" w14:textId="77777777" w:rsidR="00312A6F" w:rsidRPr="00962FF3" w:rsidRDefault="00A65A8B" w:rsidP="00F7376E">
      <w:pPr>
        <w:numPr>
          <w:ilvl w:val="0"/>
          <w:numId w:val="106"/>
        </w:numPr>
        <w:spacing w:after="0" w:line="266" w:lineRule="auto"/>
        <w:rPr>
          <w:rFonts w:ascii="Arial" w:hAnsi="Arial" w:cs="Arial"/>
          <w:color w:val="000000"/>
          <w:sz w:val="20"/>
          <w:szCs w:val="20"/>
        </w:rPr>
      </w:pPr>
      <w:r w:rsidRPr="00962FF3">
        <w:rPr>
          <w:rFonts w:ascii="Arial" w:hAnsi="Arial" w:cs="Arial"/>
          <w:color w:val="000000"/>
          <w:sz w:val="20"/>
          <w:szCs w:val="20"/>
        </w:rPr>
        <w:t>Facility policies.</w:t>
      </w:r>
    </w:p>
    <w:p w14:paraId="00000451" w14:textId="77777777" w:rsidR="00312A6F" w:rsidRPr="00962FF3" w:rsidRDefault="00312A6F">
      <w:pPr>
        <w:spacing w:after="0" w:line="240" w:lineRule="auto"/>
        <w:rPr>
          <w:rFonts w:ascii="Arial" w:eastAsia="Times New Roman" w:hAnsi="Arial" w:cs="Arial"/>
          <w:sz w:val="20"/>
          <w:szCs w:val="20"/>
        </w:rPr>
      </w:pPr>
    </w:p>
    <w:p w14:paraId="00000452" w14:textId="77777777" w:rsidR="00312A6F" w:rsidRPr="00962FF3" w:rsidRDefault="00A65A8B" w:rsidP="00A45825">
      <w:pPr>
        <w:spacing w:after="0" w:line="266" w:lineRule="auto"/>
        <w:ind w:left="720" w:hanging="360"/>
        <w:rPr>
          <w:rFonts w:ascii="Arial" w:eastAsia="Times New Roman" w:hAnsi="Arial" w:cs="Arial"/>
          <w:sz w:val="20"/>
          <w:szCs w:val="20"/>
        </w:rPr>
      </w:pPr>
      <w:r w:rsidRPr="00962FF3">
        <w:rPr>
          <w:rFonts w:ascii="Arial" w:hAnsi="Arial" w:cs="Arial"/>
          <w:b/>
          <w:color w:val="000000"/>
          <w:sz w:val="20"/>
          <w:szCs w:val="20"/>
        </w:rPr>
        <w:t>7D8</w:t>
      </w:r>
      <w:r w:rsidRPr="00962FF3">
        <w:rPr>
          <w:rFonts w:ascii="Arial" w:hAnsi="Arial" w:cs="Arial"/>
          <w:color w:val="000000"/>
          <w:sz w:val="20"/>
          <w:szCs w:val="20"/>
        </w:rPr>
        <w:t>: Determine and supervise activities that may be directed to unlicensed support personnel based on:</w:t>
      </w:r>
    </w:p>
    <w:p w14:paraId="00000453" w14:textId="77777777" w:rsidR="00312A6F" w:rsidRPr="00962FF3" w:rsidRDefault="00A65A8B" w:rsidP="00A45825">
      <w:pPr>
        <w:spacing w:after="0" w:line="264" w:lineRule="auto"/>
        <w:ind w:left="1440" w:hanging="360"/>
        <w:rPr>
          <w:rFonts w:ascii="Arial" w:eastAsia="Times New Roman" w:hAnsi="Arial" w:cs="Arial"/>
          <w:sz w:val="20"/>
          <w:szCs w:val="20"/>
        </w:rPr>
      </w:pPr>
      <w:r w:rsidRPr="00962FF3">
        <w:rPr>
          <w:rFonts w:ascii="Arial" w:hAnsi="Arial" w:cs="Arial"/>
          <w:color w:val="000000"/>
          <w:sz w:val="20"/>
          <w:szCs w:val="20"/>
        </w:rPr>
        <w:t>a.       The needs of the patient or client:</w:t>
      </w:r>
    </w:p>
    <w:p w14:paraId="00000454" w14:textId="77777777" w:rsidR="00312A6F" w:rsidRPr="00962FF3" w:rsidRDefault="00A65A8B" w:rsidP="00A45825">
      <w:pPr>
        <w:spacing w:after="0" w:line="264" w:lineRule="auto"/>
        <w:ind w:left="1440" w:hanging="360"/>
        <w:rPr>
          <w:rFonts w:ascii="Arial" w:eastAsia="Times New Roman" w:hAnsi="Arial" w:cs="Arial"/>
          <w:sz w:val="20"/>
          <w:szCs w:val="20"/>
        </w:rPr>
      </w:pPr>
      <w:r w:rsidRPr="00962FF3">
        <w:rPr>
          <w:rFonts w:ascii="Arial" w:hAnsi="Arial" w:cs="Arial"/>
          <w:color w:val="000000"/>
          <w:sz w:val="20"/>
          <w:szCs w:val="20"/>
        </w:rPr>
        <w:t>b.       The education, training, and competence of the unlicensed personnel</w:t>
      </w:r>
    </w:p>
    <w:p w14:paraId="00000455" w14:textId="77777777" w:rsidR="00312A6F" w:rsidRPr="00962FF3" w:rsidRDefault="00A65A8B" w:rsidP="00A45825">
      <w:pPr>
        <w:spacing w:after="0" w:line="264" w:lineRule="auto"/>
        <w:ind w:left="1440" w:hanging="360"/>
        <w:rPr>
          <w:rFonts w:ascii="Arial" w:eastAsia="Times New Roman" w:hAnsi="Arial" w:cs="Arial"/>
          <w:sz w:val="20"/>
          <w:szCs w:val="20"/>
        </w:rPr>
      </w:pPr>
      <w:r w:rsidRPr="00962FF3">
        <w:rPr>
          <w:rFonts w:ascii="Arial" w:hAnsi="Arial" w:cs="Arial"/>
          <w:color w:val="000000"/>
          <w:sz w:val="20"/>
          <w:szCs w:val="20"/>
        </w:rPr>
        <w:t>c.       Jurisdictional law</w:t>
      </w:r>
      <w:r w:rsidRPr="00962FF3">
        <w:rPr>
          <w:rFonts w:ascii="Arial" w:hAnsi="Arial" w:cs="Arial"/>
          <w:sz w:val="20"/>
          <w:szCs w:val="20"/>
        </w:rPr>
        <w:t xml:space="preserve"> and</w:t>
      </w:r>
      <w:r w:rsidRPr="00962FF3">
        <w:rPr>
          <w:rFonts w:ascii="Arial" w:hAnsi="Arial" w:cs="Arial"/>
          <w:color w:val="000000"/>
          <w:sz w:val="20"/>
          <w:szCs w:val="20"/>
        </w:rPr>
        <w:t xml:space="preserve"> payor policies.</w:t>
      </w:r>
    </w:p>
    <w:p w14:paraId="00000456" w14:textId="77777777" w:rsidR="00312A6F" w:rsidRPr="00962FF3" w:rsidRDefault="00A65A8B" w:rsidP="00A45825">
      <w:pPr>
        <w:spacing w:after="0" w:line="264" w:lineRule="auto"/>
        <w:ind w:left="1440" w:hanging="360"/>
        <w:rPr>
          <w:rFonts w:ascii="Arial" w:eastAsia="Times New Roman" w:hAnsi="Arial" w:cs="Arial"/>
          <w:sz w:val="20"/>
          <w:szCs w:val="20"/>
        </w:rPr>
      </w:pPr>
      <w:r w:rsidRPr="00962FF3">
        <w:rPr>
          <w:rFonts w:ascii="Arial" w:hAnsi="Arial" w:cs="Arial"/>
          <w:color w:val="000000"/>
          <w:sz w:val="20"/>
          <w:szCs w:val="20"/>
        </w:rPr>
        <w:t>d.    Facility policies</w:t>
      </w:r>
    </w:p>
    <w:p w14:paraId="00000457" w14:textId="77777777" w:rsidR="00312A6F" w:rsidRPr="00962FF3" w:rsidRDefault="00312A6F">
      <w:pPr>
        <w:spacing w:after="0" w:line="240" w:lineRule="auto"/>
        <w:rPr>
          <w:rFonts w:ascii="Arial" w:eastAsia="Times New Roman" w:hAnsi="Arial" w:cs="Arial"/>
          <w:sz w:val="20"/>
          <w:szCs w:val="20"/>
        </w:rPr>
      </w:pPr>
    </w:p>
    <w:p w14:paraId="00000458" w14:textId="77777777" w:rsidR="00312A6F" w:rsidRPr="00962FF3" w:rsidRDefault="00A65A8B" w:rsidP="00FD2DD2">
      <w:pPr>
        <w:spacing w:after="0" w:line="266" w:lineRule="auto"/>
        <w:ind w:left="360" w:hanging="360"/>
        <w:rPr>
          <w:rFonts w:ascii="Arial" w:hAnsi="Arial" w:cs="Arial"/>
          <w:color w:val="000000"/>
          <w:sz w:val="20"/>
          <w:szCs w:val="20"/>
        </w:rPr>
      </w:pPr>
      <w:r w:rsidRPr="00962FF3">
        <w:rPr>
          <w:rFonts w:ascii="Arial" w:hAnsi="Arial" w:cs="Arial"/>
          <w:color w:val="000000"/>
          <w:sz w:val="20"/>
          <w:szCs w:val="20"/>
        </w:rPr>
        <w:tab/>
      </w:r>
      <w:r w:rsidRPr="00962FF3">
        <w:rPr>
          <w:rFonts w:ascii="Arial" w:hAnsi="Arial" w:cs="Arial"/>
          <w:b/>
          <w:color w:val="000000"/>
          <w:sz w:val="20"/>
          <w:szCs w:val="20"/>
        </w:rPr>
        <w:t>7D9</w:t>
      </w:r>
      <w:r w:rsidRPr="00962FF3">
        <w:rPr>
          <w:rFonts w:ascii="Arial" w:hAnsi="Arial" w:cs="Arial"/>
          <w:color w:val="000000"/>
          <w:sz w:val="20"/>
          <w:szCs w:val="20"/>
        </w:rPr>
        <w:tab/>
        <w:t>Create a discontinuation of the episode of care plan that optimizes success for the patient in moving along the continuum of care.</w:t>
      </w:r>
    </w:p>
    <w:p w14:paraId="00000459" w14:textId="77777777" w:rsidR="00312A6F" w:rsidRPr="00962FF3" w:rsidRDefault="00A65A8B" w:rsidP="00A45825">
      <w:pPr>
        <w:spacing w:after="0" w:line="266" w:lineRule="auto"/>
        <w:ind w:left="720" w:hanging="360"/>
        <w:rPr>
          <w:rFonts w:ascii="Arial" w:hAnsi="Arial" w:cs="Arial"/>
          <w:color w:val="000000"/>
          <w:sz w:val="20"/>
          <w:szCs w:val="20"/>
        </w:rPr>
      </w:pPr>
      <w:r w:rsidRPr="00962FF3">
        <w:rPr>
          <w:rFonts w:ascii="Arial" w:hAnsi="Arial" w:cs="Arial"/>
          <w:color w:val="000000"/>
          <w:sz w:val="20"/>
          <w:szCs w:val="20"/>
        </w:rPr>
        <w:t>.</w:t>
      </w:r>
    </w:p>
    <w:p w14:paraId="0000045A" w14:textId="71EE0AE1" w:rsidR="00312A6F" w:rsidRPr="00962FF3" w:rsidRDefault="00A65A8B" w:rsidP="00A45825">
      <w:pPr>
        <w:spacing w:after="0" w:line="266" w:lineRule="auto"/>
        <w:ind w:left="720" w:hanging="360"/>
        <w:rPr>
          <w:rFonts w:ascii="Arial" w:eastAsia="Times New Roman" w:hAnsi="Arial" w:cs="Arial"/>
          <w:sz w:val="20"/>
          <w:szCs w:val="20"/>
        </w:rPr>
      </w:pPr>
      <w:r w:rsidRPr="00962FF3">
        <w:rPr>
          <w:rFonts w:ascii="Arial" w:hAnsi="Arial" w:cs="Arial"/>
          <w:color w:val="000000"/>
          <w:sz w:val="20"/>
          <w:szCs w:val="20"/>
        </w:rPr>
        <w:tab/>
      </w:r>
      <w:r w:rsidRPr="00962FF3">
        <w:rPr>
          <w:rFonts w:ascii="Arial" w:hAnsi="Arial" w:cs="Arial"/>
          <w:i/>
          <w:color w:val="000000"/>
          <w:sz w:val="20"/>
          <w:szCs w:val="20"/>
        </w:rPr>
        <w:t>Interventions</w:t>
      </w:r>
    </w:p>
    <w:p w14:paraId="0000045B" w14:textId="77777777" w:rsidR="00312A6F" w:rsidRPr="00962FF3" w:rsidRDefault="00A65A8B" w:rsidP="00A45825">
      <w:pPr>
        <w:spacing w:after="0" w:line="266" w:lineRule="auto"/>
        <w:ind w:left="720" w:hanging="360"/>
        <w:rPr>
          <w:rFonts w:ascii="Arial" w:eastAsia="Times New Roman" w:hAnsi="Arial" w:cs="Arial"/>
          <w:sz w:val="20"/>
          <w:szCs w:val="20"/>
        </w:rPr>
      </w:pPr>
      <w:r w:rsidRPr="00962FF3">
        <w:rPr>
          <w:rFonts w:ascii="Arial" w:hAnsi="Arial" w:cs="Arial"/>
          <w:b/>
          <w:color w:val="000000"/>
          <w:sz w:val="20"/>
          <w:szCs w:val="20"/>
        </w:rPr>
        <w:tab/>
      </w:r>
    </w:p>
    <w:p w14:paraId="0000045C" w14:textId="77777777" w:rsidR="00312A6F" w:rsidRPr="00962FF3" w:rsidRDefault="00A65A8B" w:rsidP="00FD2DD2">
      <w:pPr>
        <w:spacing w:after="0" w:line="266" w:lineRule="auto"/>
        <w:ind w:left="360" w:hanging="360"/>
        <w:rPr>
          <w:rFonts w:ascii="Arial" w:hAnsi="Arial" w:cs="Arial"/>
          <w:sz w:val="20"/>
          <w:szCs w:val="20"/>
        </w:rPr>
      </w:pPr>
      <w:r w:rsidRPr="00962FF3">
        <w:rPr>
          <w:rFonts w:ascii="Arial" w:hAnsi="Arial" w:cs="Arial"/>
          <w:b/>
          <w:color w:val="000000"/>
          <w:sz w:val="20"/>
          <w:szCs w:val="20"/>
        </w:rPr>
        <w:tab/>
        <w:t>7D10</w:t>
      </w:r>
      <w:r w:rsidRPr="00962FF3">
        <w:rPr>
          <w:rFonts w:ascii="Arial" w:hAnsi="Arial" w:cs="Arial"/>
          <w:b/>
          <w:color w:val="000000"/>
          <w:sz w:val="20"/>
          <w:szCs w:val="20"/>
        </w:rPr>
        <w:tab/>
      </w:r>
      <w:r w:rsidRPr="00962FF3">
        <w:rPr>
          <w:rFonts w:ascii="Arial" w:hAnsi="Arial" w:cs="Arial"/>
          <w:sz w:val="20"/>
          <w:szCs w:val="20"/>
        </w:rPr>
        <w:t xml:space="preserve">Select and perform </w:t>
      </w:r>
      <w:r w:rsidRPr="00962FF3">
        <w:rPr>
          <w:rFonts w:ascii="Arial" w:hAnsi="Arial" w:cs="Arial"/>
          <w:color w:val="000000"/>
          <w:sz w:val="20"/>
          <w:szCs w:val="20"/>
        </w:rPr>
        <w:t>physical therapy interventions for the following  to achieve patient and client goals and  outcomes</w:t>
      </w:r>
    </w:p>
    <w:p w14:paraId="0000045D" w14:textId="77777777" w:rsidR="00312A6F" w:rsidRPr="00962FF3" w:rsidRDefault="00312A6F">
      <w:pPr>
        <w:spacing w:after="0" w:line="240" w:lineRule="auto"/>
        <w:ind w:right="-144" w:hanging="1260"/>
        <w:rPr>
          <w:rFonts w:ascii="Arial" w:hAnsi="Arial" w:cs="Arial"/>
          <w:sz w:val="20"/>
          <w:szCs w:val="20"/>
        </w:rPr>
      </w:pPr>
    </w:p>
    <w:p w14:paraId="0000045E" w14:textId="77777777" w:rsidR="00312A6F" w:rsidRPr="00962FF3" w:rsidRDefault="00A65A8B" w:rsidP="00A45825">
      <w:pPr>
        <w:numPr>
          <w:ilvl w:val="0"/>
          <w:numId w:val="84"/>
        </w:numPr>
        <w:spacing w:after="0" w:line="264" w:lineRule="auto"/>
        <w:ind w:left="1440"/>
        <w:rPr>
          <w:rFonts w:ascii="Arial" w:hAnsi="Arial" w:cs="Arial"/>
          <w:sz w:val="20"/>
          <w:szCs w:val="20"/>
        </w:rPr>
      </w:pPr>
      <w:r w:rsidRPr="00962FF3">
        <w:rPr>
          <w:rFonts w:ascii="Arial" w:hAnsi="Arial" w:cs="Arial"/>
          <w:color w:val="000000"/>
          <w:sz w:val="20"/>
          <w:szCs w:val="20"/>
        </w:rPr>
        <w:t>Cardiova</w:t>
      </w:r>
      <w:r w:rsidRPr="00962FF3">
        <w:rPr>
          <w:rFonts w:ascii="Arial" w:hAnsi="Arial" w:cs="Arial"/>
          <w:sz w:val="20"/>
          <w:szCs w:val="20"/>
        </w:rPr>
        <w:t>scular conditions</w:t>
      </w:r>
    </w:p>
    <w:p w14:paraId="0000045F" w14:textId="77777777" w:rsidR="00312A6F" w:rsidRPr="00962FF3" w:rsidRDefault="00A65A8B" w:rsidP="00A45825">
      <w:pPr>
        <w:numPr>
          <w:ilvl w:val="0"/>
          <w:numId w:val="84"/>
        </w:numPr>
        <w:spacing w:after="0" w:line="264" w:lineRule="auto"/>
        <w:ind w:left="1440"/>
        <w:rPr>
          <w:rFonts w:ascii="Arial" w:hAnsi="Arial" w:cs="Arial"/>
          <w:color w:val="000000"/>
          <w:sz w:val="20"/>
          <w:szCs w:val="20"/>
        </w:rPr>
      </w:pPr>
      <w:r w:rsidRPr="00962FF3">
        <w:rPr>
          <w:rFonts w:ascii="Arial" w:hAnsi="Arial" w:cs="Arial"/>
          <w:sz w:val="20"/>
          <w:szCs w:val="20"/>
        </w:rPr>
        <w:t>P</w:t>
      </w:r>
      <w:r w:rsidRPr="00962FF3">
        <w:rPr>
          <w:rFonts w:ascii="Arial" w:hAnsi="Arial" w:cs="Arial"/>
          <w:color w:val="000000"/>
          <w:sz w:val="20"/>
          <w:szCs w:val="20"/>
        </w:rPr>
        <w:t>ulmonary conditions</w:t>
      </w:r>
    </w:p>
    <w:p w14:paraId="00000460" w14:textId="77777777" w:rsidR="00312A6F" w:rsidRPr="00962FF3" w:rsidRDefault="00A65A8B" w:rsidP="00A45825">
      <w:pPr>
        <w:numPr>
          <w:ilvl w:val="0"/>
          <w:numId w:val="84"/>
        </w:numPr>
        <w:spacing w:after="0" w:line="264" w:lineRule="auto"/>
        <w:ind w:left="1440"/>
        <w:rPr>
          <w:rFonts w:ascii="Arial" w:hAnsi="Arial" w:cs="Arial"/>
          <w:color w:val="000000"/>
          <w:sz w:val="20"/>
          <w:szCs w:val="20"/>
        </w:rPr>
      </w:pPr>
      <w:r w:rsidRPr="00962FF3">
        <w:rPr>
          <w:rFonts w:ascii="Arial" w:hAnsi="Arial" w:cs="Arial"/>
          <w:color w:val="000000"/>
          <w:sz w:val="20"/>
          <w:szCs w:val="20"/>
        </w:rPr>
        <w:t xml:space="preserve">Neurological </w:t>
      </w:r>
      <w:r w:rsidRPr="00962FF3">
        <w:rPr>
          <w:rFonts w:ascii="Arial" w:hAnsi="Arial" w:cs="Arial"/>
          <w:sz w:val="20"/>
          <w:szCs w:val="20"/>
        </w:rPr>
        <w:t>conditions</w:t>
      </w:r>
    </w:p>
    <w:p w14:paraId="00000461" w14:textId="77777777" w:rsidR="00312A6F" w:rsidRPr="00962FF3" w:rsidRDefault="00A65A8B" w:rsidP="00A45825">
      <w:pPr>
        <w:numPr>
          <w:ilvl w:val="0"/>
          <w:numId w:val="84"/>
        </w:numPr>
        <w:spacing w:after="0" w:line="264" w:lineRule="auto"/>
        <w:ind w:left="1440"/>
        <w:rPr>
          <w:rFonts w:ascii="Arial" w:hAnsi="Arial" w:cs="Arial"/>
          <w:color w:val="000000"/>
          <w:sz w:val="20"/>
          <w:szCs w:val="20"/>
        </w:rPr>
      </w:pPr>
      <w:r w:rsidRPr="00962FF3">
        <w:rPr>
          <w:rFonts w:ascii="Arial" w:hAnsi="Arial" w:cs="Arial"/>
          <w:color w:val="000000"/>
          <w:sz w:val="20"/>
          <w:szCs w:val="20"/>
        </w:rPr>
        <w:t>Musculoskeletal conditions</w:t>
      </w:r>
    </w:p>
    <w:p w14:paraId="00000462" w14:textId="77777777" w:rsidR="00312A6F" w:rsidRPr="00962FF3" w:rsidRDefault="00A65A8B" w:rsidP="00A45825">
      <w:pPr>
        <w:numPr>
          <w:ilvl w:val="0"/>
          <w:numId w:val="84"/>
        </w:numPr>
        <w:spacing w:after="0" w:line="264" w:lineRule="auto"/>
        <w:ind w:left="1440"/>
        <w:rPr>
          <w:rFonts w:ascii="Arial" w:hAnsi="Arial" w:cs="Arial"/>
          <w:color w:val="000000"/>
          <w:sz w:val="20"/>
          <w:szCs w:val="20"/>
        </w:rPr>
      </w:pPr>
      <w:r w:rsidRPr="00962FF3">
        <w:rPr>
          <w:rFonts w:ascii="Arial" w:hAnsi="Arial" w:cs="Arial"/>
          <w:color w:val="000000"/>
          <w:sz w:val="20"/>
          <w:szCs w:val="20"/>
        </w:rPr>
        <w:t>Integumentary and lymphatic conditions</w:t>
      </w:r>
    </w:p>
    <w:p w14:paraId="00000463" w14:textId="77777777" w:rsidR="00312A6F" w:rsidRPr="00962FF3" w:rsidRDefault="00A65A8B" w:rsidP="00A45825">
      <w:pPr>
        <w:numPr>
          <w:ilvl w:val="0"/>
          <w:numId w:val="84"/>
        </w:numPr>
        <w:spacing w:after="0" w:line="264" w:lineRule="auto"/>
        <w:ind w:left="1440"/>
        <w:rPr>
          <w:rFonts w:ascii="Arial" w:hAnsi="Arial" w:cs="Arial"/>
          <w:sz w:val="20"/>
          <w:szCs w:val="20"/>
        </w:rPr>
      </w:pPr>
      <w:r w:rsidRPr="00962FF3">
        <w:rPr>
          <w:rFonts w:ascii="Arial" w:hAnsi="Arial" w:cs="Arial"/>
          <w:sz w:val="20"/>
          <w:szCs w:val="20"/>
        </w:rPr>
        <w:t>Metabolic conditions</w:t>
      </w:r>
    </w:p>
    <w:p w14:paraId="00000464" w14:textId="77777777" w:rsidR="00312A6F" w:rsidRPr="00962FF3" w:rsidRDefault="00A65A8B" w:rsidP="00A45825">
      <w:pPr>
        <w:numPr>
          <w:ilvl w:val="0"/>
          <w:numId w:val="84"/>
        </w:numPr>
        <w:spacing w:after="0" w:line="264" w:lineRule="auto"/>
        <w:ind w:left="1440"/>
        <w:rPr>
          <w:rFonts w:ascii="Arial" w:hAnsi="Arial" w:cs="Arial"/>
          <w:sz w:val="20"/>
          <w:szCs w:val="20"/>
        </w:rPr>
      </w:pPr>
      <w:r w:rsidRPr="00962FF3">
        <w:rPr>
          <w:rFonts w:ascii="Arial" w:hAnsi="Arial" w:cs="Arial"/>
          <w:sz w:val="20"/>
          <w:szCs w:val="20"/>
        </w:rPr>
        <w:t>Human development</w:t>
      </w:r>
    </w:p>
    <w:p w14:paraId="00000465" w14:textId="77777777" w:rsidR="00312A6F" w:rsidRPr="00962FF3" w:rsidRDefault="00A65A8B" w:rsidP="00A45825">
      <w:pPr>
        <w:numPr>
          <w:ilvl w:val="0"/>
          <w:numId w:val="84"/>
        </w:numPr>
        <w:spacing w:after="0" w:line="264" w:lineRule="auto"/>
        <w:ind w:left="1440"/>
        <w:rPr>
          <w:rFonts w:ascii="Arial" w:hAnsi="Arial" w:cs="Arial"/>
          <w:color w:val="000000"/>
          <w:sz w:val="20"/>
          <w:szCs w:val="20"/>
        </w:rPr>
      </w:pPr>
      <w:r w:rsidRPr="00962FF3">
        <w:rPr>
          <w:rFonts w:ascii="Arial" w:hAnsi="Arial" w:cs="Arial"/>
          <w:color w:val="000000"/>
          <w:sz w:val="20"/>
          <w:szCs w:val="20"/>
        </w:rPr>
        <w:t>Pain and pain experiences</w:t>
      </w:r>
    </w:p>
    <w:p w14:paraId="00000466" w14:textId="77777777" w:rsidR="00312A6F" w:rsidRPr="00962FF3" w:rsidRDefault="00312A6F">
      <w:pPr>
        <w:spacing w:after="0" w:line="240" w:lineRule="auto"/>
        <w:ind w:right="-144"/>
        <w:rPr>
          <w:rFonts w:ascii="Arial" w:hAnsi="Arial" w:cs="Arial"/>
          <w:sz w:val="20"/>
          <w:szCs w:val="20"/>
        </w:rPr>
      </w:pPr>
    </w:p>
    <w:p w14:paraId="00000467" w14:textId="77777777" w:rsidR="00312A6F" w:rsidRPr="00962FF3" w:rsidRDefault="00A65A8B" w:rsidP="00A45825">
      <w:pPr>
        <w:spacing w:after="0" w:line="266" w:lineRule="auto"/>
        <w:ind w:left="720" w:hanging="360"/>
        <w:rPr>
          <w:rFonts w:ascii="Arial" w:eastAsia="Times New Roman" w:hAnsi="Arial" w:cs="Arial"/>
          <w:sz w:val="20"/>
          <w:szCs w:val="20"/>
        </w:rPr>
      </w:pPr>
      <w:r w:rsidRPr="00962FF3">
        <w:rPr>
          <w:rFonts w:ascii="Arial" w:hAnsi="Arial" w:cs="Arial"/>
          <w:i/>
          <w:color w:val="000000"/>
          <w:sz w:val="20"/>
          <w:szCs w:val="20"/>
        </w:rPr>
        <w:t>Management of the Delivery of Physical Therapy Services</w:t>
      </w:r>
    </w:p>
    <w:p w14:paraId="00000468" w14:textId="77777777" w:rsidR="00312A6F" w:rsidRPr="00962FF3" w:rsidRDefault="00312A6F" w:rsidP="00A45825">
      <w:pPr>
        <w:spacing w:after="0" w:line="266" w:lineRule="auto"/>
        <w:ind w:left="720" w:hanging="360"/>
        <w:rPr>
          <w:rFonts w:ascii="Arial" w:eastAsia="Times New Roman" w:hAnsi="Arial" w:cs="Arial"/>
          <w:sz w:val="20"/>
          <w:szCs w:val="20"/>
        </w:rPr>
      </w:pPr>
    </w:p>
    <w:p w14:paraId="00000469"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lastRenderedPageBreak/>
        <w:t>7D11</w:t>
      </w:r>
      <w:r w:rsidRPr="00962FF3">
        <w:rPr>
          <w:rFonts w:ascii="Arial" w:hAnsi="Arial" w:cs="Arial"/>
          <w:color w:val="000000"/>
          <w:sz w:val="20"/>
          <w:szCs w:val="20"/>
        </w:rPr>
        <w:tab/>
        <w:t>Monitor and adjust the plan of care to optimize patient or client health outcomes.</w:t>
      </w:r>
    </w:p>
    <w:p w14:paraId="0000046A"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6B"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7D12</w:t>
      </w:r>
      <w:r w:rsidRPr="00962FF3">
        <w:rPr>
          <w:rFonts w:ascii="Arial" w:hAnsi="Arial" w:cs="Arial"/>
          <w:b/>
          <w:color w:val="000000"/>
          <w:sz w:val="20"/>
          <w:szCs w:val="20"/>
        </w:rPr>
        <w:tab/>
      </w:r>
      <w:r w:rsidRPr="00962FF3">
        <w:rPr>
          <w:rFonts w:ascii="Arial" w:hAnsi="Arial" w:cs="Arial"/>
          <w:color w:val="000000"/>
          <w:sz w:val="20"/>
          <w:szCs w:val="20"/>
        </w:rPr>
        <w:t>Assess patient outcomes, including the use of appropriate standardized tests and measures that address</w:t>
      </w:r>
      <w:r w:rsidRPr="00962FF3">
        <w:rPr>
          <w:rFonts w:ascii="Arial" w:hAnsi="Arial" w:cs="Arial"/>
          <w:sz w:val="20"/>
          <w:szCs w:val="20"/>
        </w:rPr>
        <w:t xml:space="preserve"> impairments of body functions and structures, activity limitations, and participation restrictions</w:t>
      </w:r>
      <w:r w:rsidRPr="00962FF3">
        <w:rPr>
          <w:rFonts w:ascii="Arial" w:hAnsi="Arial" w:cs="Arial"/>
          <w:color w:val="000000"/>
          <w:sz w:val="20"/>
          <w:szCs w:val="20"/>
        </w:rPr>
        <w:t>.</w:t>
      </w:r>
    </w:p>
    <w:p w14:paraId="0000046C"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6D"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 7D13</w:t>
      </w:r>
      <w:r w:rsidRPr="00962FF3">
        <w:rPr>
          <w:rFonts w:ascii="Arial" w:hAnsi="Arial" w:cs="Arial"/>
          <w:b/>
          <w:color w:val="000000"/>
          <w:sz w:val="20"/>
          <w:szCs w:val="20"/>
        </w:rPr>
        <w:tab/>
      </w:r>
      <w:r w:rsidRPr="00962FF3">
        <w:rPr>
          <w:rFonts w:ascii="Arial" w:hAnsi="Arial" w:cs="Arial"/>
          <w:color w:val="000000"/>
          <w:sz w:val="20"/>
          <w:szCs w:val="20"/>
        </w:rPr>
        <w:t>Educate others, using teaching methods that are commensurate with the needs of the learner. Incorporate cultural humility* and social determinants of health* when providing patient and/or caregiver education. </w:t>
      </w:r>
    </w:p>
    <w:p w14:paraId="0000046E"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6F"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ab/>
        <w:t>7D14</w:t>
      </w:r>
      <w:r w:rsidRPr="00962FF3">
        <w:rPr>
          <w:rFonts w:ascii="Arial" w:hAnsi="Arial" w:cs="Arial"/>
          <w:color w:val="000000"/>
          <w:sz w:val="20"/>
          <w:szCs w:val="20"/>
        </w:rPr>
        <w:tab/>
        <w:t>Manage the delivery of care consistent with administrative policies and procedures of the practice environment, including environmental emergencies*.</w:t>
      </w:r>
    </w:p>
    <w:p w14:paraId="00000470"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71"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7D15</w:t>
      </w:r>
      <w:r w:rsidRPr="00962FF3">
        <w:rPr>
          <w:rFonts w:ascii="Arial" w:hAnsi="Arial" w:cs="Arial"/>
          <w:color w:val="000000"/>
          <w:sz w:val="20"/>
          <w:szCs w:val="20"/>
        </w:rPr>
        <w:tab/>
        <w:t>Complete documentation related to Elements 7D1 - 7D13 that follows guidelines and specific documentation formats required by jurisdiction’s practice act, the practice setting, and other regulatory agencies.</w:t>
      </w:r>
    </w:p>
    <w:p w14:paraId="00000472"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73" w14:textId="5C501262"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7D16</w:t>
      </w:r>
      <w:r w:rsidRPr="00962FF3">
        <w:rPr>
          <w:rFonts w:ascii="Arial" w:hAnsi="Arial" w:cs="Arial"/>
          <w:color w:val="000000"/>
          <w:sz w:val="20"/>
          <w:szCs w:val="20"/>
        </w:rPr>
        <w:tab/>
        <w:t>Participate in the case management process.</w:t>
      </w:r>
    </w:p>
    <w:p w14:paraId="00000474"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75"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i/>
          <w:color w:val="000000"/>
          <w:sz w:val="20"/>
          <w:szCs w:val="20"/>
        </w:rPr>
        <w:t>Health Care Activities</w:t>
      </w:r>
    </w:p>
    <w:p w14:paraId="00000476"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color w:val="000000"/>
          <w:sz w:val="20"/>
          <w:szCs w:val="20"/>
        </w:rPr>
        <w:tab/>
      </w:r>
    </w:p>
    <w:p w14:paraId="00000477"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7D17</w:t>
      </w:r>
      <w:r w:rsidRPr="00962FF3">
        <w:rPr>
          <w:rFonts w:ascii="Arial" w:hAnsi="Arial" w:cs="Arial"/>
          <w:color w:val="000000"/>
          <w:sz w:val="20"/>
          <w:szCs w:val="20"/>
        </w:rPr>
        <w:tab/>
        <w:t>Participate in activities for ongoing assessment and improvement of quality services.</w:t>
      </w:r>
    </w:p>
    <w:p w14:paraId="00000478"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79" w14:textId="06DE16E4"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7D18</w:t>
      </w:r>
      <w:r w:rsidRPr="00962FF3">
        <w:rPr>
          <w:rFonts w:ascii="Arial" w:hAnsi="Arial" w:cs="Arial"/>
          <w:color w:val="000000"/>
          <w:sz w:val="20"/>
          <w:szCs w:val="20"/>
        </w:rPr>
        <w:tab/>
        <w:t>Participate in patient-centered interprofessional collaborative practice.</w:t>
      </w:r>
    </w:p>
    <w:p w14:paraId="0000047A"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7B" w14:textId="1120E1C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7D19</w:t>
      </w:r>
      <w:r w:rsidRPr="00962FF3">
        <w:rPr>
          <w:rFonts w:ascii="Arial" w:hAnsi="Arial" w:cs="Arial"/>
          <w:color w:val="000000"/>
          <w:sz w:val="20"/>
          <w:szCs w:val="20"/>
        </w:rPr>
        <w:tab/>
        <w:t>Use health informatics* in the healthcare environment. </w:t>
      </w:r>
    </w:p>
    <w:p w14:paraId="0000047C"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7D" w14:textId="1B3F6C0E"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7D20</w:t>
      </w:r>
      <w:r w:rsidRPr="00962FF3">
        <w:rPr>
          <w:rFonts w:ascii="Arial" w:hAnsi="Arial" w:cs="Arial"/>
          <w:color w:val="000000"/>
          <w:sz w:val="20"/>
          <w:szCs w:val="20"/>
        </w:rPr>
        <w:tab/>
        <w:t>Assess health care policies and their potential impact on the ever-changing healthcare environment and practice.</w:t>
      </w:r>
    </w:p>
    <w:p w14:paraId="0000047E"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7F" w14:textId="77777777" w:rsidR="00312A6F" w:rsidRPr="00962FF3" w:rsidRDefault="00A65A8B" w:rsidP="00FD2DD2">
      <w:pPr>
        <w:spacing w:after="0" w:line="266" w:lineRule="auto"/>
        <w:ind w:left="360" w:hanging="360"/>
        <w:rPr>
          <w:rFonts w:ascii="Arial" w:hAnsi="Arial" w:cs="Arial"/>
          <w:i/>
          <w:color w:val="000000"/>
          <w:sz w:val="20"/>
          <w:szCs w:val="20"/>
        </w:rPr>
      </w:pPr>
      <w:r w:rsidRPr="00962FF3">
        <w:rPr>
          <w:rFonts w:ascii="Arial" w:hAnsi="Arial" w:cs="Arial"/>
          <w:i/>
          <w:color w:val="000000"/>
          <w:sz w:val="20"/>
          <w:szCs w:val="20"/>
        </w:rPr>
        <w:t>Community Health </w:t>
      </w:r>
    </w:p>
    <w:p w14:paraId="00000480" w14:textId="77777777" w:rsidR="00312A6F" w:rsidRPr="00962FF3" w:rsidRDefault="00312A6F" w:rsidP="00FD2DD2">
      <w:pPr>
        <w:spacing w:after="0" w:line="266" w:lineRule="auto"/>
        <w:ind w:left="360" w:hanging="360"/>
        <w:rPr>
          <w:rFonts w:ascii="Arial" w:hAnsi="Arial" w:cs="Arial"/>
          <w:i/>
          <w:sz w:val="20"/>
          <w:szCs w:val="20"/>
        </w:rPr>
      </w:pPr>
    </w:p>
    <w:p w14:paraId="00000481" w14:textId="6B21050A"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7D21</w:t>
      </w:r>
      <w:r w:rsidRPr="00962FF3">
        <w:rPr>
          <w:rFonts w:ascii="Arial" w:hAnsi="Arial" w:cs="Arial"/>
          <w:color w:val="000000"/>
          <w:sz w:val="20"/>
          <w:szCs w:val="20"/>
        </w:rPr>
        <w:t xml:space="preserve"> </w:t>
      </w:r>
      <w:r w:rsidR="00A45825">
        <w:rPr>
          <w:rFonts w:ascii="Arial" w:hAnsi="Arial" w:cs="Arial"/>
          <w:color w:val="000000"/>
          <w:sz w:val="20"/>
          <w:szCs w:val="20"/>
        </w:rPr>
        <w:tab/>
      </w:r>
      <w:r w:rsidRPr="00962FF3">
        <w:rPr>
          <w:rFonts w:ascii="Arial" w:hAnsi="Arial" w:cs="Arial"/>
          <w:color w:val="000000"/>
          <w:sz w:val="20"/>
          <w:szCs w:val="20"/>
        </w:rPr>
        <w:t>Provide physical therap</w:t>
      </w:r>
      <w:r w:rsidRPr="00962FF3">
        <w:rPr>
          <w:rFonts w:ascii="Arial" w:hAnsi="Arial" w:cs="Arial"/>
          <w:sz w:val="20"/>
          <w:szCs w:val="20"/>
        </w:rPr>
        <w:t>y</w:t>
      </w:r>
      <w:r w:rsidRPr="00962FF3">
        <w:rPr>
          <w:rFonts w:ascii="Arial" w:hAnsi="Arial" w:cs="Arial"/>
          <w:color w:val="000000"/>
          <w:sz w:val="20"/>
          <w:szCs w:val="20"/>
        </w:rPr>
        <w:t xml:space="preserve"> services informed by cultural humility* that address primary*, secondary*, and tertiary* prevention, health promotion, and wellness to individuals, groups, and communities.</w:t>
      </w:r>
    </w:p>
    <w:p w14:paraId="00000482"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83" w14:textId="6CCB340F" w:rsidR="00312A6F" w:rsidRPr="00962FF3" w:rsidRDefault="00A65A8B" w:rsidP="00FD2DD2">
      <w:pPr>
        <w:spacing w:after="0" w:line="266" w:lineRule="auto"/>
        <w:ind w:left="360" w:hanging="360"/>
        <w:rPr>
          <w:rFonts w:ascii="Arial" w:hAnsi="Arial" w:cs="Arial"/>
          <w:sz w:val="20"/>
          <w:szCs w:val="20"/>
        </w:rPr>
      </w:pPr>
      <w:r w:rsidRPr="00962FF3">
        <w:rPr>
          <w:rFonts w:ascii="Arial" w:hAnsi="Arial" w:cs="Arial"/>
          <w:b/>
          <w:sz w:val="20"/>
          <w:szCs w:val="20"/>
        </w:rPr>
        <w:t>7D22</w:t>
      </w:r>
      <w:r w:rsidRPr="00962FF3">
        <w:rPr>
          <w:rFonts w:ascii="Arial" w:hAnsi="Arial" w:cs="Arial"/>
          <w:sz w:val="20"/>
          <w:szCs w:val="20"/>
        </w:rPr>
        <w:t xml:space="preserve"> </w:t>
      </w:r>
      <w:r w:rsidR="00A45825">
        <w:rPr>
          <w:rFonts w:ascii="Arial" w:hAnsi="Arial" w:cs="Arial"/>
          <w:sz w:val="20"/>
          <w:szCs w:val="20"/>
        </w:rPr>
        <w:tab/>
      </w:r>
      <w:r w:rsidRPr="00962FF3">
        <w:rPr>
          <w:rFonts w:ascii="Arial" w:hAnsi="Arial" w:cs="Arial"/>
          <w:sz w:val="20"/>
          <w:szCs w:val="20"/>
        </w:rPr>
        <w:t>Provide physical therapy services that address:</w:t>
      </w:r>
    </w:p>
    <w:p w14:paraId="00000484" w14:textId="77777777" w:rsidR="00312A6F" w:rsidRPr="00962FF3" w:rsidRDefault="00A65A8B" w:rsidP="00FD2DD2">
      <w:pPr>
        <w:numPr>
          <w:ilvl w:val="0"/>
          <w:numId w:val="14"/>
        </w:numPr>
        <w:spacing w:after="0" w:line="266" w:lineRule="auto"/>
        <w:rPr>
          <w:rFonts w:ascii="Arial" w:hAnsi="Arial" w:cs="Arial"/>
          <w:sz w:val="20"/>
          <w:szCs w:val="20"/>
        </w:rPr>
      </w:pPr>
      <w:r w:rsidRPr="00962FF3">
        <w:rPr>
          <w:rFonts w:ascii="Arial" w:hAnsi="Arial" w:cs="Arial"/>
          <w:sz w:val="20"/>
          <w:szCs w:val="20"/>
        </w:rPr>
        <w:t xml:space="preserve"> JEDI,* belonging,* and anti-racism,* </w:t>
      </w:r>
    </w:p>
    <w:p w14:paraId="00000485" w14:textId="77777777" w:rsidR="00312A6F" w:rsidRPr="00962FF3" w:rsidRDefault="00A65A8B" w:rsidP="00FD2DD2">
      <w:pPr>
        <w:numPr>
          <w:ilvl w:val="0"/>
          <w:numId w:val="14"/>
        </w:numPr>
        <w:spacing w:after="0" w:line="266" w:lineRule="auto"/>
        <w:rPr>
          <w:rFonts w:ascii="Arial" w:hAnsi="Arial" w:cs="Arial"/>
          <w:sz w:val="20"/>
          <w:szCs w:val="20"/>
        </w:rPr>
      </w:pPr>
      <w:r w:rsidRPr="00962FF3">
        <w:rPr>
          <w:rFonts w:ascii="Arial" w:hAnsi="Arial" w:cs="Arial"/>
          <w:sz w:val="20"/>
          <w:szCs w:val="20"/>
        </w:rPr>
        <w:t>Health care disparities* and social determinants of health.*</w:t>
      </w:r>
    </w:p>
    <w:p w14:paraId="00000486" w14:textId="77777777" w:rsidR="00312A6F" w:rsidRPr="00962FF3" w:rsidRDefault="00A65A8B" w:rsidP="00FD2DD2">
      <w:pPr>
        <w:spacing w:after="0" w:line="266" w:lineRule="auto"/>
        <w:ind w:left="360" w:hanging="360"/>
        <w:rPr>
          <w:rFonts w:ascii="Arial" w:hAnsi="Arial" w:cs="Arial"/>
          <w:i/>
          <w:color w:val="000000"/>
          <w:sz w:val="20"/>
          <w:szCs w:val="20"/>
        </w:rPr>
      </w:pPr>
      <w:r w:rsidRPr="00962FF3">
        <w:rPr>
          <w:rFonts w:ascii="Arial" w:hAnsi="Arial" w:cs="Arial"/>
          <w:i/>
          <w:color w:val="000000"/>
          <w:sz w:val="20"/>
          <w:szCs w:val="20"/>
        </w:rPr>
        <w:t>Practice Management</w:t>
      </w:r>
    </w:p>
    <w:p w14:paraId="00000487" w14:textId="77777777" w:rsidR="00312A6F" w:rsidRPr="00962FF3" w:rsidRDefault="00312A6F" w:rsidP="00FD2DD2">
      <w:pPr>
        <w:spacing w:after="0" w:line="266" w:lineRule="auto"/>
        <w:ind w:left="360" w:hanging="360"/>
        <w:rPr>
          <w:rFonts w:ascii="Arial" w:hAnsi="Arial" w:cs="Arial"/>
          <w:sz w:val="20"/>
          <w:szCs w:val="20"/>
        </w:rPr>
      </w:pPr>
    </w:p>
    <w:p w14:paraId="00000488" w14:textId="4A992526" w:rsidR="00312A6F" w:rsidRPr="00962FF3" w:rsidRDefault="00A65A8B" w:rsidP="00FD2DD2">
      <w:pPr>
        <w:spacing w:after="0" w:line="266" w:lineRule="auto"/>
        <w:ind w:left="360" w:hanging="360"/>
        <w:rPr>
          <w:rFonts w:ascii="Arial" w:hAnsi="Arial" w:cs="Arial"/>
          <w:color w:val="000000"/>
          <w:sz w:val="20"/>
          <w:szCs w:val="20"/>
        </w:rPr>
      </w:pPr>
      <w:r w:rsidRPr="00962FF3">
        <w:rPr>
          <w:rFonts w:ascii="Arial" w:hAnsi="Arial" w:cs="Arial"/>
          <w:b/>
          <w:color w:val="000000"/>
          <w:sz w:val="20"/>
          <w:szCs w:val="20"/>
        </w:rPr>
        <w:t>7D23</w:t>
      </w:r>
      <w:r w:rsidRPr="00962FF3">
        <w:rPr>
          <w:rFonts w:ascii="Arial" w:hAnsi="Arial" w:cs="Arial"/>
          <w:color w:val="000000"/>
          <w:sz w:val="20"/>
          <w:szCs w:val="20"/>
        </w:rPr>
        <w:tab/>
        <w:t>Assess, document, and minimize safety risks of individuals and the healthcare provider:</w:t>
      </w:r>
    </w:p>
    <w:p w14:paraId="00000489" w14:textId="77777777" w:rsidR="00312A6F" w:rsidRPr="00962FF3" w:rsidRDefault="00312A6F" w:rsidP="00FD2DD2">
      <w:pPr>
        <w:spacing w:after="0" w:line="266" w:lineRule="auto"/>
        <w:ind w:left="360" w:hanging="360"/>
        <w:rPr>
          <w:rFonts w:ascii="Arial" w:hAnsi="Arial" w:cs="Arial"/>
          <w:sz w:val="20"/>
          <w:szCs w:val="20"/>
        </w:rPr>
      </w:pPr>
    </w:p>
    <w:p w14:paraId="0000048B" w14:textId="02B14086" w:rsidR="00312A6F" w:rsidRPr="00A45825" w:rsidRDefault="00A65A8B" w:rsidP="00FD2DD2">
      <w:pPr>
        <w:numPr>
          <w:ilvl w:val="0"/>
          <w:numId w:val="10"/>
        </w:numPr>
        <w:spacing w:after="0" w:line="266" w:lineRule="auto"/>
        <w:ind w:left="360"/>
        <w:rPr>
          <w:rFonts w:ascii="Arial" w:hAnsi="Arial" w:cs="Arial"/>
          <w:color w:val="000000"/>
          <w:sz w:val="20"/>
          <w:szCs w:val="20"/>
        </w:rPr>
      </w:pPr>
      <w:r w:rsidRPr="00A45825">
        <w:rPr>
          <w:rFonts w:ascii="Arial" w:hAnsi="Arial" w:cs="Arial"/>
          <w:color w:val="000000"/>
          <w:sz w:val="20"/>
          <w:szCs w:val="20"/>
        </w:rPr>
        <w:t xml:space="preserve">Design and implement strategies to improve safety in the healthcare setting as an individual and as a member of the interprofessional </w:t>
      </w:r>
      <w:r w:rsidRPr="00A45825">
        <w:rPr>
          <w:rFonts w:ascii="Arial" w:hAnsi="Arial" w:cs="Arial"/>
          <w:sz w:val="20"/>
          <w:szCs w:val="20"/>
        </w:rPr>
        <w:t>healthcare</w:t>
      </w:r>
      <w:r w:rsidRPr="00A45825">
        <w:rPr>
          <w:rFonts w:ascii="Arial" w:hAnsi="Arial" w:cs="Arial"/>
          <w:color w:val="000000"/>
          <w:sz w:val="20"/>
          <w:szCs w:val="20"/>
        </w:rPr>
        <w:t xml:space="preserve"> team.</w:t>
      </w:r>
    </w:p>
    <w:p w14:paraId="0000048C" w14:textId="77777777" w:rsidR="00312A6F" w:rsidRPr="00962FF3" w:rsidRDefault="00A65A8B" w:rsidP="00FD2DD2">
      <w:pPr>
        <w:numPr>
          <w:ilvl w:val="0"/>
          <w:numId w:val="10"/>
        </w:numPr>
        <w:spacing w:after="0" w:line="266" w:lineRule="auto"/>
        <w:ind w:left="360"/>
        <w:rPr>
          <w:rFonts w:ascii="Arial" w:hAnsi="Arial" w:cs="Arial"/>
          <w:color w:val="000000"/>
          <w:sz w:val="20"/>
          <w:szCs w:val="20"/>
        </w:rPr>
      </w:pPr>
      <w:r w:rsidRPr="00962FF3">
        <w:rPr>
          <w:rFonts w:ascii="Arial" w:hAnsi="Arial" w:cs="Arial"/>
          <w:color w:val="000000"/>
          <w:sz w:val="20"/>
          <w:szCs w:val="20"/>
        </w:rPr>
        <w:lastRenderedPageBreak/>
        <w:t>Follow the safety policies and procedures of the facility.</w:t>
      </w:r>
    </w:p>
    <w:p w14:paraId="0000048D"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8E" w14:textId="77777777" w:rsidR="00312A6F" w:rsidRPr="00962FF3" w:rsidRDefault="00A65A8B" w:rsidP="00FD2DD2">
      <w:pPr>
        <w:spacing w:after="0" w:line="266" w:lineRule="auto"/>
        <w:ind w:left="360" w:hanging="360"/>
        <w:rPr>
          <w:rFonts w:ascii="Arial" w:eastAsia="Times New Roman" w:hAnsi="Arial" w:cs="Arial"/>
          <w:sz w:val="20"/>
          <w:szCs w:val="20"/>
        </w:rPr>
      </w:pPr>
      <w:r w:rsidRPr="00962FF3">
        <w:rPr>
          <w:rFonts w:ascii="Arial" w:hAnsi="Arial" w:cs="Arial"/>
          <w:b/>
          <w:color w:val="000000"/>
          <w:sz w:val="20"/>
          <w:szCs w:val="20"/>
        </w:rPr>
        <w:t>7D24</w:t>
      </w:r>
      <w:r w:rsidRPr="00962FF3">
        <w:rPr>
          <w:rFonts w:ascii="Arial" w:hAnsi="Arial" w:cs="Arial"/>
          <w:color w:val="000000"/>
          <w:sz w:val="20"/>
          <w:szCs w:val="20"/>
        </w:rPr>
        <w:tab/>
        <w:t>Participate in the financial management of the practice setting, including accurate billing and payment for services rendered.</w:t>
      </w:r>
    </w:p>
    <w:p w14:paraId="0000048F" w14:textId="77777777" w:rsidR="00312A6F" w:rsidRPr="00962FF3" w:rsidRDefault="00312A6F" w:rsidP="00FD2DD2">
      <w:pPr>
        <w:spacing w:after="0" w:line="266" w:lineRule="auto"/>
        <w:ind w:left="360" w:hanging="360"/>
        <w:rPr>
          <w:rFonts w:ascii="Arial" w:eastAsia="Times New Roman" w:hAnsi="Arial" w:cs="Arial"/>
          <w:sz w:val="20"/>
          <w:szCs w:val="20"/>
        </w:rPr>
      </w:pPr>
    </w:p>
    <w:p w14:paraId="00000490" w14:textId="6504F5A5" w:rsidR="00312A6F" w:rsidRPr="00962FF3" w:rsidRDefault="00A65A8B" w:rsidP="00FD2DD2">
      <w:pPr>
        <w:spacing w:after="0" w:line="266" w:lineRule="auto"/>
        <w:ind w:left="360" w:hanging="360"/>
        <w:rPr>
          <w:rFonts w:ascii="Arial" w:eastAsia="Times New Roman" w:hAnsi="Arial" w:cs="Arial"/>
          <w:sz w:val="20"/>
          <w:szCs w:val="20"/>
        </w:rPr>
      </w:pPr>
      <w:bookmarkStart w:id="1" w:name="_heading=h.gjdgxs" w:colFirst="0" w:colLast="0"/>
      <w:bookmarkEnd w:id="1"/>
      <w:r w:rsidRPr="00962FF3">
        <w:rPr>
          <w:rFonts w:ascii="Arial" w:hAnsi="Arial" w:cs="Arial"/>
          <w:b/>
          <w:color w:val="000000"/>
          <w:sz w:val="20"/>
          <w:szCs w:val="20"/>
        </w:rPr>
        <w:t>7D25</w:t>
      </w:r>
      <w:r w:rsidRPr="00962FF3">
        <w:rPr>
          <w:rFonts w:ascii="Arial" w:hAnsi="Arial" w:cs="Arial"/>
          <w:color w:val="000000"/>
          <w:sz w:val="20"/>
          <w:szCs w:val="20"/>
        </w:rPr>
        <w:tab/>
        <w:t xml:space="preserve">Participate in practice management activities that </w:t>
      </w:r>
      <w:r w:rsidRPr="00962FF3">
        <w:rPr>
          <w:rFonts w:ascii="Arial" w:hAnsi="Arial" w:cs="Arial"/>
          <w:b/>
          <w:color w:val="000000"/>
          <w:sz w:val="20"/>
          <w:szCs w:val="20"/>
          <w:u w:val="single"/>
        </w:rPr>
        <w:t xml:space="preserve">MAY </w:t>
      </w:r>
      <w:r w:rsidRPr="00962FF3">
        <w:rPr>
          <w:rFonts w:ascii="Arial" w:hAnsi="Arial" w:cs="Arial"/>
          <w:color w:val="000000"/>
          <w:sz w:val="20"/>
          <w:szCs w:val="20"/>
        </w:rPr>
        <w:t>include marketing, public relations, regulatory and legal requirements, risk management, staffing, and continuous quality improvement.</w:t>
      </w:r>
    </w:p>
    <w:p w14:paraId="00000491" w14:textId="77777777" w:rsidR="00312A6F" w:rsidRPr="00962FF3" w:rsidRDefault="00312A6F" w:rsidP="00FD2DD2">
      <w:pPr>
        <w:spacing w:after="0" w:line="266" w:lineRule="auto"/>
        <w:ind w:left="360" w:hanging="360"/>
        <w:rPr>
          <w:rFonts w:ascii="Arial" w:hAnsi="Arial" w:cs="Arial"/>
          <w:sz w:val="20"/>
          <w:szCs w:val="20"/>
        </w:rPr>
      </w:pPr>
    </w:p>
    <w:sectPr w:rsidR="00312A6F" w:rsidRPr="00962F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B7C8" w14:textId="77777777" w:rsidR="00443C6C" w:rsidRDefault="00443C6C" w:rsidP="00443C6C">
      <w:pPr>
        <w:spacing w:after="0" w:line="240" w:lineRule="auto"/>
      </w:pPr>
      <w:r>
        <w:separator/>
      </w:r>
    </w:p>
  </w:endnote>
  <w:endnote w:type="continuationSeparator" w:id="0">
    <w:p w14:paraId="16978332" w14:textId="77777777" w:rsidR="00443C6C" w:rsidRDefault="00443C6C" w:rsidP="0044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C58C" w14:textId="77777777" w:rsidR="00A65A8B" w:rsidRDefault="00A65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97A8" w14:textId="0E3F7FF4" w:rsidR="00A65A8B" w:rsidRDefault="00A65A8B">
    <w:pPr>
      <w:pStyle w:val="Footer"/>
    </w:pPr>
    <w:r>
      <w:t>Third version: September 2023</w:t>
    </w:r>
  </w:p>
  <w:p w14:paraId="17FF0A8D" w14:textId="77777777" w:rsidR="00443C6C" w:rsidRDefault="00443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B968" w14:textId="77777777" w:rsidR="00A65A8B" w:rsidRDefault="00A65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5C86" w14:textId="77777777" w:rsidR="00443C6C" w:rsidRDefault="00443C6C" w:rsidP="00443C6C">
      <w:pPr>
        <w:spacing w:after="0" w:line="240" w:lineRule="auto"/>
      </w:pPr>
      <w:r>
        <w:separator/>
      </w:r>
    </w:p>
  </w:footnote>
  <w:footnote w:type="continuationSeparator" w:id="0">
    <w:p w14:paraId="53165186" w14:textId="77777777" w:rsidR="00443C6C" w:rsidRDefault="00443C6C" w:rsidP="0044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E1C6" w14:textId="77777777" w:rsidR="00A65A8B" w:rsidRDefault="00A65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D517" w14:textId="15119AAA" w:rsidR="00A65A8B" w:rsidRDefault="00A65A8B" w:rsidP="00A65A8B">
    <w:pPr>
      <w:pStyle w:val="Header"/>
      <w:jc w:val="center"/>
    </w:pPr>
    <w:r>
      <w:rPr>
        <w:noProof/>
      </w:rPr>
      <w:drawing>
        <wp:inline distT="0" distB="0" distL="0" distR="0" wp14:anchorId="66E24320" wp14:editId="11361F29">
          <wp:extent cx="2322591" cy="1170737"/>
          <wp:effectExtent l="0" t="0" r="0" b="0"/>
          <wp:docPr id="180"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41994" cy="1180518"/>
                  </a:xfrm>
                  <a:prstGeom prst="rect">
                    <a:avLst/>
                  </a:prstGeom>
                </pic:spPr>
              </pic:pic>
            </a:graphicData>
          </a:graphic>
        </wp:inline>
      </w:drawing>
    </w:r>
  </w:p>
  <w:p w14:paraId="0A82C069" w14:textId="77777777" w:rsidR="00A65A8B" w:rsidRDefault="00A65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79F7" w14:textId="77777777" w:rsidR="00A65A8B" w:rsidRDefault="00A65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758"/>
    <w:multiLevelType w:val="multilevel"/>
    <w:tmpl w:val="75A47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B01A3"/>
    <w:multiLevelType w:val="multilevel"/>
    <w:tmpl w:val="F20A1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2077AF2"/>
    <w:multiLevelType w:val="multilevel"/>
    <w:tmpl w:val="B63C9F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AD1180"/>
    <w:multiLevelType w:val="multilevel"/>
    <w:tmpl w:val="050E38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58865D8"/>
    <w:multiLevelType w:val="multilevel"/>
    <w:tmpl w:val="C2DC08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7D22BFB"/>
    <w:multiLevelType w:val="multilevel"/>
    <w:tmpl w:val="D242E1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801486D"/>
    <w:multiLevelType w:val="multilevel"/>
    <w:tmpl w:val="A91C0F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8ED2E9A"/>
    <w:multiLevelType w:val="multilevel"/>
    <w:tmpl w:val="F992F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9746AF9"/>
    <w:multiLevelType w:val="multilevel"/>
    <w:tmpl w:val="309E86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9D71D5D"/>
    <w:multiLevelType w:val="multilevel"/>
    <w:tmpl w:val="4900F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D024820"/>
    <w:multiLevelType w:val="multilevel"/>
    <w:tmpl w:val="88B87D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D617696"/>
    <w:multiLevelType w:val="multilevel"/>
    <w:tmpl w:val="5AC6D4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E8231FC"/>
    <w:multiLevelType w:val="multilevel"/>
    <w:tmpl w:val="B0542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2BD1D55"/>
    <w:multiLevelType w:val="multilevel"/>
    <w:tmpl w:val="0C849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49548BB"/>
    <w:multiLevelType w:val="multilevel"/>
    <w:tmpl w:val="02829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57265A8"/>
    <w:multiLevelType w:val="multilevel"/>
    <w:tmpl w:val="77B84B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5B14AA2"/>
    <w:multiLevelType w:val="multilevel"/>
    <w:tmpl w:val="CF2AF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80944C7"/>
    <w:multiLevelType w:val="multilevel"/>
    <w:tmpl w:val="A20E5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A1715D2"/>
    <w:multiLevelType w:val="multilevel"/>
    <w:tmpl w:val="BF20D0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A2C2FDD"/>
    <w:multiLevelType w:val="multilevel"/>
    <w:tmpl w:val="C8B09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B0F332B"/>
    <w:multiLevelType w:val="multilevel"/>
    <w:tmpl w:val="76E6C4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BC75AC2"/>
    <w:multiLevelType w:val="multilevel"/>
    <w:tmpl w:val="2ED4D4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EA97F1B"/>
    <w:multiLevelType w:val="multilevel"/>
    <w:tmpl w:val="EE0E5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FB76B6A"/>
    <w:multiLevelType w:val="multilevel"/>
    <w:tmpl w:val="2BEED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05A54E4"/>
    <w:multiLevelType w:val="multilevel"/>
    <w:tmpl w:val="FA74D5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1092023"/>
    <w:multiLevelType w:val="multilevel"/>
    <w:tmpl w:val="37285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1851EBC"/>
    <w:multiLevelType w:val="multilevel"/>
    <w:tmpl w:val="83B65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2085190"/>
    <w:multiLevelType w:val="multilevel"/>
    <w:tmpl w:val="999C5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30C290A"/>
    <w:multiLevelType w:val="multilevel"/>
    <w:tmpl w:val="4C2493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3E074FE"/>
    <w:multiLevelType w:val="multilevel"/>
    <w:tmpl w:val="00484C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5463746"/>
    <w:multiLevelType w:val="multilevel"/>
    <w:tmpl w:val="85B277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5EF0199"/>
    <w:multiLevelType w:val="multilevel"/>
    <w:tmpl w:val="F1CA58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6C936FE"/>
    <w:multiLevelType w:val="multilevel"/>
    <w:tmpl w:val="C3AC1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8F4447C"/>
    <w:multiLevelType w:val="multilevel"/>
    <w:tmpl w:val="FB626D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ABF2902"/>
    <w:multiLevelType w:val="multilevel"/>
    <w:tmpl w:val="F8043E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CF444D2"/>
    <w:multiLevelType w:val="multilevel"/>
    <w:tmpl w:val="BC64D1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D1E0271"/>
    <w:multiLevelType w:val="multilevel"/>
    <w:tmpl w:val="DFBE31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2DEF5F02"/>
    <w:multiLevelType w:val="multilevel"/>
    <w:tmpl w:val="272412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0920CE4"/>
    <w:multiLevelType w:val="multilevel"/>
    <w:tmpl w:val="64C687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12927FE"/>
    <w:multiLevelType w:val="multilevel"/>
    <w:tmpl w:val="09DCA1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2FD5F48"/>
    <w:multiLevelType w:val="multilevel"/>
    <w:tmpl w:val="323EC5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3B67E75"/>
    <w:multiLevelType w:val="multilevel"/>
    <w:tmpl w:val="2A9E7B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34C8281D"/>
    <w:multiLevelType w:val="multilevel"/>
    <w:tmpl w:val="42C86C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51C42C8"/>
    <w:multiLevelType w:val="multilevel"/>
    <w:tmpl w:val="6082CE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35721C58"/>
    <w:multiLevelType w:val="multilevel"/>
    <w:tmpl w:val="3E2CA55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35BA5915"/>
    <w:multiLevelType w:val="multilevel"/>
    <w:tmpl w:val="8DB01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37585F14"/>
    <w:multiLevelType w:val="multilevel"/>
    <w:tmpl w:val="8CBCA8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9C50900"/>
    <w:multiLevelType w:val="multilevel"/>
    <w:tmpl w:val="00E217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B6B4A2A"/>
    <w:multiLevelType w:val="multilevel"/>
    <w:tmpl w:val="D4C666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C62407E"/>
    <w:multiLevelType w:val="multilevel"/>
    <w:tmpl w:val="C5886D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3E753C88"/>
    <w:multiLevelType w:val="multilevel"/>
    <w:tmpl w:val="FECA2B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09961EF"/>
    <w:multiLevelType w:val="multilevel"/>
    <w:tmpl w:val="B04A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17D2591"/>
    <w:multiLevelType w:val="multilevel"/>
    <w:tmpl w:val="B87E5D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4330562E"/>
    <w:multiLevelType w:val="multilevel"/>
    <w:tmpl w:val="BC2467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433179B6"/>
    <w:multiLevelType w:val="multilevel"/>
    <w:tmpl w:val="25F0E9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47B11E13"/>
    <w:multiLevelType w:val="multilevel"/>
    <w:tmpl w:val="E33CF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48070A84"/>
    <w:multiLevelType w:val="multilevel"/>
    <w:tmpl w:val="1AA0B1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49190452"/>
    <w:multiLevelType w:val="multilevel"/>
    <w:tmpl w:val="D89EC5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4AC40ECB"/>
    <w:multiLevelType w:val="multilevel"/>
    <w:tmpl w:val="8410D3D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4B054719"/>
    <w:multiLevelType w:val="multilevel"/>
    <w:tmpl w:val="A1F4BD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4C89765E"/>
    <w:multiLevelType w:val="multilevel"/>
    <w:tmpl w:val="A7A4C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4F35640D"/>
    <w:multiLevelType w:val="multilevel"/>
    <w:tmpl w:val="31BEB1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2" w15:restartNumberingAfterBreak="0">
    <w:nsid w:val="4F511B21"/>
    <w:multiLevelType w:val="multilevel"/>
    <w:tmpl w:val="E1E258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50EB19E7"/>
    <w:multiLevelType w:val="multilevel"/>
    <w:tmpl w:val="AFEA2E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524739DD"/>
    <w:multiLevelType w:val="multilevel"/>
    <w:tmpl w:val="23560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528745F3"/>
    <w:multiLevelType w:val="multilevel"/>
    <w:tmpl w:val="95A0B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52E157DB"/>
    <w:multiLevelType w:val="multilevel"/>
    <w:tmpl w:val="7D50F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5374637F"/>
    <w:multiLevelType w:val="multilevel"/>
    <w:tmpl w:val="702E1A66"/>
    <w:lvl w:ilvl="0">
      <w:start w:val="1"/>
      <w:numFmt w:val="bullet"/>
      <w:lvlText w:val="●"/>
      <w:lvlJc w:val="left"/>
      <w:pPr>
        <w:ind w:left="2520" w:hanging="360"/>
      </w:pPr>
      <w:rPr>
        <w:rFonts w:ascii="Noto Sans Symbols" w:eastAsia="Noto Sans Symbols" w:hAnsi="Noto Sans Symbols" w:cs="Noto Sans Symbols"/>
        <w:sz w:val="20"/>
        <w:szCs w:val="20"/>
      </w:rPr>
    </w:lvl>
    <w:lvl w:ilvl="1">
      <w:start w:val="1"/>
      <w:numFmt w:val="bullet"/>
      <w:lvlText w:val="o"/>
      <w:lvlJc w:val="left"/>
      <w:pPr>
        <w:ind w:left="3240" w:hanging="360"/>
      </w:pPr>
      <w:rPr>
        <w:rFonts w:ascii="Courier New" w:eastAsia="Courier New" w:hAnsi="Courier New" w:cs="Courier New"/>
        <w:sz w:val="20"/>
        <w:szCs w:val="20"/>
      </w:rPr>
    </w:lvl>
    <w:lvl w:ilvl="2">
      <w:start w:val="1"/>
      <w:numFmt w:val="bullet"/>
      <w:lvlText w:val="▪"/>
      <w:lvlJc w:val="left"/>
      <w:pPr>
        <w:ind w:left="3960" w:hanging="360"/>
      </w:pPr>
      <w:rPr>
        <w:rFonts w:ascii="Noto Sans Symbols" w:eastAsia="Noto Sans Symbols" w:hAnsi="Noto Sans Symbols" w:cs="Noto Sans Symbols"/>
        <w:sz w:val="20"/>
        <w:szCs w:val="20"/>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sz w:val="20"/>
        <w:szCs w:val="20"/>
      </w:rPr>
    </w:lvl>
    <w:lvl w:ilvl="5">
      <w:start w:val="1"/>
      <w:numFmt w:val="bullet"/>
      <w:lvlText w:val="▪"/>
      <w:lvlJc w:val="left"/>
      <w:pPr>
        <w:ind w:left="6120" w:hanging="360"/>
      </w:pPr>
      <w:rPr>
        <w:rFonts w:ascii="Noto Sans Symbols" w:eastAsia="Noto Sans Symbols" w:hAnsi="Noto Sans Symbols" w:cs="Noto Sans Symbols"/>
        <w:sz w:val="20"/>
        <w:szCs w:val="20"/>
      </w:rPr>
    </w:lvl>
    <w:lvl w:ilvl="6">
      <w:start w:val="1"/>
      <w:numFmt w:val="bullet"/>
      <w:lvlText w:val="▪"/>
      <w:lvlJc w:val="left"/>
      <w:pPr>
        <w:ind w:left="6840" w:hanging="360"/>
      </w:pPr>
      <w:rPr>
        <w:rFonts w:ascii="Noto Sans Symbols" w:eastAsia="Noto Sans Symbols" w:hAnsi="Noto Sans Symbols" w:cs="Noto Sans Symbols"/>
        <w:sz w:val="20"/>
        <w:szCs w:val="20"/>
      </w:rPr>
    </w:lvl>
    <w:lvl w:ilvl="7">
      <w:start w:val="1"/>
      <w:numFmt w:val="bullet"/>
      <w:lvlText w:val="▪"/>
      <w:lvlJc w:val="left"/>
      <w:pPr>
        <w:ind w:left="7560" w:hanging="360"/>
      </w:pPr>
      <w:rPr>
        <w:rFonts w:ascii="Noto Sans Symbols" w:eastAsia="Noto Sans Symbols" w:hAnsi="Noto Sans Symbols" w:cs="Noto Sans Symbols"/>
        <w:sz w:val="20"/>
        <w:szCs w:val="20"/>
      </w:rPr>
    </w:lvl>
    <w:lvl w:ilvl="8">
      <w:start w:val="1"/>
      <w:numFmt w:val="bullet"/>
      <w:lvlText w:val="▪"/>
      <w:lvlJc w:val="left"/>
      <w:pPr>
        <w:ind w:left="8280" w:hanging="360"/>
      </w:pPr>
      <w:rPr>
        <w:rFonts w:ascii="Noto Sans Symbols" w:eastAsia="Noto Sans Symbols" w:hAnsi="Noto Sans Symbols" w:cs="Noto Sans Symbols"/>
        <w:sz w:val="20"/>
        <w:szCs w:val="20"/>
      </w:rPr>
    </w:lvl>
  </w:abstractNum>
  <w:abstractNum w:abstractNumId="68" w15:restartNumberingAfterBreak="0">
    <w:nsid w:val="54C842B1"/>
    <w:multiLevelType w:val="multilevel"/>
    <w:tmpl w:val="7DAC98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551E3519"/>
    <w:multiLevelType w:val="multilevel"/>
    <w:tmpl w:val="61A464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556D73C7"/>
    <w:multiLevelType w:val="multilevel"/>
    <w:tmpl w:val="B49E8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58D11AFA"/>
    <w:multiLevelType w:val="multilevel"/>
    <w:tmpl w:val="1B8E7D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58F031CB"/>
    <w:multiLevelType w:val="multilevel"/>
    <w:tmpl w:val="00947B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9487302"/>
    <w:multiLevelType w:val="multilevel"/>
    <w:tmpl w:val="D52CA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5D1B2887"/>
    <w:multiLevelType w:val="multilevel"/>
    <w:tmpl w:val="D9B8F8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5D665D1F"/>
    <w:multiLevelType w:val="multilevel"/>
    <w:tmpl w:val="6B2CE1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5DE61907"/>
    <w:multiLevelType w:val="multilevel"/>
    <w:tmpl w:val="AAACFD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609A3C52"/>
    <w:multiLevelType w:val="multilevel"/>
    <w:tmpl w:val="C0C6EE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60C23A68"/>
    <w:multiLevelType w:val="multilevel"/>
    <w:tmpl w:val="AE7C7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627A3169"/>
    <w:multiLevelType w:val="multilevel"/>
    <w:tmpl w:val="7D8870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647F1B00"/>
    <w:multiLevelType w:val="multilevel"/>
    <w:tmpl w:val="1B8659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65326FC1"/>
    <w:multiLevelType w:val="multilevel"/>
    <w:tmpl w:val="3006C44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5343634"/>
    <w:multiLevelType w:val="multilevel"/>
    <w:tmpl w:val="5720019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83" w15:restartNumberingAfterBreak="0">
    <w:nsid w:val="6A2718D8"/>
    <w:multiLevelType w:val="multilevel"/>
    <w:tmpl w:val="7234A0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6AE40614"/>
    <w:multiLevelType w:val="multilevel"/>
    <w:tmpl w:val="D3388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6B317F46"/>
    <w:multiLevelType w:val="multilevel"/>
    <w:tmpl w:val="D1FC68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6B697AB7"/>
    <w:multiLevelType w:val="multilevel"/>
    <w:tmpl w:val="3A6EE18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6BA61F6C"/>
    <w:multiLevelType w:val="multilevel"/>
    <w:tmpl w:val="4BAEA0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6C7D42B5"/>
    <w:multiLevelType w:val="multilevel"/>
    <w:tmpl w:val="CB2022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15:restartNumberingAfterBreak="0">
    <w:nsid w:val="6F195ECB"/>
    <w:multiLevelType w:val="multilevel"/>
    <w:tmpl w:val="CD5CDC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705D6549"/>
    <w:multiLevelType w:val="multilevel"/>
    <w:tmpl w:val="B9BCE5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15:restartNumberingAfterBreak="0">
    <w:nsid w:val="72A154E4"/>
    <w:multiLevelType w:val="multilevel"/>
    <w:tmpl w:val="DCCE7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72F62021"/>
    <w:multiLevelType w:val="multilevel"/>
    <w:tmpl w:val="70724ED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93" w15:restartNumberingAfterBreak="0">
    <w:nsid w:val="73334EEF"/>
    <w:multiLevelType w:val="multilevel"/>
    <w:tmpl w:val="B75CBB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15:restartNumberingAfterBreak="0">
    <w:nsid w:val="75342D10"/>
    <w:multiLevelType w:val="multilevel"/>
    <w:tmpl w:val="E7AE8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75CC58EE"/>
    <w:multiLevelType w:val="multilevel"/>
    <w:tmpl w:val="B73035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76206F26"/>
    <w:multiLevelType w:val="multilevel"/>
    <w:tmpl w:val="C0BEC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768E6568"/>
    <w:multiLevelType w:val="multilevel"/>
    <w:tmpl w:val="45DA49C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76B7282F"/>
    <w:multiLevelType w:val="multilevel"/>
    <w:tmpl w:val="7E4A3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734566C"/>
    <w:multiLevelType w:val="multilevel"/>
    <w:tmpl w:val="7048F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78425B62"/>
    <w:multiLevelType w:val="multilevel"/>
    <w:tmpl w:val="069E58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7AC1152F"/>
    <w:multiLevelType w:val="multilevel"/>
    <w:tmpl w:val="B650A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7BA37B3E"/>
    <w:multiLevelType w:val="multilevel"/>
    <w:tmpl w:val="BDBA01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15:restartNumberingAfterBreak="0">
    <w:nsid w:val="7D171FA0"/>
    <w:multiLevelType w:val="multilevel"/>
    <w:tmpl w:val="092EA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7D5A379C"/>
    <w:multiLevelType w:val="multilevel"/>
    <w:tmpl w:val="54664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7ED92185"/>
    <w:multiLevelType w:val="multilevel"/>
    <w:tmpl w:val="669AB3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15:restartNumberingAfterBreak="0">
    <w:nsid w:val="7F0A717F"/>
    <w:multiLevelType w:val="multilevel"/>
    <w:tmpl w:val="EA3E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24697270">
    <w:abstractNumId w:val="73"/>
  </w:num>
  <w:num w:numId="2" w16cid:durableId="599416617">
    <w:abstractNumId w:val="79"/>
  </w:num>
  <w:num w:numId="3" w16cid:durableId="2062556454">
    <w:abstractNumId w:val="85"/>
  </w:num>
  <w:num w:numId="4" w16cid:durableId="1118640608">
    <w:abstractNumId w:val="106"/>
  </w:num>
  <w:num w:numId="5" w16cid:durableId="2120490701">
    <w:abstractNumId w:val="34"/>
  </w:num>
  <w:num w:numId="6" w16cid:durableId="76291241">
    <w:abstractNumId w:val="39"/>
  </w:num>
  <w:num w:numId="7" w16cid:durableId="919680346">
    <w:abstractNumId w:val="96"/>
  </w:num>
  <w:num w:numId="8" w16cid:durableId="1081802918">
    <w:abstractNumId w:val="13"/>
  </w:num>
  <w:num w:numId="9" w16cid:durableId="2089961911">
    <w:abstractNumId w:val="1"/>
  </w:num>
  <w:num w:numId="10" w16cid:durableId="2123113665">
    <w:abstractNumId w:val="40"/>
  </w:num>
  <w:num w:numId="11" w16cid:durableId="1055200308">
    <w:abstractNumId w:val="66"/>
  </w:num>
  <w:num w:numId="12" w16cid:durableId="2021732166">
    <w:abstractNumId w:val="28"/>
  </w:num>
  <w:num w:numId="13" w16cid:durableId="1290283661">
    <w:abstractNumId w:val="16"/>
  </w:num>
  <w:num w:numId="14" w16cid:durableId="1028871363">
    <w:abstractNumId w:val="71"/>
  </w:num>
  <w:num w:numId="15" w16cid:durableId="1887987265">
    <w:abstractNumId w:val="81"/>
  </w:num>
  <w:num w:numId="16" w16cid:durableId="59601014">
    <w:abstractNumId w:val="75"/>
  </w:num>
  <w:num w:numId="17" w16cid:durableId="1778327834">
    <w:abstractNumId w:val="88"/>
  </w:num>
  <w:num w:numId="18" w16cid:durableId="1475949341">
    <w:abstractNumId w:val="82"/>
  </w:num>
  <w:num w:numId="19" w16cid:durableId="1880629606">
    <w:abstractNumId w:val="92"/>
  </w:num>
  <w:num w:numId="20" w16cid:durableId="2010596897">
    <w:abstractNumId w:val="76"/>
  </w:num>
  <w:num w:numId="21" w16cid:durableId="2102140904">
    <w:abstractNumId w:val="51"/>
  </w:num>
  <w:num w:numId="22" w16cid:durableId="2087460049">
    <w:abstractNumId w:val="101"/>
  </w:num>
  <w:num w:numId="23" w16cid:durableId="1310093557">
    <w:abstractNumId w:val="26"/>
  </w:num>
  <w:num w:numId="24" w16cid:durableId="202180751">
    <w:abstractNumId w:val="72"/>
  </w:num>
  <w:num w:numId="25" w16cid:durableId="61414592">
    <w:abstractNumId w:val="100"/>
  </w:num>
  <w:num w:numId="26" w16cid:durableId="471947926">
    <w:abstractNumId w:val="97"/>
  </w:num>
  <w:num w:numId="27" w16cid:durableId="225384698">
    <w:abstractNumId w:val="89"/>
  </w:num>
  <w:num w:numId="28" w16cid:durableId="1102067675">
    <w:abstractNumId w:val="41"/>
  </w:num>
  <w:num w:numId="29" w16cid:durableId="1130047903">
    <w:abstractNumId w:val="94"/>
  </w:num>
  <w:num w:numId="30" w16cid:durableId="1051731862">
    <w:abstractNumId w:val="57"/>
  </w:num>
  <w:num w:numId="31" w16cid:durableId="522288870">
    <w:abstractNumId w:val="8"/>
  </w:num>
  <w:num w:numId="32" w16cid:durableId="29494816">
    <w:abstractNumId w:val="83"/>
  </w:num>
  <w:num w:numId="33" w16cid:durableId="2008240099">
    <w:abstractNumId w:val="33"/>
  </w:num>
  <w:num w:numId="34" w16cid:durableId="1587111215">
    <w:abstractNumId w:val="98"/>
  </w:num>
  <w:num w:numId="35" w16cid:durableId="79646729">
    <w:abstractNumId w:val="55"/>
  </w:num>
  <w:num w:numId="36" w16cid:durableId="217399707">
    <w:abstractNumId w:val="95"/>
  </w:num>
  <w:num w:numId="37" w16cid:durableId="1844466956">
    <w:abstractNumId w:val="102"/>
  </w:num>
  <w:num w:numId="38" w16cid:durableId="1905097730">
    <w:abstractNumId w:val="54"/>
  </w:num>
  <w:num w:numId="39" w16cid:durableId="290356946">
    <w:abstractNumId w:val="24"/>
  </w:num>
  <w:num w:numId="40" w16cid:durableId="391972393">
    <w:abstractNumId w:val="74"/>
  </w:num>
  <w:num w:numId="41" w16cid:durableId="1195000970">
    <w:abstractNumId w:val="20"/>
  </w:num>
  <w:num w:numId="42" w16cid:durableId="152378168">
    <w:abstractNumId w:val="43"/>
  </w:num>
  <w:num w:numId="43" w16cid:durableId="734201581">
    <w:abstractNumId w:val="45"/>
  </w:num>
  <w:num w:numId="44" w16cid:durableId="211577830">
    <w:abstractNumId w:val="48"/>
  </w:num>
  <w:num w:numId="45" w16cid:durableId="1133140024">
    <w:abstractNumId w:val="15"/>
  </w:num>
  <w:num w:numId="46" w16cid:durableId="1778139908">
    <w:abstractNumId w:val="63"/>
  </w:num>
  <w:num w:numId="47" w16cid:durableId="1839299167">
    <w:abstractNumId w:val="27"/>
  </w:num>
  <w:num w:numId="48" w16cid:durableId="300580543">
    <w:abstractNumId w:val="77"/>
  </w:num>
  <w:num w:numId="49" w16cid:durableId="1827895352">
    <w:abstractNumId w:val="35"/>
  </w:num>
  <w:num w:numId="50" w16cid:durableId="1663121578">
    <w:abstractNumId w:val="25"/>
  </w:num>
  <w:num w:numId="51" w16cid:durableId="825434184">
    <w:abstractNumId w:val="42"/>
  </w:num>
  <w:num w:numId="52" w16cid:durableId="1999846972">
    <w:abstractNumId w:val="37"/>
  </w:num>
  <w:num w:numId="53" w16cid:durableId="1347095335">
    <w:abstractNumId w:val="31"/>
  </w:num>
  <w:num w:numId="54" w16cid:durableId="1393578013">
    <w:abstractNumId w:val="62"/>
  </w:num>
  <w:num w:numId="55" w16cid:durableId="1565869355">
    <w:abstractNumId w:val="99"/>
  </w:num>
  <w:num w:numId="56" w16cid:durableId="1804930940">
    <w:abstractNumId w:val="93"/>
  </w:num>
  <w:num w:numId="57" w16cid:durableId="1696031223">
    <w:abstractNumId w:val="17"/>
  </w:num>
  <w:num w:numId="58" w16cid:durableId="1801999108">
    <w:abstractNumId w:val="78"/>
  </w:num>
  <w:num w:numId="59" w16cid:durableId="11954656">
    <w:abstractNumId w:val="52"/>
  </w:num>
  <w:num w:numId="60" w16cid:durableId="444010121">
    <w:abstractNumId w:val="29"/>
  </w:num>
  <w:num w:numId="61" w16cid:durableId="1952474685">
    <w:abstractNumId w:val="44"/>
  </w:num>
  <w:num w:numId="62" w16cid:durableId="14812228">
    <w:abstractNumId w:val="4"/>
  </w:num>
  <w:num w:numId="63" w16cid:durableId="1923879590">
    <w:abstractNumId w:val="69"/>
  </w:num>
  <w:num w:numId="64" w16cid:durableId="18044263">
    <w:abstractNumId w:val="91"/>
  </w:num>
  <w:num w:numId="65" w16cid:durableId="187567342">
    <w:abstractNumId w:val="38"/>
  </w:num>
  <w:num w:numId="66" w16cid:durableId="1256481770">
    <w:abstractNumId w:val="6"/>
  </w:num>
  <w:num w:numId="67" w16cid:durableId="967978961">
    <w:abstractNumId w:val="56"/>
  </w:num>
  <w:num w:numId="68" w16cid:durableId="745416805">
    <w:abstractNumId w:val="87"/>
  </w:num>
  <w:num w:numId="69" w16cid:durableId="1941176809">
    <w:abstractNumId w:val="49"/>
  </w:num>
  <w:num w:numId="70" w16cid:durableId="1417823327">
    <w:abstractNumId w:val="30"/>
  </w:num>
  <w:num w:numId="71" w16cid:durableId="243880155">
    <w:abstractNumId w:val="18"/>
  </w:num>
  <w:num w:numId="72" w16cid:durableId="459804532">
    <w:abstractNumId w:val="80"/>
  </w:num>
  <w:num w:numId="73" w16cid:durableId="1703479342">
    <w:abstractNumId w:val="19"/>
  </w:num>
  <w:num w:numId="74" w16cid:durableId="1493642463">
    <w:abstractNumId w:val="60"/>
  </w:num>
  <w:num w:numId="75" w16cid:durableId="1694721856">
    <w:abstractNumId w:val="21"/>
  </w:num>
  <w:num w:numId="76" w16cid:durableId="1986468621">
    <w:abstractNumId w:val="104"/>
  </w:num>
  <w:num w:numId="77" w16cid:durableId="1747612260">
    <w:abstractNumId w:val="22"/>
  </w:num>
  <w:num w:numId="78" w16cid:durableId="741484336">
    <w:abstractNumId w:val="105"/>
  </w:num>
  <w:num w:numId="79" w16cid:durableId="359747478">
    <w:abstractNumId w:val="47"/>
  </w:num>
  <w:num w:numId="80" w16cid:durableId="1266888025">
    <w:abstractNumId w:val="70"/>
  </w:num>
  <w:num w:numId="81" w16cid:durableId="526606881">
    <w:abstractNumId w:val="5"/>
  </w:num>
  <w:num w:numId="82" w16cid:durableId="282810039">
    <w:abstractNumId w:val="0"/>
  </w:num>
  <w:num w:numId="83" w16cid:durableId="28919800">
    <w:abstractNumId w:val="86"/>
  </w:num>
  <w:num w:numId="84" w16cid:durableId="1727678736">
    <w:abstractNumId w:val="84"/>
  </w:num>
  <w:num w:numId="85" w16cid:durableId="873925287">
    <w:abstractNumId w:val="11"/>
  </w:num>
  <w:num w:numId="86" w16cid:durableId="983509830">
    <w:abstractNumId w:val="7"/>
  </w:num>
  <w:num w:numId="87" w16cid:durableId="2040934582">
    <w:abstractNumId w:val="61"/>
  </w:num>
  <w:num w:numId="88" w16cid:durableId="988746004">
    <w:abstractNumId w:val="90"/>
  </w:num>
  <w:num w:numId="89" w16cid:durableId="118690274">
    <w:abstractNumId w:val="9"/>
  </w:num>
  <w:num w:numId="90" w16cid:durableId="1396123957">
    <w:abstractNumId w:val="65"/>
  </w:num>
  <w:num w:numId="91" w16cid:durableId="733505368">
    <w:abstractNumId w:val="32"/>
  </w:num>
  <w:num w:numId="92" w16cid:durableId="425611915">
    <w:abstractNumId w:val="59"/>
  </w:num>
  <w:num w:numId="93" w16cid:durableId="409498058">
    <w:abstractNumId w:val="58"/>
  </w:num>
  <w:num w:numId="94" w16cid:durableId="1675913017">
    <w:abstractNumId w:val="50"/>
  </w:num>
  <w:num w:numId="95" w16cid:durableId="1373842353">
    <w:abstractNumId w:val="67"/>
  </w:num>
  <w:num w:numId="96" w16cid:durableId="327560125">
    <w:abstractNumId w:val="23"/>
  </w:num>
  <w:num w:numId="97" w16cid:durableId="2112429651">
    <w:abstractNumId w:val="68"/>
  </w:num>
  <w:num w:numId="98" w16cid:durableId="155458490">
    <w:abstractNumId w:val="53"/>
  </w:num>
  <w:num w:numId="99" w16cid:durableId="1441605589">
    <w:abstractNumId w:val="3"/>
  </w:num>
  <w:num w:numId="100" w16cid:durableId="827286602">
    <w:abstractNumId w:val="14"/>
  </w:num>
  <w:num w:numId="101" w16cid:durableId="1164709258">
    <w:abstractNumId w:val="2"/>
  </w:num>
  <w:num w:numId="102" w16cid:durableId="1037778774">
    <w:abstractNumId w:val="12"/>
  </w:num>
  <w:num w:numId="103" w16cid:durableId="2054651722">
    <w:abstractNumId w:val="10"/>
  </w:num>
  <w:num w:numId="104" w16cid:durableId="966198235">
    <w:abstractNumId w:val="103"/>
  </w:num>
  <w:num w:numId="105" w16cid:durableId="142744110">
    <w:abstractNumId w:val="64"/>
  </w:num>
  <w:num w:numId="106" w16cid:durableId="1856528519">
    <w:abstractNumId w:val="46"/>
  </w:num>
  <w:num w:numId="107" w16cid:durableId="122363729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6F"/>
    <w:rsid w:val="00047AB6"/>
    <w:rsid w:val="000927CF"/>
    <w:rsid w:val="000A69E7"/>
    <w:rsid w:val="000C52BA"/>
    <w:rsid w:val="000F41EC"/>
    <w:rsid w:val="00114015"/>
    <w:rsid w:val="00124A67"/>
    <w:rsid w:val="00133C3F"/>
    <w:rsid w:val="001977B8"/>
    <w:rsid w:val="00210AF2"/>
    <w:rsid w:val="002214A7"/>
    <w:rsid w:val="00233C1D"/>
    <w:rsid w:val="002973E7"/>
    <w:rsid w:val="00302F2F"/>
    <w:rsid w:val="00312A6F"/>
    <w:rsid w:val="0032765B"/>
    <w:rsid w:val="00345009"/>
    <w:rsid w:val="003D728A"/>
    <w:rsid w:val="00443C6C"/>
    <w:rsid w:val="00475D25"/>
    <w:rsid w:val="004949B9"/>
    <w:rsid w:val="004A3711"/>
    <w:rsid w:val="004A5BB7"/>
    <w:rsid w:val="004D0CBC"/>
    <w:rsid w:val="004D1350"/>
    <w:rsid w:val="004D1BFE"/>
    <w:rsid w:val="004E7C9F"/>
    <w:rsid w:val="004F1303"/>
    <w:rsid w:val="005025C3"/>
    <w:rsid w:val="00517CA5"/>
    <w:rsid w:val="00544935"/>
    <w:rsid w:val="00553683"/>
    <w:rsid w:val="005653C4"/>
    <w:rsid w:val="005B1405"/>
    <w:rsid w:val="00611A93"/>
    <w:rsid w:val="00647ECF"/>
    <w:rsid w:val="006C4C63"/>
    <w:rsid w:val="006D1050"/>
    <w:rsid w:val="006E5AB8"/>
    <w:rsid w:val="00700A84"/>
    <w:rsid w:val="00732B65"/>
    <w:rsid w:val="007620D3"/>
    <w:rsid w:val="007A7A38"/>
    <w:rsid w:val="007B438E"/>
    <w:rsid w:val="007F57B4"/>
    <w:rsid w:val="00870515"/>
    <w:rsid w:val="00881B25"/>
    <w:rsid w:val="00893E21"/>
    <w:rsid w:val="00897AFF"/>
    <w:rsid w:val="008B36A1"/>
    <w:rsid w:val="008D6C77"/>
    <w:rsid w:val="008E70A5"/>
    <w:rsid w:val="00937F57"/>
    <w:rsid w:val="00962FF3"/>
    <w:rsid w:val="00986304"/>
    <w:rsid w:val="00990863"/>
    <w:rsid w:val="00993921"/>
    <w:rsid w:val="009A59DC"/>
    <w:rsid w:val="009D41AF"/>
    <w:rsid w:val="00A0390F"/>
    <w:rsid w:val="00A076BC"/>
    <w:rsid w:val="00A40196"/>
    <w:rsid w:val="00A45825"/>
    <w:rsid w:val="00A65A8B"/>
    <w:rsid w:val="00A94028"/>
    <w:rsid w:val="00AA5396"/>
    <w:rsid w:val="00AD4A8D"/>
    <w:rsid w:val="00B6600D"/>
    <w:rsid w:val="00BA6797"/>
    <w:rsid w:val="00BB197D"/>
    <w:rsid w:val="00BB3A1A"/>
    <w:rsid w:val="00BB3D39"/>
    <w:rsid w:val="00BB413D"/>
    <w:rsid w:val="00C52F67"/>
    <w:rsid w:val="00C815EA"/>
    <w:rsid w:val="00C8503E"/>
    <w:rsid w:val="00C91497"/>
    <w:rsid w:val="00CA1D65"/>
    <w:rsid w:val="00CF1889"/>
    <w:rsid w:val="00D029C9"/>
    <w:rsid w:val="00D20DB8"/>
    <w:rsid w:val="00D2211E"/>
    <w:rsid w:val="00D75002"/>
    <w:rsid w:val="00D8085A"/>
    <w:rsid w:val="00DA4817"/>
    <w:rsid w:val="00DD166C"/>
    <w:rsid w:val="00E51DB8"/>
    <w:rsid w:val="00EB0F02"/>
    <w:rsid w:val="00EB2E01"/>
    <w:rsid w:val="00EC0246"/>
    <w:rsid w:val="00EC3A3B"/>
    <w:rsid w:val="00EC4B1B"/>
    <w:rsid w:val="00EE290F"/>
    <w:rsid w:val="00F11159"/>
    <w:rsid w:val="00F34AF0"/>
    <w:rsid w:val="00F553DC"/>
    <w:rsid w:val="00F61077"/>
    <w:rsid w:val="00F6393C"/>
    <w:rsid w:val="00F7069B"/>
    <w:rsid w:val="00F70CC0"/>
    <w:rsid w:val="00F7376E"/>
    <w:rsid w:val="00F80A67"/>
    <w:rsid w:val="00F9071B"/>
    <w:rsid w:val="00FA7413"/>
    <w:rsid w:val="00FB57F5"/>
    <w:rsid w:val="00FD2DD2"/>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2178"/>
  <w15:docId w15:val="{3E49F2B0-6498-4D9A-93EC-3D22DB1C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54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540B5"/>
  </w:style>
  <w:style w:type="character" w:styleId="Hyperlink">
    <w:name w:val="Hyperlink"/>
    <w:basedOn w:val="DefaultParagraphFont"/>
    <w:uiPriority w:val="99"/>
    <w:semiHidden/>
    <w:unhideWhenUsed/>
    <w:rsid w:val="00D540B5"/>
    <w:rPr>
      <w:color w:val="0000FF"/>
      <w:u w:val="single"/>
    </w:rPr>
  </w:style>
  <w:style w:type="paragraph" w:styleId="ListParagraph">
    <w:name w:val="List Paragraph"/>
    <w:basedOn w:val="Normal"/>
    <w:uiPriority w:val="34"/>
    <w:qFormat/>
    <w:rsid w:val="00C42D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2B65"/>
    <w:rPr>
      <w:b/>
      <w:bCs/>
    </w:rPr>
  </w:style>
  <w:style w:type="character" w:customStyle="1" w:styleId="CommentSubjectChar">
    <w:name w:val="Comment Subject Char"/>
    <w:basedOn w:val="CommentTextChar"/>
    <w:link w:val="CommentSubject"/>
    <w:uiPriority w:val="99"/>
    <w:semiHidden/>
    <w:rsid w:val="00732B65"/>
    <w:rPr>
      <w:b/>
      <w:bCs/>
      <w:sz w:val="20"/>
      <w:szCs w:val="20"/>
    </w:rPr>
  </w:style>
  <w:style w:type="paragraph" w:styleId="Header">
    <w:name w:val="header"/>
    <w:basedOn w:val="Normal"/>
    <w:link w:val="HeaderChar"/>
    <w:uiPriority w:val="99"/>
    <w:unhideWhenUsed/>
    <w:rsid w:val="00443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6C"/>
  </w:style>
  <w:style w:type="paragraph" w:styleId="Footer">
    <w:name w:val="footer"/>
    <w:basedOn w:val="Normal"/>
    <w:link w:val="FooterChar"/>
    <w:uiPriority w:val="99"/>
    <w:unhideWhenUsed/>
    <w:rsid w:val="00443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pteonlin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9aVP7OHltS4PWMa6j/lE62Yrw==">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12164</Words>
  <Characters>69340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Gleeson, Peggy</dc:creator>
  <cp:lastModifiedBy>Romanello, Mary</cp:lastModifiedBy>
  <cp:revision>2</cp:revision>
  <cp:lastPrinted>2023-09-04T00:52:00Z</cp:lastPrinted>
  <dcterms:created xsi:type="dcterms:W3CDTF">2023-09-04T18:31:00Z</dcterms:created>
  <dcterms:modified xsi:type="dcterms:W3CDTF">2023-09-04T18:31:00Z</dcterms:modified>
</cp:coreProperties>
</file>