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13745512"/>
        <w:docPartObj>
          <w:docPartGallery w:val="Cover Pages"/>
          <w:docPartUnique/>
        </w:docPartObj>
      </w:sdtPr>
      <w:sdtEndPr/>
      <w:sdtContent>
        <w:p w14:paraId="1CA9F3C1" w14:textId="50E4332F" w:rsidR="002C5D1E" w:rsidRPr="002C5D1E" w:rsidRDefault="002C5D1E" w:rsidP="002C5D1E">
          <w:pPr>
            <w:rPr>
              <w:b/>
              <w:bCs/>
              <w:sz w:val="40"/>
              <w:szCs w:val="40"/>
            </w:rPr>
          </w:pPr>
          <w:r w:rsidRPr="002C5D1E">
            <w:rPr>
              <w:b/>
              <w:bCs/>
              <w:sz w:val="40"/>
              <w:szCs w:val="40"/>
            </w:rPr>
            <w:t>KEY</w:t>
          </w:r>
        </w:p>
        <w:p w14:paraId="138E4B43" w14:textId="0D9B2FD4" w:rsidR="002439B8" w:rsidRPr="00D83485" w:rsidRDefault="00B579F5" w:rsidP="002C5D1E">
          <w:pPr>
            <w:rPr>
              <w:rFonts w:ascii="Arial" w:hAnsi="Arial" w:cs="Arial"/>
              <w:sz w:val="20"/>
              <w:szCs w:val="20"/>
            </w:rPr>
          </w:pPr>
          <w:r w:rsidRPr="00D83485">
            <w:rPr>
              <w:rFonts w:ascii="Arial" w:hAnsi="Arial" w:cs="Arial"/>
              <w:sz w:val="20"/>
              <w:szCs w:val="20"/>
            </w:rPr>
            <w:t>1</w:t>
          </w:r>
          <w:r w:rsidR="002C5D1E" w:rsidRPr="00D83485">
            <w:rPr>
              <w:rFonts w:ascii="Arial" w:hAnsi="Arial" w:cs="Arial"/>
              <w:sz w:val="20"/>
              <w:szCs w:val="20"/>
            </w:rPr>
            <w:t xml:space="preserve"> = </w:t>
          </w:r>
          <w:r w:rsidR="002439B8" w:rsidRPr="00D83485">
            <w:rPr>
              <w:rFonts w:ascii="Arial" w:hAnsi="Arial" w:cs="Arial"/>
              <w:sz w:val="20"/>
              <w:szCs w:val="20"/>
            </w:rPr>
            <w:t>For all AASCs, i</w:t>
          </w:r>
          <w:r w:rsidR="002439B8" w:rsidRPr="00D83485">
            <w:rPr>
              <w:rFonts w:ascii="Arial" w:hAnsi="Arial" w:cs="Arial"/>
              <w:color w:val="000000"/>
              <w:sz w:val="20"/>
              <w:szCs w:val="20"/>
            </w:rPr>
            <w:t xml:space="preserve">f there are changes </w:t>
          </w:r>
          <w:bookmarkStart w:id="0" w:name="_Hlk75081176"/>
          <w:r w:rsidR="002439B8" w:rsidRPr="00D83485">
            <w:rPr>
              <w:rFonts w:ascii="Arial" w:hAnsi="Arial" w:cs="Arial"/>
              <w:color w:val="000000"/>
              <w:sz w:val="20"/>
              <w:szCs w:val="20"/>
            </w:rPr>
            <w:t>due to the substantive change</w:t>
          </w:r>
          <w:bookmarkEnd w:id="0"/>
          <w:r w:rsidR="002439B8" w:rsidRPr="00D83485">
            <w:rPr>
              <w:rFonts w:ascii="Arial" w:hAnsi="Arial" w:cs="Arial"/>
              <w:color w:val="000000"/>
              <w:sz w:val="20"/>
              <w:szCs w:val="20"/>
            </w:rPr>
            <w:t>, respond to each item listed below.  If no change, the Program response should be: No change</w:t>
          </w:r>
          <w:r w:rsidR="002439B8" w:rsidRPr="00D83485">
            <w:rPr>
              <w:rFonts w:ascii="Arial" w:hAnsi="Arial" w:cs="Arial"/>
              <w:sz w:val="20"/>
              <w:szCs w:val="20"/>
            </w:rPr>
            <w:t xml:space="preserve"> </w:t>
          </w:r>
        </w:p>
        <w:p w14:paraId="6D6C2329" w14:textId="67418FC1" w:rsidR="00153AA7" w:rsidRPr="00D83485" w:rsidRDefault="00B579F5" w:rsidP="002C5D1E">
          <w:pPr>
            <w:rPr>
              <w:rFonts w:ascii="Arial" w:hAnsi="Arial" w:cs="Arial"/>
              <w:sz w:val="20"/>
              <w:szCs w:val="20"/>
            </w:rPr>
          </w:pPr>
          <w:r w:rsidRPr="00D83485">
            <w:rPr>
              <w:rFonts w:ascii="Arial" w:hAnsi="Arial" w:cs="Arial"/>
              <w:sz w:val="20"/>
              <w:szCs w:val="20"/>
            </w:rPr>
            <w:t>2</w:t>
          </w:r>
          <w:r w:rsidR="002C5D1E" w:rsidRPr="00D83485">
            <w:rPr>
              <w:rFonts w:ascii="Arial" w:hAnsi="Arial" w:cs="Arial"/>
              <w:sz w:val="20"/>
              <w:szCs w:val="20"/>
            </w:rPr>
            <w:t xml:space="preserve"> = </w:t>
          </w:r>
          <w:r w:rsidR="00530FA3" w:rsidRPr="00D83485">
            <w:rPr>
              <w:rFonts w:ascii="Arial" w:hAnsi="Arial" w:cs="Arial"/>
              <w:sz w:val="20"/>
              <w:szCs w:val="20"/>
            </w:rPr>
            <w:t>For all AASCs, respond to each item listed in the Evidence of Compliance.</w:t>
          </w:r>
        </w:p>
        <w:p w14:paraId="72819694" w14:textId="491AE6E9" w:rsidR="00735BE4" w:rsidRPr="00D83485" w:rsidRDefault="00B579F5" w:rsidP="00735BE4">
          <w:pPr>
            <w:pStyle w:val="crg2"/>
            <w:ind w:left="0" w:firstLine="0"/>
            <w:rPr>
              <w:rFonts w:ascii="Arial" w:hAnsi="Arial"/>
              <w:color w:val="000000"/>
              <w:szCs w:val="20"/>
            </w:rPr>
          </w:pPr>
          <w:bookmarkStart w:id="1" w:name="_Hlk74909578"/>
          <w:r w:rsidRPr="00D83485">
            <w:rPr>
              <w:rFonts w:ascii="Arial" w:hAnsi="Arial"/>
              <w:szCs w:val="20"/>
            </w:rPr>
            <w:t>3</w:t>
          </w:r>
          <w:r w:rsidR="00735BE4" w:rsidRPr="00D83485">
            <w:rPr>
              <w:rFonts w:ascii="Arial" w:hAnsi="Arial"/>
              <w:szCs w:val="20"/>
            </w:rPr>
            <w:t xml:space="preserve"> = </w:t>
          </w:r>
          <w:r w:rsidR="00114A9F">
            <w:rPr>
              <w:rFonts w:ascii="Arial" w:hAnsi="Arial"/>
              <w:szCs w:val="20"/>
            </w:rPr>
            <w:t>1C</w:t>
          </w:r>
          <w:r w:rsidR="00B4245B">
            <w:rPr>
              <w:rFonts w:ascii="Arial" w:hAnsi="Arial"/>
              <w:szCs w:val="20"/>
            </w:rPr>
            <w:t>4 For</w:t>
          </w:r>
          <w:r w:rsidR="00735BE4" w:rsidRPr="00D83485">
            <w:rPr>
              <w:rFonts w:ascii="Arial" w:hAnsi="Arial"/>
              <w:szCs w:val="20"/>
            </w:rPr>
            <w:t xml:space="preserve"> all AASCs, i</w:t>
          </w:r>
          <w:r w:rsidR="00735BE4" w:rsidRPr="00D83485">
            <w:rPr>
              <w:rFonts w:ascii="Arial" w:hAnsi="Arial"/>
              <w:color w:val="000000"/>
              <w:szCs w:val="20"/>
            </w:rPr>
            <w:t>f there are changes due to the substantive change in the mechanism(s) used to determine entry-level clinical performance, respond to each item listed below.  If no change, the Program response should be: No change.</w:t>
          </w:r>
        </w:p>
        <w:p w14:paraId="29A147F8" w14:textId="77777777" w:rsidR="00A915C8" w:rsidRPr="00D83485" w:rsidRDefault="00A915C8" w:rsidP="00735BE4">
          <w:pPr>
            <w:pStyle w:val="crg2"/>
            <w:ind w:left="0" w:firstLine="0"/>
            <w:rPr>
              <w:rFonts w:ascii="Arial" w:hAnsi="Arial"/>
              <w:color w:val="000000"/>
              <w:szCs w:val="20"/>
            </w:rPr>
          </w:pPr>
        </w:p>
        <w:p w14:paraId="6E8F6397" w14:textId="4D82E9EF" w:rsidR="00D83485" w:rsidRPr="00D83485" w:rsidRDefault="00A915C8" w:rsidP="00D83485">
          <w:pPr>
            <w:pStyle w:val="crg2"/>
            <w:ind w:left="0" w:firstLine="0"/>
            <w:rPr>
              <w:rFonts w:ascii="Arial" w:hAnsi="Arial"/>
              <w:szCs w:val="20"/>
            </w:rPr>
          </w:pPr>
          <w:r w:rsidRPr="00D83485">
            <w:rPr>
              <w:rFonts w:ascii="Arial" w:hAnsi="Arial"/>
              <w:color w:val="000000"/>
              <w:szCs w:val="20"/>
            </w:rPr>
            <w:t>4</w:t>
          </w:r>
          <w:r w:rsidR="00D83485" w:rsidRPr="00D83485">
            <w:rPr>
              <w:rFonts w:ascii="Arial" w:hAnsi="Arial"/>
              <w:color w:val="000000"/>
              <w:szCs w:val="20"/>
            </w:rPr>
            <w:t xml:space="preserve"> = </w:t>
          </w:r>
          <w:r w:rsidR="00B4245B">
            <w:rPr>
              <w:rFonts w:ascii="Arial" w:hAnsi="Arial"/>
              <w:color w:val="000000"/>
              <w:szCs w:val="20"/>
            </w:rPr>
            <w:t xml:space="preserve">1C5 </w:t>
          </w:r>
          <w:r w:rsidR="00D83485" w:rsidRPr="00D83485">
            <w:rPr>
              <w:rFonts w:ascii="Arial" w:hAnsi="Arial"/>
              <w:szCs w:val="20"/>
            </w:rPr>
            <w:t>For all AASCs, i</w:t>
          </w:r>
          <w:r w:rsidR="00D83485" w:rsidRPr="00D83485">
            <w:rPr>
              <w:rFonts w:ascii="Arial" w:hAnsi="Arial"/>
              <w:color w:val="000000"/>
              <w:szCs w:val="20"/>
            </w:rPr>
            <w:t>f there are changes due to the substantive change in the mechanism(s) used to determine expected outcomes for the graduates, respond to each item listed below.  If no change, the Program response should be: No change.</w:t>
          </w:r>
        </w:p>
        <w:p w14:paraId="140E4B2C" w14:textId="0DEC7A8A" w:rsidR="00A915C8" w:rsidRPr="001D0D27" w:rsidRDefault="00A915C8" w:rsidP="00735BE4">
          <w:pPr>
            <w:pStyle w:val="crg2"/>
            <w:ind w:left="0" w:firstLine="0"/>
            <w:rPr>
              <w:rFonts w:ascii="Arial" w:hAnsi="Arial"/>
              <w:sz w:val="18"/>
              <w:szCs w:val="22"/>
            </w:rPr>
          </w:pPr>
        </w:p>
        <w:bookmarkEnd w:id="1"/>
        <w:p w14:paraId="534C82A6" w14:textId="34BC6094" w:rsidR="008D614A" w:rsidRDefault="008D614A" w:rsidP="008D614A">
          <w:pPr>
            <w:pStyle w:val="crg2"/>
            <w:ind w:left="0" w:firstLine="0"/>
            <w:rPr>
              <w:rFonts w:ascii="Arial" w:hAnsi="Arial"/>
              <w:color w:val="000000"/>
              <w:szCs w:val="20"/>
            </w:rPr>
          </w:pPr>
          <w:r w:rsidRPr="008D614A">
            <w:rPr>
              <w:rFonts w:ascii="Arial" w:hAnsi="Arial"/>
              <w:szCs w:val="20"/>
            </w:rPr>
            <w:t xml:space="preserve">5 = </w:t>
          </w:r>
          <w:r w:rsidR="00B4245B">
            <w:rPr>
              <w:rFonts w:ascii="Arial" w:hAnsi="Arial"/>
              <w:szCs w:val="20"/>
            </w:rPr>
            <w:t xml:space="preserve">1C6 </w:t>
          </w:r>
          <w:r w:rsidRPr="008D614A">
            <w:rPr>
              <w:rFonts w:ascii="Arial" w:hAnsi="Arial"/>
              <w:szCs w:val="20"/>
            </w:rPr>
            <w:t>For all AASCs, i</w:t>
          </w:r>
          <w:r w:rsidRPr="008D614A">
            <w:rPr>
              <w:rFonts w:ascii="Arial" w:hAnsi="Arial"/>
              <w:color w:val="000000"/>
              <w:szCs w:val="20"/>
            </w:rPr>
            <w:t>f there are changes due to the substantive change in the mechanism(s) used to determine expected outcomes for all other program goals, respond to each item listed below.  If no change, the Program response should be: No change.</w:t>
          </w:r>
        </w:p>
        <w:p w14:paraId="7E9810E7" w14:textId="77777777" w:rsidR="007D44CD" w:rsidRDefault="007D44CD" w:rsidP="008D614A">
          <w:pPr>
            <w:pStyle w:val="crg2"/>
            <w:ind w:left="0" w:firstLine="0"/>
            <w:rPr>
              <w:rFonts w:ascii="Arial" w:hAnsi="Arial"/>
              <w:color w:val="000000"/>
              <w:szCs w:val="20"/>
            </w:rPr>
          </w:pPr>
        </w:p>
        <w:p w14:paraId="24DE5A42" w14:textId="1AC71DA9" w:rsidR="007D44CD" w:rsidRDefault="007D44CD" w:rsidP="008D614A">
          <w:pPr>
            <w:pStyle w:val="crg2"/>
            <w:ind w:left="0" w:firstLine="0"/>
            <w:rPr>
              <w:rFonts w:ascii="Arial" w:hAnsi="Arial"/>
              <w:color w:val="000000"/>
              <w:szCs w:val="20"/>
            </w:rPr>
          </w:pPr>
          <w:r>
            <w:rPr>
              <w:rFonts w:ascii="Arial" w:hAnsi="Arial"/>
              <w:color w:val="000000"/>
              <w:szCs w:val="20"/>
            </w:rPr>
            <w:t xml:space="preserve">6= </w:t>
          </w:r>
          <w:r w:rsidR="002E18F1" w:rsidRPr="002E18F1">
            <w:rPr>
              <w:rFonts w:ascii="Arial" w:hAnsi="Arial"/>
              <w:color w:val="000000"/>
              <w:szCs w:val="20"/>
            </w:rPr>
            <w:t xml:space="preserve">If change involves </w:t>
          </w:r>
          <w:r w:rsidR="002E18F1" w:rsidRPr="00FD0EA0">
            <w:rPr>
              <w:rFonts w:ascii="Arial" w:hAnsi="Arial"/>
              <w:color w:val="000000"/>
              <w:szCs w:val="20"/>
              <w:u w:val="single"/>
            </w:rPr>
            <w:t>separation from parent program</w:t>
          </w:r>
          <w:r w:rsidR="002E18F1" w:rsidRPr="002E18F1">
            <w:rPr>
              <w:rFonts w:ascii="Arial" w:hAnsi="Arial"/>
              <w:color w:val="000000"/>
              <w:szCs w:val="20"/>
            </w:rPr>
            <w:t xml:space="preserve">, or </w:t>
          </w:r>
          <w:r w:rsidR="002E18F1" w:rsidRPr="00FD0EA0">
            <w:rPr>
              <w:rFonts w:ascii="Arial" w:hAnsi="Arial"/>
              <w:color w:val="000000"/>
              <w:szCs w:val="20"/>
              <w:u w:val="single"/>
            </w:rPr>
            <w:t>an additional cohort that is different from the established program</w:t>
          </w:r>
          <w:r w:rsidR="002E18F1" w:rsidRPr="002E18F1">
            <w:rPr>
              <w:rFonts w:ascii="Arial" w:hAnsi="Arial"/>
              <w:color w:val="000000"/>
              <w:szCs w:val="20"/>
            </w:rPr>
            <w:t xml:space="preserve"> or </w:t>
          </w:r>
          <w:r w:rsidR="002E18F1" w:rsidRPr="00FD0EA0">
            <w:rPr>
              <w:rFonts w:ascii="Arial" w:hAnsi="Arial"/>
              <w:color w:val="000000"/>
              <w:szCs w:val="20"/>
              <w:u w:val="single"/>
            </w:rPr>
            <w:t>a change in delivery</w:t>
          </w:r>
          <w:r w:rsidR="002E18F1" w:rsidRPr="002E18F1">
            <w:rPr>
              <w:rFonts w:ascii="Arial" w:hAnsi="Arial"/>
              <w:color w:val="000000"/>
              <w:szCs w:val="20"/>
            </w:rPr>
            <w:t>, respond to each item below.</w:t>
          </w:r>
        </w:p>
        <w:p w14:paraId="2A98BCC5" w14:textId="77777777" w:rsidR="00B646EA" w:rsidRDefault="00B646EA" w:rsidP="003D4DDD">
          <w:pPr>
            <w:pStyle w:val="crg2"/>
            <w:ind w:left="907"/>
            <w:rPr>
              <w:rFonts w:ascii="Arial" w:hAnsi="Arial"/>
              <w:color w:val="000000"/>
              <w:szCs w:val="20"/>
            </w:rPr>
          </w:pPr>
        </w:p>
        <w:p w14:paraId="7677A534" w14:textId="66CA0F45" w:rsidR="002E18F1" w:rsidRDefault="00B646EA" w:rsidP="003D4DDD">
          <w:pPr>
            <w:pStyle w:val="crg2"/>
            <w:ind w:left="907"/>
            <w:rPr>
              <w:rFonts w:ascii="Arial" w:hAnsi="Arial"/>
              <w:color w:val="000000"/>
              <w:szCs w:val="20"/>
            </w:rPr>
          </w:pPr>
          <w:r>
            <w:rPr>
              <w:rFonts w:ascii="Arial" w:hAnsi="Arial"/>
              <w:color w:val="000000"/>
              <w:szCs w:val="20"/>
            </w:rPr>
            <w:t xml:space="preserve">7= 2A </w:t>
          </w:r>
          <w:r w:rsidR="00166929" w:rsidRPr="00166929">
            <w:rPr>
              <w:rFonts w:ascii="Arial" w:hAnsi="Arial"/>
              <w:color w:val="000000"/>
              <w:szCs w:val="20"/>
            </w:rPr>
            <w:t>For all other AASCs, if there are changes due to the substantive change in the overall assessment process, respond to each item listed below.  If no change, the Program response should be: No change.</w:t>
          </w:r>
        </w:p>
        <w:p w14:paraId="59BA6002" w14:textId="77777777" w:rsidR="00C01853" w:rsidRDefault="00C01853" w:rsidP="003D4DDD">
          <w:pPr>
            <w:pStyle w:val="crg2"/>
            <w:ind w:left="907"/>
            <w:rPr>
              <w:rFonts w:ascii="Arial" w:hAnsi="Arial"/>
              <w:color w:val="000000"/>
              <w:szCs w:val="20"/>
            </w:rPr>
          </w:pPr>
        </w:p>
        <w:p w14:paraId="38828BA3" w14:textId="77777777" w:rsidR="00C01853" w:rsidRPr="00C01853" w:rsidRDefault="00C01853" w:rsidP="00C01853">
          <w:pPr>
            <w:pStyle w:val="crg2"/>
            <w:ind w:left="0" w:firstLine="0"/>
            <w:rPr>
              <w:rFonts w:ascii="Arial" w:hAnsi="Arial"/>
              <w:szCs w:val="20"/>
            </w:rPr>
          </w:pPr>
          <w:r w:rsidRPr="00C01853">
            <w:rPr>
              <w:rFonts w:ascii="Arial" w:hAnsi="Arial"/>
              <w:color w:val="000000"/>
              <w:szCs w:val="20"/>
            </w:rPr>
            <w:t xml:space="preserve">8 = </w:t>
          </w:r>
          <w:r w:rsidRPr="00C01853">
            <w:rPr>
              <w:rFonts w:ascii="Arial" w:hAnsi="Arial"/>
              <w:szCs w:val="20"/>
            </w:rPr>
            <w:t xml:space="preserve">For all other AASCs, if there is a change due to the substantive change in the curriculum assessment process respond to each item below; if </w:t>
          </w:r>
          <w:r w:rsidRPr="00C01853">
            <w:rPr>
              <w:rFonts w:ascii="Arial" w:hAnsi="Arial"/>
              <w:color w:val="000000"/>
              <w:szCs w:val="20"/>
            </w:rPr>
            <w:t>no change, the Program response should be: No change.</w:t>
          </w:r>
        </w:p>
        <w:p w14:paraId="383A4C93" w14:textId="0333C77B" w:rsidR="001E3871" w:rsidRPr="008D614A" w:rsidRDefault="001E3871" w:rsidP="00C01853">
          <w:pPr>
            <w:pStyle w:val="crg2"/>
            <w:ind w:left="907"/>
            <w:rPr>
              <w:rFonts w:ascii="Arial" w:hAnsi="Arial"/>
              <w:szCs w:val="20"/>
            </w:rPr>
          </w:pPr>
        </w:p>
        <w:p w14:paraId="30E9DE42" w14:textId="3A455843" w:rsidR="0049242C" w:rsidRPr="008D614A" w:rsidRDefault="0049242C" w:rsidP="008D614A">
          <w:pPr>
            <w:rPr>
              <w:rFonts w:ascii="Arial" w:hAnsi="Arial" w:cs="Arial"/>
              <w:sz w:val="20"/>
              <w:szCs w:val="20"/>
            </w:rPr>
          </w:pPr>
        </w:p>
        <w:p w14:paraId="6F6DDDAB" w14:textId="102EFC14" w:rsidR="001C48AB" w:rsidRDefault="002C5D1E" w:rsidP="002C5D1E">
          <w:r>
            <w:t> </w:t>
          </w:r>
        </w:p>
        <w:p w14:paraId="56BCC176" w14:textId="6B4B5A0B" w:rsidR="002C5D1E" w:rsidRDefault="002C5D1E" w:rsidP="002C5D1E">
          <w:r>
            <w:br w:type="page"/>
          </w:r>
        </w:p>
      </w:sdtContent>
    </w:sdt>
    <w:p w14:paraId="72845263" w14:textId="77777777" w:rsidR="002C5D1E" w:rsidRDefault="002C5D1E"/>
    <w:tbl>
      <w:tblPr>
        <w:tblStyle w:val="GridTable1Light"/>
        <w:tblpPr w:leftFromText="180" w:rightFromText="180" w:vertAnchor="text" w:tblpY="1"/>
        <w:tblOverlap w:val="never"/>
        <w:tblW w:w="5181" w:type="pct"/>
        <w:tblLayout w:type="fixed"/>
        <w:tblLook w:val="04A0" w:firstRow="1" w:lastRow="0" w:firstColumn="1" w:lastColumn="0" w:noHBand="0" w:noVBand="1"/>
      </w:tblPr>
      <w:tblGrid>
        <w:gridCol w:w="712"/>
        <w:gridCol w:w="1887"/>
        <w:gridCol w:w="3864"/>
        <w:gridCol w:w="2615"/>
        <w:gridCol w:w="984"/>
        <w:gridCol w:w="12"/>
        <w:gridCol w:w="1065"/>
        <w:gridCol w:w="21"/>
        <w:gridCol w:w="1151"/>
        <w:gridCol w:w="18"/>
        <w:gridCol w:w="6"/>
        <w:gridCol w:w="233"/>
        <w:gridCol w:w="239"/>
        <w:gridCol w:w="590"/>
        <w:gridCol w:w="21"/>
        <w:gridCol w:w="15"/>
        <w:gridCol w:w="582"/>
        <w:gridCol w:w="239"/>
        <w:gridCol w:w="418"/>
        <w:gridCol w:w="18"/>
        <w:gridCol w:w="221"/>
      </w:tblGrid>
      <w:tr w:rsidR="008955AA" w14:paraId="0A853940" w14:textId="77777777" w:rsidTr="00340507">
        <w:trPr>
          <w:gridAfter w:val="2"/>
          <w:cnfStyle w:val="100000000000" w:firstRow="1" w:lastRow="0" w:firstColumn="0" w:lastColumn="0" w:oddVBand="0" w:evenVBand="0" w:oddHBand="0" w:evenHBand="0" w:firstRowFirstColumn="0" w:firstRowLastColumn="0" w:lastRowFirstColumn="0" w:lastRowLastColumn="0"/>
          <w:wAfter w:w="81" w:type="pct"/>
          <w:trHeight w:val="20"/>
          <w:tblHeader/>
        </w:trPr>
        <w:tc>
          <w:tcPr>
            <w:cnfStyle w:val="001000000000" w:firstRow="0" w:lastRow="0" w:firstColumn="1" w:lastColumn="0" w:oddVBand="0" w:evenVBand="0" w:oddHBand="0" w:evenHBand="0" w:firstRowFirstColumn="0" w:firstRowLastColumn="0" w:lastRowFirstColumn="0" w:lastRowLastColumn="0"/>
            <w:tcW w:w="239" w:type="pct"/>
          </w:tcPr>
          <w:p w14:paraId="2007DAAB" w14:textId="6F27B53F" w:rsidR="005B4FDA" w:rsidRPr="003C3166" w:rsidRDefault="005B4FDA" w:rsidP="00CC5596">
            <w:r w:rsidRPr="003C3166">
              <w:t>PTA/PT</w:t>
            </w:r>
          </w:p>
        </w:tc>
        <w:tc>
          <w:tcPr>
            <w:tcW w:w="633" w:type="pct"/>
            <w:shd w:val="clear" w:color="auto" w:fill="auto"/>
          </w:tcPr>
          <w:p w14:paraId="0B7BCD5C" w14:textId="42C8214D" w:rsidR="005B4FDA" w:rsidRPr="003C3166" w:rsidRDefault="005B4FDA" w:rsidP="00CC5596">
            <w:pPr>
              <w:cnfStyle w:val="100000000000" w:firstRow="1" w:lastRow="0" w:firstColumn="0" w:lastColumn="0" w:oddVBand="0" w:evenVBand="0" w:oddHBand="0" w:evenHBand="0" w:firstRowFirstColumn="0" w:firstRowLastColumn="0" w:lastRowFirstColumn="0" w:lastRowLastColumn="0"/>
              <w:rPr>
                <w:highlight w:val="yellow"/>
              </w:rPr>
            </w:pPr>
            <w:r w:rsidRPr="003C3166">
              <w:t xml:space="preserve">Standard </w:t>
            </w:r>
          </w:p>
        </w:tc>
        <w:tc>
          <w:tcPr>
            <w:tcW w:w="1296" w:type="pct"/>
          </w:tcPr>
          <w:p w14:paraId="283966FB" w14:textId="5071AE94" w:rsidR="005B4FDA" w:rsidRPr="003C3166" w:rsidRDefault="005B4FDA" w:rsidP="00CC5596">
            <w:pPr>
              <w:cnfStyle w:val="100000000000" w:firstRow="1" w:lastRow="0" w:firstColumn="0" w:lastColumn="0" w:oddVBand="0" w:evenVBand="0" w:oddHBand="0" w:evenHBand="0" w:firstRowFirstColumn="0" w:firstRowLastColumn="0" w:lastRowFirstColumn="0" w:lastRowLastColumn="0"/>
              <w:rPr>
                <w:highlight w:val="yellow"/>
              </w:rPr>
            </w:pPr>
            <w:r w:rsidRPr="00CC5596">
              <w:t>General Instructions</w:t>
            </w:r>
          </w:p>
        </w:tc>
        <w:tc>
          <w:tcPr>
            <w:tcW w:w="877" w:type="pct"/>
            <w:shd w:val="clear" w:color="auto" w:fill="auto"/>
          </w:tcPr>
          <w:p w14:paraId="772E3669" w14:textId="28ADA255" w:rsidR="005B4FDA" w:rsidRPr="00CC5596" w:rsidRDefault="005B4FDA" w:rsidP="00CC5596">
            <w:pPr>
              <w:cnfStyle w:val="100000000000" w:firstRow="1" w:lastRow="0" w:firstColumn="0" w:lastColumn="0" w:oddVBand="0" w:evenVBand="0" w:oddHBand="0" w:evenHBand="0" w:firstRowFirstColumn="0" w:firstRowLastColumn="0" w:lastRowFirstColumn="0" w:lastRowLastColumn="0"/>
              <w:rPr>
                <w:b w:val="0"/>
                <w:bCs w:val="0"/>
              </w:rPr>
            </w:pPr>
            <w:r w:rsidRPr="00CC5596">
              <w:t xml:space="preserve">AASC </w:t>
            </w:r>
          </w:p>
          <w:p w14:paraId="3588EF2F" w14:textId="723505D8" w:rsidR="005B4FDA" w:rsidRPr="003C3166" w:rsidRDefault="005B4FDA" w:rsidP="00CC5596">
            <w:pPr>
              <w:cnfStyle w:val="100000000000" w:firstRow="1" w:lastRow="0" w:firstColumn="0" w:lastColumn="0" w:oddVBand="0" w:evenVBand="0" w:oddHBand="0" w:evenHBand="0" w:firstRowFirstColumn="0" w:firstRowLastColumn="0" w:lastRowFirstColumn="0" w:lastRowLastColumn="0"/>
              <w:rPr>
                <w:highlight w:val="yellow"/>
              </w:rPr>
            </w:pPr>
            <w:r w:rsidRPr="00CC5596">
              <w:t>Appendices</w:t>
            </w:r>
          </w:p>
        </w:tc>
        <w:tc>
          <w:tcPr>
            <w:tcW w:w="334" w:type="pct"/>
            <w:gridSpan w:val="2"/>
          </w:tcPr>
          <w:p w14:paraId="54C8CE9A" w14:textId="1DA88188" w:rsidR="005B4FDA" w:rsidRPr="003C3166" w:rsidRDefault="005B4FDA" w:rsidP="00CC5596">
            <w:pPr>
              <w:cnfStyle w:val="100000000000" w:firstRow="1" w:lastRow="0" w:firstColumn="0" w:lastColumn="0" w:oddVBand="0" w:evenVBand="0" w:oddHBand="0" w:evenHBand="0" w:firstRowFirstColumn="0" w:firstRowLastColumn="0" w:lastRowFirstColumn="0" w:lastRowLastColumn="0"/>
            </w:pPr>
            <w:r w:rsidRPr="003C3166">
              <w:t>Delivery change</w:t>
            </w:r>
          </w:p>
        </w:tc>
        <w:tc>
          <w:tcPr>
            <w:tcW w:w="364" w:type="pct"/>
            <w:gridSpan w:val="2"/>
          </w:tcPr>
          <w:p w14:paraId="5BB06DCA" w14:textId="61DA2298" w:rsidR="005B4FDA" w:rsidRPr="003C3166" w:rsidRDefault="005B4FDA" w:rsidP="00CC5596">
            <w:pPr>
              <w:cnfStyle w:val="100000000000" w:firstRow="1" w:lastRow="0" w:firstColumn="0" w:lastColumn="0" w:oddVBand="0" w:evenVBand="0" w:oddHBand="0" w:evenHBand="0" w:firstRowFirstColumn="0" w:firstRowLastColumn="0" w:lastRowFirstColumn="0" w:lastRowLastColumn="0"/>
            </w:pPr>
            <w:r w:rsidRPr="003C3166">
              <w:t>Cohort increase</w:t>
            </w:r>
          </w:p>
        </w:tc>
        <w:tc>
          <w:tcPr>
            <w:tcW w:w="394" w:type="pct"/>
            <w:gridSpan w:val="3"/>
          </w:tcPr>
          <w:p w14:paraId="3795D294" w14:textId="4E2363B2" w:rsidR="005B4FDA" w:rsidRPr="003C3166" w:rsidRDefault="005B4FDA" w:rsidP="00CC5596">
            <w:pPr>
              <w:cnfStyle w:val="100000000000" w:firstRow="1" w:lastRow="0" w:firstColumn="0" w:lastColumn="0" w:oddVBand="0" w:evenVBand="0" w:oddHBand="0" w:evenHBand="0" w:firstRowFirstColumn="0" w:firstRowLastColumn="0" w:lastRowFirstColumn="0" w:lastRowLastColumn="0"/>
            </w:pPr>
            <w:r w:rsidRPr="003C3166">
              <w:t>Additional program</w:t>
            </w:r>
          </w:p>
        </w:tc>
        <w:tc>
          <w:tcPr>
            <w:tcW w:w="368" w:type="pct"/>
            <w:gridSpan w:val="5"/>
          </w:tcPr>
          <w:p w14:paraId="71E54C37" w14:textId="7BE025AC" w:rsidR="005B4FDA" w:rsidRPr="003C3166" w:rsidRDefault="005B4FDA" w:rsidP="00CC5596">
            <w:pPr>
              <w:cnfStyle w:val="100000000000" w:firstRow="1" w:lastRow="0" w:firstColumn="0" w:lastColumn="0" w:oddVBand="0" w:evenVBand="0" w:oddHBand="0" w:evenHBand="0" w:firstRowFirstColumn="0" w:firstRowLastColumn="0" w:lastRowFirstColumn="0" w:lastRowLastColumn="0"/>
            </w:pPr>
            <w:r w:rsidRPr="003C3166">
              <w:t>Class size increase</w:t>
            </w:r>
          </w:p>
        </w:tc>
        <w:tc>
          <w:tcPr>
            <w:tcW w:w="414" w:type="pct"/>
            <w:gridSpan w:val="3"/>
          </w:tcPr>
          <w:p w14:paraId="3F9FE4B7" w14:textId="5CF6D183" w:rsidR="005B4FDA" w:rsidRPr="003C3166" w:rsidRDefault="005B4FDA" w:rsidP="00CC5596">
            <w:pPr>
              <w:cnfStyle w:val="100000000000" w:firstRow="1" w:lastRow="0" w:firstColumn="0" w:lastColumn="0" w:oddVBand="0" w:evenVBand="0" w:oddHBand="0" w:evenHBand="0" w:firstRowFirstColumn="0" w:firstRowLastColumn="0" w:lastRowFirstColumn="0" w:lastRowLastColumn="0"/>
            </w:pPr>
            <w:r w:rsidRPr="003C3166">
              <w:t>Separation</w:t>
            </w:r>
          </w:p>
        </w:tc>
      </w:tr>
      <w:tr w:rsidR="00291954" w:rsidRPr="00752DE2" w14:paraId="4BC26FD2"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shd w:val="clear" w:color="auto" w:fill="E7E6E6" w:themeFill="background2"/>
          </w:tcPr>
          <w:p w14:paraId="745941C7" w14:textId="77777777" w:rsidR="005B4FDA" w:rsidRPr="003C3166" w:rsidRDefault="005B4FDA" w:rsidP="00CC5596">
            <w:pPr>
              <w:rPr>
                <w:rFonts w:ascii="Calibri" w:eastAsia="Times New Roman" w:hAnsi="Calibri" w:cs="Calibri"/>
                <w:color w:val="000000"/>
              </w:rPr>
            </w:pPr>
          </w:p>
        </w:tc>
        <w:tc>
          <w:tcPr>
            <w:tcW w:w="633" w:type="pct"/>
            <w:shd w:val="clear" w:color="auto" w:fill="E7E6E6" w:themeFill="background2"/>
          </w:tcPr>
          <w:p w14:paraId="1F3D5F3D" w14:textId="65E33F82"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55203B">
              <w:rPr>
                <w:rFonts w:ascii="Calibri" w:eastAsia="Times New Roman" w:hAnsi="Calibri" w:cs="Calibri"/>
                <w:b/>
                <w:bCs/>
                <w:color w:val="000000"/>
              </w:rPr>
              <w:t>Standard 1: Mission, Goals, Outcomes</w:t>
            </w:r>
          </w:p>
        </w:tc>
        <w:tc>
          <w:tcPr>
            <w:tcW w:w="1296" w:type="pct"/>
            <w:shd w:val="clear" w:color="auto" w:fill="E7E6E6" w:themeFill="background2"/>
          </w:tcPr>
          <w:p w14:paraId="68E5FEF2"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shd w:val="clear" w:color="auto" w:fill="E7E6E6" w:themeFill="background2"/>
          </w:tcPr>
          <w:p w14:paraId="107B6906" w14:textId="5A4374D5"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shd w:val="clear" w:color="auto" w:fill="E7E6E6" w:themeFill="background2"/>
          </w:tcPr>
          <w:p w14:paraId="6978D80E"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shd w:val="clear" w:color="auto" w:fill="E7E6E6" w:themeFill="background2"/>
          </w:tcPr>
          <w:p w14:paraId="5C0578DC"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shd w:val="clear" w:color="auto" w:fill="E7E6E6" w:themeFill="background2"/>
          </w:tcPr>
          <w:p w14:paraId="58FA7FB7"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shd w:val="clear" w:color="auto" w:fill="E7E6E6" w:themeFill="background2"/>
          </w:tcPr>
          <w:p w14:paraId="1D02699F"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shd w:val="clear" w:color="auto" w:fill="E7E6E6" w:themeFill="background2"/>
          </w:tcPr>
          <w:p w14:paraId="009ABFF3"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955AA" w:rsidRPr="00752DE2" w14:paraId="6D2D4F7F" w14:textId="74162661"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0E339D7C" w14:textId="122ECA75"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1A</w:t>
            </w:r>
          </w:p>
        </w:tc>
        <w:tc>
          <w:tcPr>
            <w:tcW w:w="633" w:type="pct"/>
            <w:shd w:val="clear" w:color="auto" w:fill="auto"/>
          </w:tcPr>
          <w:p w14:paraId="40DA292F" w14:textId="79C35465"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3166">
              <w:rPr>
                <w:rFonts w:ascii="Calibri" w:eastAsia="Times New Roman" w:hAnsi="Calibri" w:cs="Calibri"/>
                <w:color w:val="000000"/>
              </w:rPr>
              <w:t>Mission</w:t>
            </w:r>
          </w:p>
        </w:tc>
        <w:tc>
          <w:tcPr>
            <w:tcW w:w="1296" w:type="pct"/>
            <w:shd w:val="clear" w:color="auto" w:fill="auto"/>
          </w:tcPr>
          <w:p w14:paraId="4A113693" w14:textId="28EC1A34" w:rsidR="005B4FDA" w:rsidRPr="00CD2712" w:rsidRDefault="00697A0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97A05">
              <w:rPr>
                <w:rFonts w:ascii="Calibri" w:eastAsia="Times New Roman" w:hAnsi="Calibri" w:cs="Calibri"/>
                <w:color w:val="000000"/>
              </w:rPr>
              <w:t>For all AASCs, if there are changes due to the substantive change, respond to each item listed below.  If no change, the Program response should be: No change</w:t>
            </w:r>
          </w:p>
        </w:tc>
        <w:tc>
          <w:tcPr>
            <w:tcW w:w="877" w:type="pct"/>
            <w:shd w:val="clear" w:color="auto" w:fill="auto"/>
          </w:tcPr>
          <w:p w14:paraId="44543FE6" w14:textId="77777777" w:rsidR="005B4FDA"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66F26BB" w14:textId="6E4D46AD" w:rsidR="00CC5596" w:rsidRPr="00CC5596" w:rsidRDefault="00CC5596" w:rsidP="00CC55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 w:type="pct"/>
            <w:gridSpan w:val="2"/>
          </w:tcPr>
          <w:p w14:paraId="50EC1EC4" w14:textId="50917FA6"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70BFDB3B" w14:textId="7DFB564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14F302C1" w14:textId="14772BED"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035AAC71" w14:textId="76026753"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10CB58A5" w14:textId="0172DD66"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8955AA" w:rsidRPr="00752DE2" w14:paraId="5326521C" w14:textId="641459BA"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7E4FB6D7" w14:textId="4C077411"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1B</w:t>
            </w:r>
          </w:p>
        </w:tc>
        <w:tc>
          <w:tcPr>
            <w:tcW w:w="633" w:type="pct"/>
            <w:shd w:val="clear" w:color="auto" w:fill="auto"/>
          </w:tcPr>
          <w:p w14:paraId="77879AF0" w14:textId="1C64CD46"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3166">
              <w:rPr>
                <w:rFonts w:ascii="Calibri" w:eastAsia="Times New Roman" w:hAnsi="Calibri" w:cs="Calibri"/>
                <w:color w:val="000000"/>
              </w:rPr>
              <w:t>Goals</w:t>
            </w:r>
          </w:p>
        </w:tc>
        <w:tc>
          <w:tcPr>
            <w:tcW w:w="1296" w:type="pct"/>
            <w:shd w:val="clear" w:color="auto" w:fill="auto"/>
          </w:tcPr>
          <w:p w14:paraId="665FB0C0" w14:textId="23AE3802" w:rsidR="005B4FDA" w:rsidRPr="00CD2712" w:rsidRDefault="00697A0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97A05">
              <w:rPr>
                <w:rFonts w:ascii="Calibri" w:eastAsia="Times New Roman" w:hAnsi="Calibri" w:cs="Calibri"/>
                <w:color w:val="000000"/>
              </w:rPr>
              <w:t>For all AASCs, if there are changes due to the substantive change, respond to each item listed below.  If no change, the Program response should be: No change</w:t>
            </w:r>
          </w:p>
        </w:tc>
        <w:tc>
          <w:tcPr>
            <w:tcW w:w="877" w:type="pct"/>
            <w:shd w:val="clear" w:color="auto" w:fill="auto"/>
          </w:tcPr>
          <w:p w14:paraId="535BB4FA" w14:textId="5029A0CA" w:rsidR="005B4FDA" w:rsidRPr="00CD2712"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7EB4B483" w14:textId="0C9C2A9A"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3E7BC1F8" w14:textId="5E7AF314"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0413BA23" w14:textId="5ED00522"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43E6FE27" w14:textId="757DE6D9"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7BC31FB7" w14:textId="6D76F650"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8955AA" w:rsidRPr="00752DE2" w14:paraId="3D3359E5" w14:textId="07A4A5F2"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0028EDB1" w14:textId="67FB23E1"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1C1</w:t>
            </w:r>
          </w:p>
        </w:tc>
        <w:tc>
          <w:tcPr>
            <w:tcW w:w="633" w:type="pct"/>
            <w:shd w:val="clear" w:color="auto" w:fill="auto"/>
          </w:tcPr>
          <w:p w14:paraId="1AA2CB22" w14:textId="79A1888D"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3166">
              <w:rPr>
                <w:rFonts w:ascii="Calibri" w:hAnsi="Calibri"/>
              </w:rPr>
              <w:t>Grad Rate</w:t>
            </w:r>
          </w:p>
        </w:tc>
        <w:tc>
          <w:tcPr>
            <w:tcW w:w="1296" w:type="pct"/>
            <w:shd w:val="clear" w:color="auto" w:fill="auto"/>
          </w:tcPr>
          <w:p w14:paraId="5539E2D2" w14:textId="6340E129" w:rsidR="005B4FDA" w:rsidRPr="00CD2712" w:rsidRDefault="00117C5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17C57">
              <w:rPr>
                <w:rFonts w:ascii="Calibri" w:eastAsia="Times New Roman" w:hAnsi="Calibri" w:cs="Calibri"/>
                <w:color w:val="000000"/>
              </w:rPr>
              <w:t>For all AASCs, respond to each item listed in the Evidence of Compliance.</w:t>
            </w:r>
          </w:p>
        </w:tc>
        <w:tc>
          <w:tcPr>
            <w:tcW w:w="877" w:type="pct"/>
            <w:shd w:val="clear" w:color="auto" w:fill="auto"/>
          </w:tcPr>
          <w:p w14:paraId="6787D0A6" w14:textId="1C7F284D" w:rsidR="005B4FDA" w:rsidRPr="00CD2712"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0068DAA3" w14:textId="21E30682" w:rsidR="005B4FDA" w:rsidRPr="003C3166" w:rsidRDefault="001C022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519283BB" w14:textId="7E43DFC7" w:rsidR="005B4FDA" w:rsidRPr="003C3166" w:rsidRDefault="001C022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94" w:type="pct"/>
            <w:gridSpan w:val="3"/>
          </w:tcPr>
          <w:p w14:paraId="25F4EAB9" w14:textId="7206FAA4" w:rsidR="005B4FDA" w:rsidRPr="003C3166" w:rsidRDefault="001C022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gridSpan w:val="5"/>
          </w:tcPr>
          <w:p w14:paraId="12A01C7B" w14:textId="3DC9B156" w:rsidR="005B4FDA" w:rsidRPr="003C3166" w:rsidRDefault="001C022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414" w:type="pct"/>
            <w:gridSpan w:val="3"/>
          </w:tcPr>
          <w:p w14:paraId="527EEF22" w14:textId="3CA95A05" w:rsidR="005B4FDA" w:rsidRPr="003C3166" w:rsidRDefault="001C022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58D7D01E" w14:textId="6AA8CA5C"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760C81AD" w14:textId="319CCF50"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1C2</w:t>
            </w:r>
          </w:p>
        </w:tc>
        <w:tc>
          <w:tcPr>
            <w:tcW w:w="633" w:type="pct"/>
            <w:shd w:val="clear" w:color="auto" w:fill="auto"/>
          </w:tcPr>
          <w:p w14:paraId="24530EBB" w14:textId="450082C2"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Licensure Rate</w:t>
            </w:r>
          </w:p>
        </w:tc>
        <w:tc>
          <w:tcPr>
            <w:tcW w:w="1296" w:type="pct"/>
            <w:shd w:val="clear" w:color="auto" w:fill="auto"/>
          </w:tcPr>
          <w:p w14:paraId="49198F3B" w14:textId="707D9295" w:rsidR="005B4FDA" w:rsidRPr="00CD2712" w:rsidRDefault="00117C5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17C57">
              <w:rPr>
                <w:rFonts w:ascii="Calibri" w:eastAsia="Times New Roman" w:hAnsi="Calibri" w:cs="Calibri"/>
                <w:color w:val="000000"/>
              </w:rPr>
              <w:t>For all AASCs, respond to each item listed in the Evidence of Compliance.</w:t>
            </w:r>
          </w:p>
        </w:tc>
        <w:tc>
          <w:tcPr>
            <w:tcW w:w="877" w:type="pct"/>
            <w:shd w:val="clear" w:color="auto" w:fill="auto"/>
          </w:tcPr>
          <w:p w14:paraId="52C888A4" w14:textId="5133BE54" w:rsidR="005B4FDA" w:rsidRPr="00CD2712"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5919BF76" w14:textId="64B80ED6" w:rsidR="005B4FDA" w:rsidRPr="003C3166" w:rsidRDefault="003F5F5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014A1429" w14:textId="4DB5A351" w:rsidR="005B4FDA" w:rsidRPr="003C3166" w:rsidRDefault="003F5F5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94" w:type="pct"/>
            <w:gridSpan w:val="3"/>
          </w:tcPr>
          <w:p w14:paraId="2F4A85F6" w14:textId="639B000E" w:rsidR="005B4FDA" w:rsidRPr="003C3166" w:rsidRDefault="003F5F5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gridSpan w:val="5"/>
          </w:tcPr>
          <w:p w14:paraId="4D06EA1C" w14:textId="237B10F1" w:rsidR="005B4FDA" w:rsidRPr="003C3166" w:rsidRDefault="003F5F5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414" w:type="pct"/>
            <w:gridSpan w:val="3"/>
          </w:tcPr>
          <w:p w14:paraId="6868118C" w14:textId="3CA04FAE" w:rsidR="005B4FDA" w:rsidRPr="003C3166" w:rsidRDefault="003F5F5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4C684B39" w14:textId="7B7617CD"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A57FBEB" w14:textId="2C87AC48"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1C3</w:t>
            </w:r>
          </w:p>
        </w:tc>
        <w:tc>
          <w:tcPr>
            <w:tcW w:w="633" w:type="pct"/>
            <w:shd w:val="clear" w:color="auto" w:fill="auto"/>
          </w:tcPr>
          <w:p w14:paraId="510B9139" w14:textId="3FA52EDC"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Employment Rate</w:t>
            </w:r>
          </w:p>
        </w:tc>
        <w:tc>
          <w:tcPr>
            <w:tcW w:w="1296" w:type="pct"/>
            <w:shd w:val="clear" w:color="auto" w:fill="auto"/>
          </w:tcPr>
          <w:p w14:paraId="2636BA5F" w14:textId="0A1FB523" w:rsidR="005B4FDA" w:rsidRPr="00CD2712" w:rsidRDefault="00117C5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17C57">
              <w:rPr>
                <w:rFonts w:ascii="Calibri" w:eastAsia="Times New Roman" w:hAnsi="Calibri" w:cs="Calibri"/>
                <w:color w:val="000000"/>
              </w:rPr>
              <w:t>For all AASCs, respond to each item listed in the Evidence of Compliance.</w:t>
            </w:r>
          </w:p>
        </w:tc>
        <w:tc>
          <w:tcPr>
            <w:tcW w:w="877" w:type="pct"/>
            <w:shd w:val="clear" w:color="auto" w:fill="auto"/>
          </w:tcPr>
          <w:p w14:paraId="0B2B4B1F" w14:textId="401CA6C5" w:rsidR="005B4FDA" w:rsidRPr="00CD2712"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74D499FE" w14:textId="64B85DF4" w:rsidR="005B4FDA" w:rsidRPr="003C3166" w:rsidRDefault="00A4406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5E3EAB2E" w14:textId="67C57582" w:rsidR="005B4FDA" w:rsidRPr="003C3166" w:rsidRDefault="00A4406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94" w:type="pct"/>
            <w:gridSpan w:val="3"/>
          </w:tcPr>
          <w:p w14:paraId="3A1C37CD" w14:textId="4FC790FC" w:rsidR="005B4FDA" w:rsidRPr="003C3166" w:rsidRDefault="00A4406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gridSpan w:val="5"/>
          </w:tcPr>
          <w:p w14:paraId="22E8BE41" w14:textId="689902F6" w:rsidR="005B4FDA" w:rsidRPr="003C3166" w:rsidRDefault="00A4406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414" w:type="pct"/>
            <w:gridSpan w:val="3"/>
          </w:tcPr>
          <w:p w14:paraId="7C7BFB8B" w14:textId="773792E2" w:rsidR="005B4FDA" w:rsidRPr="003C3166" w:rsidRDefault="00A4406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13CFA334" w14:textId="3B6E0F3D"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81AB647" w14:textId="57A4306C"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1C4</w:t>
            </w:r>
          </w:p>
        </w:tc>
        <w:tc>
          <w:tcPr>
            <w:tcW w:w="633" w:type="pct"/>
            <w:shd w:val="clear" w:color="auto" w:fill="auto"/>
          </w:tcPr>
          <w:p w14:paraId="7C819B44" w14:textId="3F03745B"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Entry-level Performance</w:t>
            </w:r>
          </w:p>
        </w:tc>
        <w:tc>
          <w:tcPr>
            <w:tcW w:w="1296" w:type="pct"/>
            <w:shd w:val="clear" w:color="auto" w:fill="auto"/>
          </w:tcPr>
          <w:p w14:paraId="6E6E4370" w14:textId="1EF1BDCA" w:rsidR="005B4FDA" w:rsidRPr="007D786E" w:rsidRDefault="0021181E" w:rsidP="00CC5596">
            <w:pPr>
              <w:pStyle w:val="crg2"/>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7D786E">
              <w:rPr>
                <w:rFonts w:asciiTheme="minorHAnsi" w:hAnsiTheme="minorHAnsi" w:cstheme="minorHAnsi"/>
                <w:sz w:val="22"/>
                <w:szCs w:val="22"/>
              </w:rPr>
              <w:t>For all AASCs, i</w:t>
            </w:r>
            <w:r w:rsidRPr="007D786E">
              <w:rPr>
                <w:rFonts w:asciiTheme="minorHAnsi" w:hAnsiTheme="minorHAnsi" w:cstheme="minorHAnsi"/>
                <w:color w:val="000000"/>
                <w:sz w:val="22"/>
                <w:szCs w:val="22"/>
              </w:rPr>
              <w:t xml:space="preserve">f there are changes due to the substantive change in the mechanism(s) used to </w:t>
            </w:r>
            <w:r w:rsidRPr="00E124DA">
              <w:rPr>
                <w:rFonts w:asciiTheme="minorHAnsi" w:hAnsiTheme="minorHAnsi" w:cstheme="minorHAnsi"/>
                <w:b/>
                <w:bCs/>
                <w:color w:val="000000"/>
                <w:sz w:val="22"/>
                <w:szCs w:val="22"/>
              </w:rPr>
              <w:t>determine entry-level clinical performance</w:t>
            </w:r>
            <w:r w:rsidRPr="007D786E">
              <w:rPr>
                <w:rFonts w:asciiTheme="minorHAnsi" w:hAnsiTheme="minorHAnsi" w:cstheme="minorHAnsi"/>
                <w:color w:val="000000"/>
                <w:sz w:val="22"/>
                <w:szCs w:val="22"/>
              </w:rPr>
              <w:t>, respond to each item listed below.  If no change, the Program response should be: No change.</w:t>
            </w:r>
          </w:p>
        </w:tc>
        <w:tc>
          <w:tcPr>
            <w:tcW w:w="877" w:type="pct"/>
            <w:shd w:val="clear" w:color="auto" w:fill="auto"/>
          </w:tcPr>
          <w:p w14:paraId="35E2A850" w14:textId="540211B6" w:rsidR="005B4FDA" w:rsidRPr="00CD2712"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67910F34" w14:textId="41DF3358" w:rsidR="005B4FDA" w:rsidRPr="003C3166" w:rsidRDefault="00F7554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w:t>
            </w:r>
          </w:p>
        </w:tc>
        <w:tc>
          <w:tcPr>
            <w:tcW w:w="364" w:type="pct"/>
            <w:gridSpan w:val="2"/>
          </w:tcPr>
          <w:p w14:paraId="3CB6952A" w14:textId="5DDC4880" w:rsidR="005B4FDA" w:rsidRPr="003C3166" w:rsidRDefault="0078099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w:t>
            </w:r>
          </w:p>
        </w:tc>
        <w:tc>
          <w:tcPr>
            <w:tcW w:w="394" w:type="pct"/>
            <w:gridSpan w:val="3"/>
          </w:tcPr>
          <w:p w14:paraId="70DF1646" w14:textId="46089D3D" w:rsidR="005B4FDA" w:rsidRPr="003C3166" w:rsidRDefault="0078099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w:t>
            </w:r>
          </w:p>
        </w:tc>
        <w:tc>
          <w:tcPr>
            <w:tcW w:w="368" w:type="pct"/>
            <w:gridSpan w:val="5"/>
          </w:tcPr>
          <w:p w14:paraId="4B1C642F" w14:textId="2FF4AD7C" w:rsidR="005B4FDA" w:rsidRPr="003C3166" w:rsidRDefault="0078099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w:t>
            </w:r>
          </w:p>
        </w:tc>
        <w:tc>
          <w:tcPr>
            <w:tcW w:w="414" w:type="pct"/>
            <w:gridSpan w:val="3"/>
          </w:tcPr>
          <w:p w14:paraId="084B67DD" w14:textId="2074D7A0"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3166">
              <w:rPr>
                <w:rFonts w:ascii="Calibri" w:eastAsia="Times New Roman" w:hAnsi="Calibri" w:cs="Calibri"/>
                <w:color w:val="000000"/>
              </w:rPr>
              <w:t>3</w:t>
            </w:r>
          </w:p>
        </w:tc>
      </w:tr>
      <w:tr w:rsidR="008955AA" w:rsidRPr="00752DE2" w14:paraId="73622006" w14:textId="4FDC2E73"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1FB4BA77" w14:textId="6A27A444"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1C5</w:t>
            </w:r>
          </w:p>
        </w:tc>
        <w:tc>
          <w:tcPr>
            <w:tcW w:w="633" w:type="pct"/>
            <w:shd w:val="clear" w:color="auto" w:fill="auto"/>
          </w:tcPr>
          <w:p w14:paraId="791342DB" w14:textId="02939703"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Graduate Outcomes</w:t>
            </w:r>
          </w:p>
        </w:tc>
        <w:tc>
          <w:tcPr>
            <w:tcW w:w="1296" w:type="pct"/>
            <w:shd w:val="clear" w:color="auto" w:fill="auto"/>
          </w:tcPr>
          <w:p w14:paraId="5EF347E5" w14:textId="4DBE97B0" w:rsidR="005B4FDA" w:rsidRPr="007D786E" w:rsidRDefault="0021181E" w:rsidP="00CC559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D786E">
              <w:rPr>
                <w:rFonts w:cstheme="minorHAnsi"/>
              </w:rPr>
              <w:t>For all AASCs, i</w:t>
            </w:r>
            <w:r w:rsidRPr="007D786E">
              <w:rPr>
                <w:rFonts w:cstheme="minorHAnsi"/>
                <w:color w:val="000000"/>
              </w:rPr>
              <w:t xml:space="preserve">f there are changes due to the substantive change in the mechanism(s) used to determine </w:t>
            </w:r>
            <w:r w:rsidRPr="00E124DA">
              <w:rPr>
                <w:rFonts w:cstheme="minorHAnsi"/>
                <w:b/>
                <w:bCs/>
                <w:color w:val="000000"/>
              </w:rPr>
              <w:t>expected outcomes for the graduates</w:t>
            </w:r>
            <w:r w:rsidRPr="007D786E">
              <w:rPr>
                <w:rFonts w:cstheme="minorHAnsi"/>
                <w:color w:val="000000"/>
              </w:rPr>
              <w:t xml:space="preserve">, respond to each item listed below.  If no </w:t>
            </w:r>
            <w:r w:rsidRPr="007D786E">
              <w:rPr>
                <w:rFonts w:cstheme="minorHAnsi"/>
                <w:color w:val="000000"/>
              </w:rPr>
              <w:lastRenderedPageBreak/>
              <w:t>change, the Program response should be: No change.</w:t>
            </w:r>
          </w:p>
        </w:tc>
        <w:tc>
          <w:tcPr>
            <w:tcW w:w="877" w:type="pct"/>
            <w:shd w:val="clear" w:color="auto" w:fill="auto"/>
          </w:tcPr>
          <w:p w14:paraId="1F339E63" w14:textId="718A3A80" w:rsidR="005B4FDA" w:rsidRPr="00CD2712"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1F762A63" w14:textId="5E55F6DB" w:rsidR="005B4FDA" w:rsidRPr="003C3166" w:rsidRDefault="00E124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w:t>
            </w:r>
          </w:p>
        </w:tc>
        <w:tc>
          <w:tcPr>
            <w:tcW w:w="364" w:type="pct"/>
            <w:gridSpan w:val="2"/>
          </w:tcPr>
          <w:p w14:paraId="687D9A2B" w14:textId="57CF0D16" w:rsidR="005B4FDA" w:rsidRPr="003C3166" w:rsidRDefault="00E124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w:t>
            </w:r>
          </w:p>
        </w:tc>
        <w:tc>
          <w:tcPr>
            <w:tcW w:w="394" w:type="pct"/>
            <w:gridSpan w:val="3"/>
          </w:tcPr>
          <w:p w14:paraId="28ADC98A" w14:textId="57A0F851" w:rsidR="005B4FDA" w:rsidRPr="003C3166" w:rsidRDefault="00E124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w:t>
            </w:r>
          </w:p>
        </w:tc>
        <w:tc>
          <w:tcPr>
            <w:tcW w:w="368" w:type="pct"/>
            <w:gridSpan w:val="5"/>
          </w:tcPr>
          <w:p w14:paraId="7104134E" w14:textId="559DFE97" w:rsidR="005B4FDA" w:rsidRPr="003C3166" w:rsidRDefault="00E124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w:t>
            </w:r>
          </w:p>
        </w:tc>
        <w:tc>
          <w:tcPr>
            <w:tcW w:w="414" w:type="pct"/>
            <w:gridSpan w:val="3"/>
          </w:tcPr>
          <w:p w14:paraId="4CEECF36" w14:textId="1ACD5D6F" w:rsidR="005B4FDA" w:rsidRPr="003C3166" w:rsidRDefault="00E124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w:t>
            </w:r>
          </w:p>
        </w:tc>
      </w:tr>
      <w:tr w:rsidR="008955AA" w:rsidRPr="00752DE2" w14:paraId="718E3F4A"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C40146E" w14:textId="01CD3957"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1C6</w:t>
            </w:r>
          </w:p>
        </w:tc>
        <w:tc>
          <w:tcPr>
            <w:tcW w:w="633" w:type="pct"/>
            <w:shd w:val="clear" w:color="auto" w:fill="auto"/>
          </w:tcPr>
          <w:p w14:paraId="49D995C3" w14:textId="7314FA4B"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Other Expected Program Outcomes</w:t>
            </w:r>
          </w:p>
        </w:tc>
        <w:tc>
          <w:tcPr>
            <w:tcW w:w="1296" w:type="pct"/>
            <w:shd w:val="clear" w:color="auto" w:fill="auto"/>
          </w:tcPr>
          <w:p w14:paraId="5411A147" w14:textId="5604343D" w:rsidR="005B4FDA" w:rsidRPr="007D786E" w:rsidRDefault="007D786E" w:rsidP="00CC5596">
            <w:pPr>
              <w:pStyle w:val="crg2"/>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7D786E">
              <w:rPr>
                <w:rFonts w:asciiTheme="minorHAnsi" w:hAnsiTheme="minorHAnsi" w:cstheme="minorHAnsi"/>
                <w:sz w:val="22"/>
                <w:szCs w:val="22"/>
              </w:rPr>
              <w:t>For all AASCs, i</w:t>
            </w:r>
            <w:r w:rsidRPr="007D786E">
              <w:rPr>
                <w:rFonts w:asciiTheme="minorHAnsi" w:hAnsiTheme="minorHAnsi" w:cstheme="minorHAnsi"/>
                <w:color w:val="000000"/>
                <w:sz w:val="22"/>
                <w:szCs w:val="22"/>
              </w:rPr>
              <w:t xml:space="preserve">f there are changes due to the substantive change in the mechanism(s) used to determine </w:t>
            </w:r>
            <w:r w:rsidRPr="00E124DA">
              <w:rPr>
                <w:rFonts w:asciiTheme="minorHAnsi" w:hAnsiTheme="minorHAnsi" w:cstheme="minorHAnsi"/>
                <w:b/>
                <w:bCs/>
                <w:color w:val="000000"/>
                <w:sz w:val="22"/>
                <w:szCs w:val="22"/>
              </w:rPr>
              <w:t>expected outcomes for all other program goals</w:t>
            </w:r>
            <w:r w:rsidRPr="007D786E">
              <w:rPr>
                <w:rFonts w:asciiTheme="minorHAnsi" w:hAnsiTheme="minorHAnsi" w:cstheme="minorHAnsi"/>
                <w:color w:val="000000"/>
                <w:sz w:val="22"/>
                <w:szCs w:val="22"/>
              </w:rPr>
              <w:t>, respond to each item listed below.  If no change, the Program response should be: No change.</w:t>
            </w:r>
          </w:p>
        </w:tc>
        <w:tc>
          <w:tcPr>
            <w:tcW w:w="877" w:type="pct"/>
            <w:shd w:val="clear" w:color="auto" w:fill="auto"/>
          </w:tcPr>
          <w:p w14:paraId="715C9EF8" w14:textId="2ABA9C79" w:rsidR="005B4FDA" w:rsidRPr="00CD2712"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094B763A" w14:textId="5CB4407F" w:rsidR="005B4FDA" w:rsidRPr="003C3166" w:rsidRDefault="00E124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w:t>
            </w:r>
          </w:p>
        </w:tc>
        <w:tc>
          <w:tcPr>
            <w:tcW w:w="364" w:type="pct"/>
            <w:gridSpan w:val="2"/>
          </w:tcPr>
          <w:p w14:paraId="2F03325D" w14:textId="4DE4E623" w:rsidR="005B4FDA" w:rsidRPr="003C3166" w:rsidRDefault="00E124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w:t>
            </w:r>
          </w:p>
        </w:tc>
        <w:tc>
          <w:tcPr>
            <w:tcW w:w="394" w:type="pct"/>
            <w:gridSpan w:val="3"/>
          </w:tcPr>
          <w:p w14:paraId="28AFE278" w14:textId="63D0A478" w:rsidR="005B4FDA" w:rsidRPr="003C3166" w:rsidRDefault="00E124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w:t>
            </w:r>
          </w:p>
        </w:tc>
        <w:tc>
          <w:tcPr>
            <w:tcW w:w="368" w:type="pct"/>
            <w:gridSpan w:val="5"/>
          </w:tcPr>
          <w:p w14:paraId="7E8FD069" w14:textId="4D5AB2EB" w:rsidR="005B4FDA" w:rsidRPr="003C3166" w:rsidRDefault="00E124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w:t>
            </w:r>
          </w:p>
        </w:tc>
        <w:tc>
          <w:tcPr>
            <w:tcW w:w="414" w:type="pct"/>
            <w:gridSpan w:val="3"/>
          </w:tcPr>
          <w:p w14:paraId="6E3B3C89" w14:textId="1D57BC4D" w:rsidR="005B4FDA" w:rsidRPr="003C3166" w:rsidRDefault="00E124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w:t>
            </w:r>
          </w:p>
        </w:tc>
      </w:tr>
      <w:tr w:rsidR="00291954" w:rsidRPr="00752DE2" w14:paraId="0A8346C5"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shd w:val="clear" w:color="auto" w:fill="E7E6E6" w:themeFill="background2"/>
          </w:tcPr>
          <w:p w14:paraId="6E3DEE91" w14:textId="77777777" w:rsidR="005B4FDA" w:rsidRPr="003C3166" w:rsidRDefault="005B4FDA" w:rsidP="00CC5596">
            <w:pPr>
              <w:rPr>
                <w:rFonts w:ascii="Calibri" w:eastAsia="Times New Roman" w:hAnsi="Calibri" w:cs="Calibri"/>
                <w:color w:val="000000"/>
              </w:rPr>
            </w:pPr>
          </w:p>
        </w:tc>
        <w:tc>
          <w:tcPr>
            <w:tcW w:w="633" w:type="pct"/>
            <w:shd w:val="clear" w:color="auto" w:fill="E7E6E6" w:themeFill="background2"/>
          </w:tcPr>
          <w:p w14:paraId="58F61561" w14:textId="18E3CD75"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rPr>
            </w:pPr>
            <w:r w:rsidRPr="0055203B">
              <w:rPr>
                <w:rFonts w:ascii="Calibri" w:hAnsi="Calibri"/>
                <w:b/>
                <w:bCs/>
                <w:sz w:val="20"/>
                <w:szCs w:val="20"/>
              </w:rPr>
              <w:t>Standard 2: Assessment and Planning</w:t>
            </w:r>
          </w:p>
        </w:tc>
        <w:tc>
          <w:tcPr>
            <w:tcW w:w="1296" w:type="pct"/>
            <w:shd w:val="clear" w:color="auto" w:fill="E7E6E6" w:themeFill="background2"/>
          </w:tcPr>
          <w:p w14:paraId="1C182F25"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shd w:val="clear" w:color="auto" w:fill="E7E6E6" w:themeFill="background2"/>
          </w:tcPr>
          <w:p w14:paraId="739F08DF" w14:textId="03D1A0F3"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shd w:val="clear" w:color="auto" w:fill="E7E6E6" w:themeFill="background2"/>
          </w:tcPr>
          <w:p w14:paraId="37243CA9"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shd w:val="clear" w:color="auto" w:fill="E7E6E6" w:themeFill="background2"/>
          </w:tcPr>
          <w:p w14:paraId="0437FDBC"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shd w:val="clear" w:color="auto" w:fill="E7E6E6" w:themeFill="background2"/>
          </w:tcPr>
          <w:p w14:paraId="730DBCB5"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shd w:val="clear" w:color="auto" w:fill="E7E6E6" w:themeFill="background2"/>
          </w:tcPr>
          <w:p w14:paraId="710D5A6C"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shd w:val="clear" w:color="auto" w:fill="E7E6E6" w:themeFill="background2"/>
          </w:tcPr>
          <w:p w14:paraId="2852C604"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955AA" w:rsidRPr="00752DE2" w14:paraId="6725844C" w14:textId="009037DE"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16737A3F" w14:textId="5A54E7F5"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2A</w:t>
            </w:r>
          </w:p>
        </w:tc>
        <w:tc>
          <w:tcPr>
            <w:tcW w:w="633" w:type="pct"/>
            <w:shd w:val="clear" w:color="auto" w:fill="auto"/>
          </w:tcPr>
          <w:p w14:paraId="01DB6CEC" w14:textId="137A3050"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Assessment Process</w:t>
            </w:r>
          </w:p>
        </w:tc>
        <w:tc>
          <w:tcPr>
            <w:tcW w:w="1296" w:type="pct"/>
          </w:tcPr>
          <w:p w14:paraId="0C2A9E58" w14:textId="77777777" w:rsidR="005B4FDA" w:rsidRPr="00251DFE" w:rsidRDefault="00DE06D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1DFE">
              <w:rPr>
                <w:rFonts w:ascii="Calibri" w:eastAsia="Times New Roman" w:hAnsi="Calibri" w:cs="Calibri"/>
                <w:color w:val="000000"/>
              </w:rPr>
              <w:t xml:space="preserve">If change involves </w:t>
            </w:r>
            <w:r w:rsidRPr="00251DFE">
              <w:rPr>
                <w:rFonts w:ascii="Calibri" w:eastAsia="Times New Roman" w:hAnsi="Calibri" w:cs="Calibri"/>
                <w:b/>
                <w:bCs/>
                <w:color w:val="000000"/>
              </w:rPr>
              <w:t>separation from parent program</w:t>
            </w:r>
            <w:r w:rsidRPr="00251DFE">
              <w:rPr>
                <w:rFonts w:ascii="Calibri" w:eastAsia="Times New Roman" w:hAnsi="Calibri" w:cs="Calibri"/>
                <w:color w:val="000000"/>
              </w:rPr>
              <w:t xml:space="preserve">, or an </w:t>
            </w:r>
            <w:r w:rsidRPr="00251DFE">
              <w:rPr>
                <w:rFonts w:ascii="Calibri" w:eastAsia="Times New Roman" w:hAnsi="Calibri" w:cs="Calibri"/>
                <w:b/>
                <w:bCs/>
                <w:color w:val="000000"/>
              </w:rPr>
              <w:t xml:space="preserve">additional cohort </w:t>
            </w:r>
            <w:r w:rsidRPr="00251DFE">
              <w:rPr>
                <w:rFonts w:ascii="Calibri" w:eastAsia="Times New Roman" w:hAnsi="Calibri" w:cs="Calibri"/>
                <w:color w:val="000000"/>
              </w:rPr>
              <w:t xml:space="preserve">that is different from the established program or a </w:t>
            </w:r>
            <w:r w:rsidRPr="00251DFE">
              <w:rPr>
                <w:rFonts w:ascii="Calibri" w:eastAsia="Times New Roman" w:hAnsi="Calibri" w:cs="Calibri"/>
                <w:b/>
                <w:bCs/>
                <w:color w:val="000000"/>
              </w:rPr>
              <w:t>change in delivery</w:t>
            </w:r>
            <w:r w:rsidRPr="00251DFE">
              <w:rPr>
                <w:rFonts w:ascii="Calibri" w:eastAsia="Times New Roman" w:hAnsi="Calibri" w:cs="Calibri"/>
                <w:color w:val="000000"/>
              </w:rPr>
              <w:t>, respond to each item below.</w:t>
            </w:r>
          </w:p>
          <w:p w14:paraId="7513534F" w14:textId="1B3CAD13" w:rsidR="00DE06DF" w:rsidRPr="00251DFE" w:rsidRDefault="00201DE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1DFE">
              <w:rPr>
                <w:rFonts w:ascii="Calibri" w:eastAsia="Times New Roman" w:hAnsi="Calibri" w:cs="Calibri"/>
                <w:color w:val="000000"/>
              </w:rPr>
              <w:t>For all other AASCs, if there are changes due to the substantive change in the overall assessment process, respond to each item listed below.  If no change, the Program response should be: No change.</w:t>
            </w:r>
          </w:p>
        </w:tc>
        <w:tc>
          <w:tcPr>
            <w:tcW w:w="877" w:type="pct"/>
            <w:shd w:val="clear" w:color="auto" w:fill="auto"/>
          </w:tcPr>
          <w:p w14:paraId="148788FA" w14:textId="77777777" w:rsidR="00B23E1E" w:rsidRPr="00FC56BA" w:rsidRDefault="00B23E1E" w:rsidP="00CC5596">
            <w:pPr>
              <w:tabs>
                <w:tab w:val="left" w:pos="360"/>
                <w:tab w:val="left" w:pos="481"/>
                <w:tab w:val="left" w:pos="1071"/>
                <w:tab w:val="left" w:pos="1620"/>
              </w:tabs>
              <w:ind w:left="59" w:right="-13"/>
              <w:cnfStyle w:val="000000000000" w:firstRow="0" w:lastRow="0" w:firstColumn="0" w:lastColumn="0" w:oddVBand="0" w:evenVBand="0" w:oddHBand="0" w:evenHBand="0" w:firstRowFirstColumn="0" w:firstRowLastColumn="0" w:lastRowFirstColumn="0" w:lastRowLastColumn="0"/>
              <w:rPr>
                <w:rFonts w:cs="Arial"/>
              </w:rPr>
            </w:pPr>
            <w:r w:rsidRPr="00FC56BA">
              <w:rPr>
                <w:rFonts w:cs="Arial"/>
              </w:rPr>
              <w:t>Program Assessment Matrix (AASC format)</w:t>
            </w:r>
          </w:p>
          <w:p w14:paraId="0950C054" w14:textId="22759951" w:rsidR="005B4FDA" w:rsidRPr="00251DFE"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54933950" w14:textId="06FB7D37" w:rsidR="005B4FDA" w:rsidRPr="003C3166" w:rsidRDefault="0095725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w:t>
            </w:r>
          </w:p>
        </w:tc>
        <w:tc>
          <w:tcPr>
            <w:tcW w:w="364" w:type="pct"/>
            <w:gridSpan w:val="2"/>
          </w:tcPr>
          <w:p w14:paraId="7DF3B719" w14:textId="664BE47C" w:rsidR="005B4FDA" w:rsidRPr="003C3166" w:rsidRDefault="005A05A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94" w:type="pct"/>
            <w:gridSpan w:val="3"/>
          </w:tcPr>
          <w:p w14:paraId="20E3D070" w14:textId="78AB1BC0" w:rsidR="005B4FDA" w:rsidRPr="003C3166" w:rsidRDefault="0095725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w:t>
            </w:r>
          </w:p>
        </w:tc>
        <w:tc>
          <w:tcPr>
            <w:tcW w:w="368" w:type="pct"/>
            <w:gridSpan w:val="5"/>
          </w:tcPr>
          <w:p w14:paraId="07AD03E2" w14:textId="634E48A4" w:rsidR="005B4FDA" w:rsidRPr="003C3166" w:rsidRDefault="005A05A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414" w:type="pct"/>
            <w:gridSpan w:val="3"/>
          </w:tcPr>
          <w:p w14:paraId="37BBECAE" w14:textId="5F231195" w:rsidR="005B4FDA" w:rsidRPr="003C3166" w:rsidRDefault="0095725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w:t>
            </w:r>
          </w:p>
        </w:tc>
      </w:tr>
      <w:tr w:rsidR="008955AA" w:rsidRPr="00752DE2" w14:paraId="3A2D148F" w14:textId="3F73AF6C"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25514768" w14:textId="3D503A7F"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2B1</w:t>
            </w:r>
          </w:p>
        </w:tc>
        <w:tc>
          <w:tcPr>
            <w:tcW w:w="633" w:type="pct"/>
            <w:shd w:val="clear" w:color="auto" w:fill="auto"/>
          </w:tcPr>
          <w:p w14:paraId="2534AC61" w14:textId="519C17B2"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Admission</w:t>
            </w:r>
          </w:p>
        </w:tc>
        <w:tc>
          <w:tcPr>
            <w:tcW w:w="1296" w:type="pct"/>
            <w:shd w:val="clear" w:color="auto" w:fill="auto"/>
          </w:tcPr>
          <w:p w14:paraId="4400DD95" w14:textId="77777777" w:rsidR="005B4FDA" w:rsidRPr="00251DFE" w:rsidRDefault="005B4FDA" w:rsidP="005E45BE">
            <w:pPr>
              <w:tabs>
                <w:tab w:val="left" w:pos="900"/>
              </w:tabs>
              <w:ind w:left="540" w:right="-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877" w:type="pct"/>
            <w:shd w:val="clear" w:color="auto" w:fill="auto"/>
          </w:tcPr>
          <w:p w14:paraId="37B97C68" w14:textId="5F9D7167" w:rsidR="005E45BE" w:rsidRPr="00351E0F" w:rsidRDefault="005B4FDA" w:rsidP="005E45BE">
            <w:pPr>
              <w:tabs>
                <w:tab w:val="left" w:pos="900"/>
              </w:tabs>
              <w:ind w:right="-13"/>
              <w:cnfStyle w:val="000000000000" w:firstRow="0" w:lastRow="0" w:firstColumn="0" w:lastColumn="0" w:oddVBand="0" w:evenVBand="0" w:oddHBand="0" w:evenHBand="0" w:firstRowFirstColumn="0" w:firstRowLastColumn="0" w:lastRowFirstColumn="0" w:lastRowLastColumn="0"/>
              <w:rPr>
                <w:rFonts w:cs="Arial"/>
              </w:rPr>
            </w:pPr>
            <w:r w:rsidRPr="00F265AF">
              <w:rPr>
                <w:rFonts w:ascii="Calibri" w:eastAsia="Times New Roman" w:hAnsi="Calibri" w:cs="Calibri"/>
                <w:color w:val="000000"/>
              </w:rPr>
              <w:t>**</w:t>
            </w:r>
            <w:r w:rsidR="005E45BE" w:rsidRPr="00A85921">
              <w:rPr>
                <w:rFonts w:cs="Arial"/>
                <w:sz w:val="18"/>
                <w:szCs w:val="20"/>
              </w:rPr>
              <w:t xml:space="preserve"> </w:t>
            </w:r>
            <w:r w:rsidR="005E45BE" w:rsidRPr="00351E0F">
              <w:rPr>
                <w:rFonts w:cs="Arial"/>
              </w:rPr>
              <w:t xml:space="preserve">Program Assessment Matrix (AASC format - </w:t>
            </w:r>
            <w:r w:rsidR="005E45BE" w:rsidRPr="00351E0F">
              <w:t>i</w:t>
            </w:r>
            <w:r w:rsidR="005E45BE" w:rsidRPr="00351E0F">
              <w:rPr>
                <w:color w:val="000000"/>
              </w:rPr>
              <w:t>f there are changes due to the substantive change</w:t>
            </w:r>
            <w:r w:rsidR="005E45BE" w:rsidRPr="00351E0F">
              <w:rPr>
                <w:rFonts w:cs="Arial"/>
              </w:rPr>
              <w:t xml:space="preserve">) </w:t>
            </w:r>
          </w:p>
          <w:p w14:paraId="61A72F38" w14:textId="61E66AD6" w:rsidR="005B4FDA" w:rsidRPr="00F265AF" w:rsidRDefault="005B4FDA" w:rsidP="005E45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43218907" w14:textId="6CF4FF69" w:rsidR="005B4FDA" w:rsidRPr="003C3166" w:rsidRDefault="0038545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64" w:type="pct"/>
            <w:gridSpan w:val="2"/>
          </w:tcPr>
          <w:p w14:paraId="4886CE0F" w14:textId="6573921D" w:rsidR="005B4FDA" w:rsidRPr="003C3166" w:rsidRDefault="0038545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94" w:type="pct"/>
            <w:gridSpan w:val="3"/>
          </w:tcPr>
          <w:p w14:paraId="0D14A597" w14:textId="6B75652F" w:rsidR="005B4FDA" w:rsidRPr="003C3166" w:rsidRDefault="0038545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68" w:type="pct"/>
            <w:gridSpan w:val="5"/>
          </w:tcPr>
          <w:p w14:paraId="62463716" w14:textId="4EEA368B" w:rsidR="005B4FDA" w:rsidRPr="003C3166" w:rsidRDefault="0038545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414" w:type="pct"/>
            <w:gridSpan w:val="3"/>
          </w:tcPr>
          <w:p w14:paraId="541D89DD" w14:textId="22C94FF0" w:rsidR="005B4FDA" w:rsidRPr="003C3166" w:rsidRDefault="0038545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r>
      <w:tr w:rsidR="008955AA" w:rsidRPr="00752DE2" w14:paraId="6B85D641" w14:textId="0C3ED601"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E7A7921" w14:textId="0A083648"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2B2</w:t>
            </w:r>
          </w:p>
        </w:tc>
        <w:tc>
          <w:tcPr>
            <w:tcW w:w="633" w:type="pct"/>
            <w:shd w:val="clear" w:color="auto" w:fill="auto"/>
          </w:tcPr>
          <w:p w14:paraId="71DAF622" w14:textId="6C45EF10"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Enrollment</w:t>
            </w:r>
          </w:p>
        </w:tc>
        <w:tc>
          <w:tcPr>
            <w:tcW w:w="1296" w:type="pct"/>
          </w:tcPr>
          <w:p w14:paraId="17979A93" w14:textId="05CE3BC4" w:rsidR="005B4FDA" w:rsidRPr="00351E0F" w:rsidRDefault="00575AF5" w:rsidP="00CC559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51E0F">
              <w:rPr>
                <w:rFonts w:cstheme="minorHAnsi"/>
                <w:color w:val="000000"/>
              </w:rPr>
              <w:t xml:space="preserve">If change involves an increase in the number of students (increase class size, additional cohort, additional program offering) </w:t>
            </w:r>
            <w:r w:rsidRPr="00351E0F">
              <w:rPr>
                <w:rFonts w:eastAsia="Times New Roman" w:cstheme="minorHAnsi"/>
                <w:color w:val="000000"/>
              </w:rPr>
              <w:t xml:space="preserve"> </w:t>
            </w:r>
          </w:p>
        </w:tc>
        <w:tc>
          <w:tcPr>
            <w:tcW w:w="877" w:type="pct"/>
            <w:shd w:val="clear" w:color="auto" w:fill="auto"/>
          </w:tcPr>
          <w:p w14:paraId="4569F93D" w14:textId="49E78358" w:rsidR="003E591D" w:rsidRPr="003E591D" w:rsidRDefault="005B4FDA" w:rsidP="003E5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265AF">
              <w:rPr>
                <w:rFonts w:ascii="Calibri" w:eastAsia="Times New Roman" w:hAnsi="Calibri" w:cs="Calibri"/>
                <w:color w:val="000000"/>
              </w:rPr>
              <w:t>**</w:t>
            </w:r>
            <w:r w:rsidR="003E591D">
              <w:t xml:space="preserve"> </w:t>
            </w:r>
            <w:r w:rsidR="005A3242">
              <w:t xml:space="preserve">1. </w:t>
            </w:r>
            <w:r w:rsidR="003E591D" w:rsidRPr="003E591D">
              <w:rPr>
                <w:rFonts w:ascii="Calibri" w:eastAsia="Times New Roman" w:hAnsi="Calibri" w:cs="Calibri"/>
                <w:color w:val="000000"/>
              </w:rPr>
              <w:t xml:space="preserve">Program Assessment Matrix (AASC format) </w:t>
            </w:r>
          </w:p>
          <w:p w14:paraId="48F29053" w14:textId="0D8C3884" w:rsidR="005B4FDA" w:rsidRPr="00F265AF" w:rsidRDefault="005A3242" w:rsidP="003E59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2. </w:t>
            </w:r>
            <w:r w:rsidR="003E591D" w:rsidRPr="003E591D">
              <w:rPr>
                <w:rFonts w:ascii="Calibri" w:eastAsia="Times New Roman" w:hAnsi="Calibri" w:cs="Calibri"/>
                <w:color w:val="000000"/>
              </w:rPr>
              <w:t>Needs Assessment (If there is an increase in student numbers)</w:t>
            </w:r>
          </w:p>
        </w:tc>
        <w:tc>
          <w:tcPr>
            <w:tcW w:w="334" w:type="pct"/>
            <w:gridSpan w:val="2"/>
          </w:tcPr>
          <w:p w14:paraId="2FE4E7D5" w14:textId="7908699A" w:rsidR="005B4FDA" w:rsidRPr="003C3166" w:rsidRDefault="00B67D0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64" w:type="pct"/>
            <w:gridSpan w:val="2"/>
          </w:tcPr>
          <w:p w14:paraId="574BDAA6" w14:textId="565A8D70" w:rsidR="005B4FDA" w:rsidRPr="003C3166" w:rsidRDefault="00444EB2"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94" w:type="pct"/>
            <w:gridSpan w:val="3"/>
          </w:tcPr>
          <w:p w14:paraId="5564A8EB" w14:textId="36676D1A" w:rsidR="005B4FDA" w:rsidRPr="003C3166" w:rsidRDefault="00444EB2"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gridSpan w:val="5"/>
          </w:tcPr>
          <w:p w14:paraId="5E303DF4" w14:textId="515A4405" w:rsidR="005B4FDA" w:rsidRPr="003C3166" w:rsidRDefault="00444EB2"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414" w:type="pct"/>
            <w:gridSpan w:val="3"/>
          </w:tcPr>
          <w:p w14:paraId="61A49B5C" w14:textId="15FCF841" w:rsidR="005B4FDA" w:rsidRPr="003C3166" w:rsidRDefault="00B67D0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r>
      <w:tr w:rsidR="008955AA" w:rsidRPr="00752DE2" w14:paraId="360EA401" w14:textId="02E8FEB4"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087971C7" w14:textId="2E709CB8"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lastRenderedPageBreak/>
              <w:t>2B3</w:t>
            </w:r>
          </w:p>
        </w:tc>
        <w:tc>
          <w:tcPr>
            <w:tcW w:w="633" w:type="pct"/>
            <w:shd w:val="clear" w:color="auto" w:fill="auto"/>
          </w:tcPr>
          <w:p w14:paraId="35BFC37E" w14:textId="51F12C20"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Faculty</w:t>
            </w:r>
          </w:p>
        </w:tc>
        <w:tc>
          <w:tcPr>
            <w:tcW w:w="1296" w:type="pct"/>
          </w:tcPr>
          <w:p w14:paraId="3B05455C" w14:textId="77777777" w:rsidR="005B4FDA" w:rsidRPr="00251DFE"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877" w:type="pct"/>
            <w:shd w:val="clear" w:color="auto" w:fill="auto"/>
          </w:tcPr>
          <w:p w14:paraId="00AAA38D" w14:textId="05F6386C" w:rsidR="005B4FDA" w:rsidRPr="00F265AF"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265AF">
              <w:rPr>
                <w:rFonts w:ascii="Calibri" w:eastAsia="Times New Roman" w:hAnsi="Calibri" w:cs="Calibri"/>
                <w:color w:val="000000"/>
              </w:rPr>
              <w:t>**</w:t>
            </w:r>
            <w:r w:rsidR="008631AB">
              <w:t xml:space="preserve"> </w:t>
            </w:r>
            <w:r w:rsidR="008631AB" w:rsidRPr="008631AB">
              <w:rPr>
                <w:rFonts w:ascii="Calibri" w:eastAsia="Times New Roman" w:hAnsi="Calibri" w:cs="Calibri"/>
                <w:color w:val="000000"/>
              </w:rPr>
              <w:t>Program Assessment Matrix (AASC format)</w:t>
            </w:r>
          </w:p>
        </w:tc>
        <w:tc>
          <w:tcPr>
            <w:tcW w:w="334" w:type="pct"/>
            <w:gridSpan w:val="2"/>
          </w:tcPr>
          <w:p w14:paraId="100F3AB6" w14:textId="6E8E98E8" w:rsidR="005B4FDA" w:rsidRPr="003C3166" w:rsidRDefault="00D0337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64" w:type="pct"/>
            <w:gridSpan w:val="2"/>
          </w:tcPr>
          <w:p w14:paraId="4341C956" w14:textId="0C189151" w:rsidR="005B4FDA" w:rsidRPr="003C3166" w:rsidRDefault="00D0337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94" w:type="pct"/>
            <w:gridSpan w:val="3"/>
          </w:tcPr>
          <w:p w14:paraId="533AB19D" w14:textId="775263ED" w:rsidR="005B4FDA" w:rsidRPr="003C3166" w:rsidRDefault="00D0337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68" w:type="pct"/>
            <w:gridSpan w:val="5"/>
          </w:tcPr>
          <w:p w14:paraId="69F91657" w14:textId="103C3D88" w:rsidR="005B4FDA" w:rsidRPr="003C3166" w:rsidRDefault="00D0337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414" w:type="pct"/>
            <w:gridSpan w:val="3"/>
          </w:tcPr>
          <w:p w14:paraId="3F7FF08B" w14:textId="1BB92AAE" w:rsidR="005B4FDA" w:rsidRPr="003C3166" w:rsidRDefault="00D0337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r>
      <w:tr w:rsidR="008955AA" w:rsidRPr="00752DE2" w14:paraId="76DF5D66" w14:textId="2A3BE455"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AB6837E" w14:textId="66F7C561"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2B4</w:t>
            </w:r>
          </w:p>
        </w:tc>
        <w:tc>
          <w:tcPr>
            <w:tcW w:w="633" w:type="pct"/>
            <w:shd w:val="clear" w:color="auto" w:fill="auto"/>
          </w:tcPr>
          <w:p w14:paraId="6AC15313" w14:textId="2C36B672"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Resources</w:t>
            </w:r>
          </w:p>
        </w:tc>
        <w:tc>
          <w:tcPr>
            <w:tcW w:w="1296" w:type="pct"/>
          </w:tcPr>
          <w:p w14:paraId="7F952378" w14:textId="77777777" w:rsidR="005B4FDA" w:rsidRPr="00251DFE"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877" w:type="pct"/>
            <w:shd w:val="clear" w:color="auto" w:fill="auto"/>
          </w:tcPr>
          <w:p w14:paraId="1882ABFB" w14:textId="6FAAB1EC" w:rsidR="005B4FDA" w:rsidRPr="00F265AF"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265AF">
              <w:rPr>
                <w:rFonts w:ascii="Calibri" w:eastAsia="Times New Roman" w:hAnsi="Calibri" w:cs="Calibri"/>
                <w:color w:val="000000"/>
              </w:rPr>
              <w:t>**</w:t>
            </w:r>
            <w:r w:rsidR="0075119D">
              <w:t xml:space="preserve"> </w:t>
            </w:r>
            <w:r w:rsidR="0075119D" w:rsidRPr="0075119D">
              <w:rPr>
                <w:rFonts w:ascii="Calibri" w:eastAsia="Times New Roman" w:hAnsi="Calibri" w:cs="Calibri"/>
                <w:color w:val="000000"/>
              </w:rPr>
              <w:t>Program Assessment Matrix (AASC format)</w:t>
            </w:r>
          </w:p>
        </w:tc>
        <w:tc>
          <w:tcPr>
            <w:tcW w:w="334" w:type="pct"/>
            <w:gridSpan w:val="2"/>
          </w:tcPr>
          <w:p w14:paraId="086E0BFF" w14:textId="65E17D5F" w:rsidR="005B4FDA" w:rsidRPr="003C3166" w:rsidRDefault="003B1B4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64" w:type="pct"/>
            <w:gridSpan w:val="2"/>
          </w:tcPr>
          <w:p w14:paraId="1BD6F910" w14:textId="33E8641A" w:rsidR="005B4FDA" w:rsidRPr="003C3166" w:rsidRDefault="003B1B4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94" w:type="pct"/>
            <w:gridSpan w:val="3"/>
          </w:tcPr>
          <w:p w14:paraId="1D0D9D87" w14:textId="5D025B7B" w:rsidR="005B4FDA" w:rsidRPr="003C3166" w:rsidRDefault="003B1B4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68" w:type="pct"/>
            <w:gridSpan w:val="5"/>
          </w:tcPr>
          <w:p w14:paraId="509FD1B9" w14:textId="46ABD985" w:rsidR="005B4FDA" w:rsidRPr="003C3166" w:rsidRDefault="003B1B4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414" w:type="pct"/>
            <w:gridSpan w:val="3"/>
          </w:tcPr>
          <w:p w14:paraId="56B36792" w14:textId="163E1FAC" w:rsidR="005B4FDA" w:rsidRPr="003C3166" w:rsidRDefault="003B1B4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r>
      <w:tr w:rsidR="008955AA" w:rsidRPr="00752DE2" w14:paraId="46E8E38C" w14:textId="3B992BF3"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720F1015" w14:textId="17C29C17"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2B5</w:t>
            </w:r>
          </w:p>
        </w:tc>
        <w:tc>
          <w:tcPr>
            <w:tcW w:w="633" w:type="pct"/>
            <w:shd w:val="clear" w:color="auto" w:fill="auto"/>
          </w:tcPr>
          <w:p w14:paraId="3E4B94D5" w14:textId="4A01FFB1"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 xml:space="preserve">Policies </w:t>
            </w:r>
          </w:p>
        </w:tc>
        <w:tc>
          <w:tcPr>
            <w:tcW w:w="1296" w:type="pct"/>
            <w:shd w:val="clear" w:color="auto" w:fill="auto"/>
          </w:tcPr>
          <w:p w14:paraId="1021DB13" w14:textId="77777777" w:rsidR="005B4FDA" w:rsidRPr="00251DFE"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877" w:type="pct"/>
            <w:shd w:val="clear" w:color="auto" w:fill="auto"/>
          </w:tcPr>
          <w:p w14:paraId="41147D45" w14:textId="41BDD3D0" w:rsidR="005B4FDA" w:rsidRPr="00F265AF"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265AF">
              <w:rPr>
                <w:rFonts w:ascii="Calibri" w:eastAsia="Times New Roman" w:hAnsi="Calibri" w:cs="Calibri"/>
                <w:color w:val="000000"/>
              </w:rPr>
              <w:t>**</w:t>
            </w:r>
            <w:r w:rsidR="00127BA3" w:rsidRPr="0075119D">
              <w:rPr>
                <w:rFonts w:ascii="Calibri" w:eastAsia="Times New Roman" w:hAnsi="Calibri" w:cs="Calibri"/>
                <w:color w:val="000000"/>
              </w:rPr>
              <w:t xml:space="preserve"> Program Assessment Matrix (AASC format)</w:t>
            </w:r>
          </w:p>
        </w:tc>
        <w:tc>
          <w:tcPr>
            <w:tcW w:w="334" w:type="pct"/>
            <w:gridSpan w:val="2"/>
          </w:tcPr>
          <w:p w14:paraId="1D6D083A" w14:textId="314DECBD" w:rsidR="005B4FDA" w:rsidRPr="003C3166" w:rsidRDefault="00127BA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64" w:type="pct"/>
            <w:gridSpan w:val="2"/>
          </w:tcPr>
          <w:p w14:paraId="0866A1D9" w14:textId="66F32913" w:rsidR="005B4FDA" w:rsidRPr="003C3166" w:rsidRDefault="00127BA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94" w:type="pct"/>
            <w:gridSpan w:val="3"/>
          </w:tcPr>
          <w:p w14:paraId="5CAD90D4" w14:textId="39BA94AE" w:rsidR="005B4FDA" w:rsidRPr="003C3166" w:rsidRDefault="00127BA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368" w:type="pct"/>
            <w:gridSpan w:val="5"/>
          </w:tcPr>
          <w:p w14:paraId="36DF2F9F" w14:textId="3FB85F29" w:rsidR="005B4FDA" w:rsidRPr="003C3166" w:rsidRDefault="00127BA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c>
          <w:tcPr>
            <w:tcW w:w="414" w:type="pct"/>
            <w:gridSpan w:val="3"/>
          </w:tcPr>
          <w:p w14:paraId="7E37CFEE" w14:textId="6EFCE0DA" w:rsidR="005B4FDA" w:rsidRPr="003C3166" w:rsidRDefault="009B050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p>
        </w:tc>
      </w:tr>
      <w:tr w:rsidR="008955AA" w:rsidRPr="00752DE2" w14:paraId="780CC4A8" w14:textId="3E30E8AE"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F6E5DAE" w14:textId="0DD711AF"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2C</w:t>
            </w:r>
          </w:p>
        </w:tc>
        <w:tc>
          <w:tcPr>
            <w:tcW w:w="633" w:type="pct"/>
            <w:shd w:val="clear" w:color="auto" w:fill="auto"/>
          </w:tcPr>
          <w:p w14:paraId="40FE3D58" w14:textId="49BAFFB1"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 xml:space="preserve">Curriculum </w:t>
            </w:r>
          </w:p>
        </w:tc>
        <w:tc>
          <w:tcPr>
            <w:tcW w:w="1296" w:type="pct"/>
            <w:shd w:val="clear" w:color="auto" w:fill="auto"/>
          </w:tcPr>
          <w:p w14:paraId="569C0248" w14:textId="54A5869F" w:rsidR="005B4FDA" w:rsidRPr="003C3166" w:rsidRDefault="00515A3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515A34">
              <w:rPr>
                <w:rFonts w:ascii="Calibri" w:eastAsia="Times New Roman" w:hAnsi="Calibri" w:cs="Calibri"/>
                <w:color w:val="000000"/>
              </w:rPr>
              <w:t>If change involves separation from parent program, or an additional cohort that is different from the established program or a change in delivery, respond to each item.</w:t>
            </w:r>
          </w:p>
        </w:tc>
        <w:tc>
          <w:tcPr>
            <w:tcW w:w="877" w:type="pct"/>
            <w:shd w:val="clear" w:color="auto" w:fill="auto"/>
          </w:tcPr>
          <w:p w14:paraId="5D552AE5" w14:textId="033D02AB"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3156679E" w14:textId="13D042BA" w:rsidR="005B4FDA" w:rsidRPr="003C3166" w:rsidRDefault="00CB551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2E166010" w14:textId="119EB79B" w:rsidR="005B4FDA" w:rsidRPr="003C3166" w:rsidRDefault="00223A3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w:t>
            </w:r>
            <w:r w:rsidR="00BB152F">
              <w:rPr>
                <w:rFonts w:ascii="Calibri" w:eastAsia="Times New Roman" w:hAnsi="Calibri" w:cs="Calibri"/>
                <w:color w:val="000000"/>
              </w:rPr>
              <w:t xml:space="preserve"> (2</w:t>
            </w:r>
            <w:r w:rsidR="00FD0EA0">
              <w:rPr>
                <w:rFonts w:ascii="Calibri" w:eastAsia="Times New Roman" w:hAnsi="Calibri" w:cs="Calibri"/>
                <w:color w:val="000000"/>
              </w:rPr>
              <w:t xml:space="preserve"> -</w:t>
            </w:r>
            <w:r w:rsidR="00BB152F">
              <w:rPr>
                <w:rFonts w:ascii="Calibri" w:eastAsia="Times New Roman" w:hAnsi="Calibri" w:cs="Calibri"/>
                <w:color w:val="000000"/>
              </w:rPr>
              <w:t xml:space="preserve"> if expansion) </w:t>
            </w:r>
          </w:p>
        </w:tc>
        <w:tc>
          <w:tcPr>
            <w:tcW w:w="394" w:type="pct"/>
            <w:gridSpan w:val="3"/>
          </w:tcPr>
          <w:p w14:paraId="713F1B4C" w14:textId="4E12FE6F" w:rsidR="005B4FDA" w:rsidRPr="003C3166" w:rsidRDefault="00223A3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w:t>
            </w:r>
          </w:p>
        </w:tc>
        <w:tc>
          <w:tcPr>
            <w:tcW w:w="368" w:type="pct"/>
            <w:gridSpan w:val="5"/>
          </w:tcPr>
          <w:p w14:paraId="52C38042" w14:textId="2D1E8EB6" w:rsidR="005B4FDA" w:rsidRPr="003C3166" w:rsidRDefault="00223A3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w:t>
            </w:r>
          </w:p>
        </w:tc>
        <w:tc>
          <w:tcPr>
            <w:tcW w:w="414" w:type="pct"/>
            <w:gridSpan w:val="3"/>
          </w:tcPr>
          <w:p w14:paraId="755B2191" w14:textId="0C765B37" w:rsidR="005B4FDA" w:rsidRPr="003C3166" w:rsidRDefault="00F80D1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0E927E94" w14:textId="4423A705"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1CE16954" w14:textId="15AA40CD"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2D</w:t>
            </w:r>
          </w:p>
        </w:tc>
        <w:tc>
          <w:tcPr>
            <w:tcW w:w="633" w:type="pct"/>
            <w:shd w:val="clear" w:color="auto" w:fill="auto"/>
          </w:tcPr>
          <w:p w14:paraId="0E2B060C" w14:textId="25F013B3"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Planning</w:t>
            </w:r>
          </w:p>
        </w:tc>
        <w:tc>
          <w:tcPr>
            <w:tcW w:w="1296" w:type="pct"/>
            <w:shd w:val="clear" w:color="auto" w:fill="auto"/>
          </w:tcPr>
          <w:p w14:paraId="4C65EB53" w14:textId="0381819C" w:rsidR="005B4FDA" w:rsidRPr="003C3166" w:rsidRDefault="005733B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5733B5">
              <w:rPr>
                <w:rFonts w:ascii="Calibri" w:eastAsia="Times New Roman" w:hAnsi="Calibri" w:cs="Calibri"/>
                <w:color w:val="000000"/>
              </w:rPr>
              <w:t>For All AASCs, respond to each item listed.</w:t>
            </w:r>
          </w:p>
        </w:tc>
        <w:tc>
          <w:tcPr>
            <w:tcW w:w="877" w:type="pct"/>
            <w:shd w:val="clear" w:color="auto" w:fill="auto"/>
          </w:tcPr>
          <w:p w14:paraId="7C721B0B" w14:textId="64633144"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439D1BF4" w14:textId="0150BB9C" w:rsidR="005B4FDA" w:rsidRPr="003C3166" w:rsidRDefault="00A911C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03310CBF" w14:textId="76D75A29" w:rsidR="005B4FDA" w:rsidRPr="003C3166" w:rsidRDefault="00A911C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94" w:type="pct"/>
            <w:gridSpan w:val="3"/>
          </w:tcPr>
          <w:p w14:paraId="3685FAB6" w14:textId="38C775DA" w:rsidR="005B4FDA" w:rsidRPr="003C3166" w:rsidRDefault="00A911C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gridSpan w:val="5"/>
          </w:tcPr>
          <w:p w14:paraId="2428C4D7" w14:textId="5BBC0B2D" w:rsidR="005B4FDA" w:rsidRPr="003C3166" w:rsidRDefault="00A911C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414" w:type="pct"/>
            <w:gridSpan w:val="3"/>
          </w:tcPr>
          <w:p w14:paraId="26CB41A9" w14:textId="6A4C352F" w:rsidR="005B4FDA" w:rsidRPr="003C3166" w:rsidRDefault="00A911C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291954" w:rsidRPr="00752DE2" w14:paraId="399D55B6"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shd w:val="clear" w:color="auto" w:fill="E7E6E6" w:themeFill="background2"/>
          </w:tcPr>
          <w:p w14:paraId="552F1394" w14:textId="4ABCDF31" w:rsidR="005B4FDA" w:rsidRPr="003C3166" w:rsidRDefault="005B4FDA" w:rsidP="00CC5596">
            <w:pPr>
              <w:rPr>
                <w:rFonts w:ascii="Calibri" w:eastAsia="Times New Roman" w:hAnsi="Calibri" w:cs="Calibri"/>
                <w:color w:val="000000"/>
              </w:rPr>
            </w:pPr>
          </w:p>
        </w:tc>
        <w:tc>
          <w:tcPr>
            <w:tcW w:w="633" w:type="pct"/>
            <w:shd w:val="clear" w:color="auto" w:fill="E7E6E6" w:themeFill="background2"/>
          </w:tcPr>
          <w:p w14:paraId="0A0EFD5E" w14:textId="74B27F7D" w:rsidR="005B4FDA" w:rsidRPr="0055203B" w:rsidRDefault="0036702B" w:rsidP="00CC5596">
            <w:pPr>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rPr>
            </w:pPr>
            <w:r>
              <w:rPr>
                <w:rFonts w:ascii="Calibri" w:hAnsi="Calibri"/>
                <w:b/>
                <w:bCs/>
                <w:sz w:val="20"/>
                <w:szCs w:val="20"/>
              </w:rPr>
              <w:t xml:space="preserve">Standard 3: </w:t>
            </w:r>
            <w:r w:rsidR="005B4FDA" w:rsidRPr="0055203B">
              <w:rPr>
                <w:rFonts w:ascii="Calibri" w:hAnsi="Calibri"/>
                <w:b/>
                <w:bCs/>
                <w:sz w:val="20"/>
                <w:szCs w:val="20"/>
              </w:rPr>
              <w:t>Institution &amp; Program Integrity</w:t>
            </w:r>
          </w:p>
        </w:tc>
        <w:tc>
          <w:tcPr>
            <w:tcW w:w="1296" w:type="pct"/>
            <w:shd w:val="clear" w:color="auto" w:fill="E7E6E6" w:themeFill="background2"/>
          </w:tcPr>
          <w:p w14:paraId="0DF32D78"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shd w:val="clear" w:color="auto" w:fill="E7E6E6" w:themeFill="background2"/>
          </w:tcPr>
          <w:p w14:paraId="7C1AC880" w14:textId="76D2BEEB"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shd w:val="clear" w:color="auto" w:fill="E7E6E6" w:themeFill="background2"/>
          </w:tcPr>
          <w:p w14:paraId="2A8AD009"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shd w:val="clear" w:color="auto" w:fill="E7E6E6" w:themeFill="background2"/>
          </w:tcPr>
          <w:p w14:paraId="2A5BB4B9"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shd w:val="clear" w:color="auto" w:fill="E7E6E6" w:themeFill="background2"/>
          </w:tcPr>
          <w:p w14:paraId="1B30F3AD"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shd w:val="clear" w:color="auto" w:fill="E7E6E6" w:themeFill="background2"/>
          </w:tcPr>
          <w:p w14:paraId="4000FEDA"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shd w:val="clear" w:color="auto" w:fill="E7E6E6" w:themeFill="background2"/>
          </w:tcPr>
          <w:p w14:paraId="013DC438"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955AA" w:rsidRPr="00752DE2" w14:paraId="41774190" w14:textId="5EA2B7E0"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250EBD0C" w14:textId="600D37B7"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3A</w:t>
            </w:r>
          </w:p>
        </w:tc>
        <w:tc>
          <w:tcPr>
            <w:tcW w:w="633" w:type="pct"/>
            <w:shd w:val="clear" w:color="auto" w:fill="auto"/>
          </w:tcPr>
          <w:p w14:paraId="752A2945" w14:textId="112B1AF1" w:rsidR="005B4FDA" w:rsidRPr="009E3E1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E3E1B">
              <w:rPr>
                <w:rFonts w:ascii="Calibri" w:hAnsi="Calibri"/>
                <w:sz w:val="20"/>
                <w:szCs w:val="20"/>
              </w:rPr>
              <w:t>State Authorization</w:t>
            </w:r>
          </w:p>
        </w:tc>
        <w:tc>
          <w:tcPr>
            <w:tcW w:w="1296" w:type="pct"/>
            <w:shd w:val="clear" w:color="auto" w:fill="auto"/>
          </w:tcPr>
          <w:p w14:paraId="27DE5126" w14:textId="77777777" w:rsidR="009E3E1B" w:rsidRPr="009E3E1B" w:rsidRDefault="0024660F" w:rsidP="009E3E1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9E3E1B">
              <w:rPr>
                <w:rFonts w:ascii="Calibri" w:eastAsia="Times New Roman" w:hAnsi="Calibri" w:cs="Calibri"/>
                <w:color w:val="000000"/>
              </w:rPr>
              <w:t>If the AASC is for separation of an additional offering from the sponsoring program, respond to each item listed under the Evidence of Compliance for the program that is separating from the sponsoring program.</w:t>
            </w:r>
            <w:r w:rsidR="0007074F" w:rsidRPr="009E3E1B">
              <w:rPr>
                <w:rFonts w:ascii="Calibri" w:eastAsia="Times New Roman" w:hAnsi="Calibri" w:cs="Calibri"/>
                <w:color w:val="000000"/>
              </w:rPr>
              <w:t xml:space="preserve"> </w:t>
            </w:r>
            <w:r w:rsidR="0007074F" w:rsidRPr="009E3E1B">
              <w:t xml:space="preserve"> </w:t>
            </w:r>
          </w:p>
          <w:p w14:paraId="78D70560" w14:textId="77777777" w:rsidR="005B4FDA" w:rsidRDefault="0007074F" w:rsidP="009E3E1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E3E1B">
              <w:rPr>
                <w:rFonts w:ascii="Calibri" w:eastAsia="Times New Roman" w:hAnsi="Calibri" w:cs="Calibri"/>
                <w:color w:val="000000"/>
              </w:rPr>
              <w:t>If the AASC is for a change in the delivery format related to distance education, respond to each item listed under the Evidence of Compliance.</w:t>
            </w:r>
            <w:r w:rsidR="00DD313E">
              <w:rPr>
                <w:rFonts w:ascii="Calibri" w:eastAsia="Times New Roman" w:hAnsi="Calibri" w:cs="Calibri"/>
                <w:color w:val="000000"/>
              </w:rPr>
              <w:t xml:space="preserve"> </w:t>
            </w:r>
          </w:p>
          <w:p w14:paraId="147AD861" w14:textId="27A5DCFF" w:rsidR="00DD313E" w:rsidRPr="009E3E1B" w:rsidRDefault="0021340E" w:rsidP="009E3E1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1340E">
              <w:rPr>
                <w:rFonts w:ascii="Calibri" w:eastAsia="Times New Roman" w:hAnsi="Calibri" w:cs="Calibri"/>
                <w:color w:val="000000"/>
              </w:rPr>
              <w:t xml:space="preserve">For all other AASCs, if prior approval for the substantive change is needed from the state regulator, respond to each item in the Evidence of Compliance listing. If prior approval is not required, the </w:t>
            </w:r>
            <w:r w:rsidRPr="0021340E">
              <w:rPr>
                <w:rFonts w:ascii="Calibri" w:eastAsia="Times New Roman" w:hAnsi="Calibri" w:cs="Calibri"/>
                <w:color w:val="000000"/>
              </w:rPr>
              <w:lastRenderedPageBreak/>
              <w:t>Program response should be: Not Applicable.</w:t>
            </w:r>
          </w:p>
        </w:tc>
        <w:tc>
          <w:tcPr>
            <w:tcW w:w="877" w:type="pct"/>
            <w:shd w:val="clear" w:color="auto" w:fill="auto"/>
          </w:tcPr>
          <w:p w14:paraId="3E75AEBD" w14:textId="72428A5F" w:rsidR="00FC56BA" w:rsidRPr="00FC56BA" w:rsidRDefault="005976C0" w:rsidP="00FC56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976C0">
              <w:rPr>
                <w:rFonts w:ascii="Calibri" w:eastAsia="Times New Roman" w:hAnsi="Calibri" w:cs="Calibri"/>
                <w:color w:val="000000"/>
              </w:rPr>
              <w:lastRenderedPageBreak/>
              <w:t xml:space="preserve">If </w:t>
            </w:r>
            <w:r w:rsidRPr="00FC56BA">
              <w:rPr>
                <w:rFonts w:ascii="Calibri" w:eastAsia="Times New Roman" w:hAnsi="Calibri" w:cs="Calibri"/>
                <w:color w:val="000000"/>
                <w:u w:val="single"/>
              </w:rPr>
              <w:t>Separation</w:t>
            </w:r>
            <w:r>
              <w:rPr>
                <w:rFonts w:ascii="Calibri" w:eastAsia="Times New Roman" w:hAnsi="Calibri" w:cs="Calibri"/>
                <w:color w:val="000000"/>
              </w:rPr>
              <w:t xml:space="preserve">: </w:t>
            </w:r>
            <w:r w:rsidR="00FC56BA">
              <w:t xml:space="preserve"> </w:t>
            </w:r>
            <w:r w:rsidR="00FC56BA" w:rsidRPr="00FC56BA">
              <w:rPr>
                <w:rFonts w:ascii="Calibri" w:eastAsia="Times New Roman" w:hAnsi="Calibri" w:cs="Calibri"/>
                <w:color w:val="000000"/>
              </w:rPr>
              <w:t>•Copy of authorization(s) to provide post-secondary education and the physical therapist assistant program (PTA Programs) OR the professional physical therapy program (PT Programs).</w:t>
            </w:r>
          </w:p>
          <w:p w14:paraId="43BD516A" w14:textId="7DC34B14" w:rsidR="00FC56BA" w:rsidRPr="00FC56BA" w:rsidRDefault="00FC56BA" w:rsidP="00FC56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C56BA">
              <w:rPr>
                <w:rFonts w:ascii="Calibri" w:eastAsia="Times New Roman" w:hAnsi="Calibri" w:cs="Calibri"/>
                <w:color w:val="000000"/>
              </w:rPr>
              <w:t xml:space="preserve">•Copy of state authorizations for clinical education experiences that occur out of state. </w:t>
            </w:r>
          </w:p>
          <w:p w14:paraId="365442E5" w14:textId="3A5D4646" w:rsidR="005B4FDA" w:rsidRPr="005976C0" w:rsidRDefault="00FC56BA" w:rsidP="00FC56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C56BA">
              <w:rPr>
                <w:rFonts w:ascii="Calibri" w:eastAsia="Times New Roman" w:hAnsi="Calibri" w:cs="Calibri"/>
                <w:color w:val="000000"/>
              </w:rPr>
              <w:t>•Copy of state authorizations for distance education that occur out of state.</w:t>
            </w:r>
            <w:r w:rsidR="004A47DC">
              <w:rPr>
                <w:rFonts w:ascii="Calibri" w:eastAsia="Times New Roman" w:hAnsi="Calibri" w:cs="Calibri"/>
                <w:color w:val="000000"/>
              </w:rPr>
              <w:t xml:space="preserve"> If </w:t>
            </w:r>
            <w:r w:rsidR="00E55224" w:rsidRPr="00E55224">
              <w:rPr>
                <w:rFonts w:ascii="Calibri" w:eastAsia="Times New Roman" w:hAnsi="Calibri" w:cs="Calibri"/>
                <w:color w:val="000000"/>
                <w:u w:val="single"/>
              </w:rPr>
              <w:t xml:space="preserve">delivery change related to distance </w:t>
            </w:r>
            <w:r w:rsidR="00E55224" w:rsidRPr="00E55224">
              <w:rPr>
                <w:rFonts w:ascii="Calibri" w:eastAsia="Times New Roman" w:hAnsi="Calibri" w:cs="Calibri"/>
                <w:color w:val="000000"/>
                <w:u w:val="single"/>
              </w:rPr>
              <w:lastRenderedPageBreak/>
              <w:t>education</w:t>
            </w:r>
            <w:r w:rsidR="00E55224">
              <w:rPr>
                <w:rFonts w:ascii="Calibri" w:eastAsia="Times New Roman" w:hAnsi="Calibri" w:cs="Calibri"/>
                <w:color w:val="000000"/>
              </w:rPr>
              <w:t xml:space="preserve">: </w:t>
            </w:r>
            <w:r w:rsidR="00E55224">
              <w:t xml:space="preserve"> </w:t>
            </w:r>
            <w:r w:rsidR="00E55224" w:rsidRPr="00E55224">
              <w:rPr>
                <w:rFonts w:ascii="Calibri" w:eastAsia="Times New Roman" w:hAnsi="Calibri" w:cs="Calibri"/>
                <w:color w:val="000000"/>
              </w:rPr>
              <w:t>•Copy of state authorization(s) for distance education that occur out of state.</w:t>
            </w:r>
            <w:r w:rsidR="00E55224">
              <w:rPr>
                <w:rFonts w:ascii="Calibri" w:eastAsia="Times New Roman" w:hAnsi="Calibri" w:cs="Calibri"/>
                <w:color w:val="000000"/>
              </w:rPr>
              <w:t xml:space="preserve"> </w:t>
            </w:r>
            <w:r w:rsidR="00FC50CE">
              <w:rPr>
                <w:rFonts w:ascii="Calibri" w:eastAsia="Times New Roman" w:hAnsi="Calibri" w:cs="Calibri"/>
                <w:color w:val="000000"/>
              </w:rPr>
              <w:t xml:space="preserve">All other AASCs: </w:t>
            </w:r>
            <w:r w:rsidR="00FC50CE">
              <w:t xml:space="preserve"> </w:t>
            </w:r>
            <w:r w:rsidR="00FC50CE" w:rsidRPr="00FC50CE">
              <w:rPr>
                <w:rFonts w:ascii="Calibri" w:eastAsia="Times New Roman" w:hAnsi="Calibri" w:cs="Calibri"/>
                <w:color w:val="000000"/>
              </w:rPr>
              <w:t xml:space="preserve">•Documentation of approval for the requested change.  </w:t>
            </w:r>
          </w:p>
        </w:tc>
        <w:tc>
          <w:tcPr>
            <w:tcW w:w="334" w:type="pct"/>
            <w:gridSpan w:val="2"/>
          </w:tcPr>
          <w:p w14:paraId="08BF04E1" w14:textId="09B480FC" w:rsidR="005B4FDA" w:rsidRPr="003C3166" w:rsidRDefault="00DD0D2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lastRenderedPageBreak/>
              <w:t>2</w:t>
            </w:r>
          </w:p>
        </w:tc>
        <w:tc>
          <w:tcPr>
            <w:tcW w:w="364" w:type="pct"/>
            <w:gridSpan w:val="2"/>
          </w:tcPr>
          <w:p w14:paraId="46DDA468" w14:textId="10AF066E" w:rsidR="005B4FDA" w:rsidRPr="003C3166" w:rsidRDefault="006576C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28032524" w14:textId="1751636B" w:rsidR="005B4FDA" w:rsidRPr="003C3166" w:rsidRDefault="006576C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612B84D9" w14:textId="7D0DF0DE" w:rsidR="005B4FDA" w:rsidRPr="003C3166" w:rsidRDefault="006576C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2374F128" w14:textId="2F87D11B" w:rsidR="005B4FDA" w:rsidRPr="003C3166" w:rsidRDefault="006576C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01F81AD2" w14:textId="58544AC5"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171B00BD" w14:textId="29D7446B"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3B</w:t>
            </w:r>
          </w:p>
        </w:tc>
        <w:tc>
          <w:tcPr>
            <w:tcW w:w="633" w:type="pct"/>
            <w:shd w:val="clear" w:color="auto" w:fill="auto"/>
          </w:tcPr>
          <w:p w14:paraId="1F5F2EDE" w14:textId="3DB546C6"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Institutional Accreditation</w:t>
            </w:r>
          </w:p>
        </w:tc>
        <w:tc>
          <w:tcPr>
            <w:tcW w:w="1296" w:type="pct"/>
            <w:shd w:val="clear" w:color="auto" w:fill="auto"/>
          </w:tcPr>
          <w:p w14:paraId="7283FB22" w14:textId="77777777" w:rsidR="005B4FDA" w:rsidRDefault="000C146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C146B">
              <w:rPr>
                <w:rFonts w:ascii="Calibri" w:eastAsia="Times New Roman" w:hAnsi="Calibri" w:cs="Calibri"/>
                <w:color w:val="000000"/>
              </w:rPr>
              <w:t xml:space="preserve">If the AASC is for </w:t>
            </w:r>
            <w:r w:rsidRPr="003D75BA">
              <w:rPr>
                <w:rFonts w:ascii="Calibri" w:eastAsia="Times New Roman" w:hAnsi="Calibri" w:cs="Calibri"/>
                <w:color w:val="000000"/>
                <w:u w:val="single"/>
              </w:rPr>
              <w:t>separation of an additional offering from the sponsoring program</w:t>
            </w:r>
            <w:r w:rsidRPr="000C146B">
              <w:rPr>
                <w:rFonts w:ascii="Calibri" w:eastAsia="Times New Roman" w:hAnsi="Calibri" w:cs="Calibri"/>
                <w:color w:val="000000"/>
              </w:rPr>
              <w:t>, respond to each item listed under the Evidence of Compliance for the program that is separating from the sponsoring program.</w:t>
            </w:r>
          </w:p>
          <w:p w14:paraId="0FD4C60B" w14:textId="690B6871" w:rsidR="009451BF" w:rsidRPr="009451BF" w:rsidRDefault="009451BF" w:rsidP="009451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4BF">
              <w:rPr>
                <w:rFonts w:ascii="Calibri" w:eastAsia="Times New Roman" w:hAnsi="Calibri" w:cs="Calibri"/>
                <w:color w:val="000000"/>
                <w:u w:val="single"/>
              </w:rPr>
              <w:t>For all other AASCs</w:t>
            </w:r>
            <w:r w:rsidRPr="009451BF">
              <w:rPr>
                <w:rFonts w:ascii="Calibri" w:eastAsia="Times New Roman" w:hAnsi="Calibri" w:cs="Calibri"/>
                <w:color w:val="000000"/>
              </w:rPr>
              <w:t>:</w:t>
            </w:r>
          </w:p>
          <w:p w14:paraId="50A3094A" w14:textId="646F274F" w:rsidR="009451BF" w:rsidRPr="009451BF" w:rsidRDefault="009451BF" w:rsidP="009451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451BF">
              <w:rPr>
                <w:rFonts w:ascii="Calibri" w:eastAsia="Times New Roman" w:hAnsi="Calibri" w:cs="Calibri"/>
                <w:color w:val="000000"/>
              </w:rPr>
              <w:t>If the institution’s accreditation is in good standing AND if prior approval for the substantive change is NOT needed from the institutional accreditor, the Program response should be: Not Applicable.</w:t>
            </w:r>
          </w:p>
          <w:p w14:paraId="6D7F83C5" w14:textId="2446AC68" w:rsidR="009451BF" w:rsidRPr="003C3166" w:rsidRDefault="009451BF" w:rsidP="009451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9451BF">
              <w:rPr>
                <w:rFonts w:ascii="Calibri" w:eastAsia="Times New Roman" w:hAnsi="Calibri" w:cs="Calibri"/>
                <w:color w:val="000000"/>
              </w:rPr>
              <w:t>If the institution’s accreditation is NOT in good standing OR if prior approval of the substantive change is required respond to the relevant bullets and provide the related appendix.</w:t>
            </w:r>
          </w:p>
        </w:tc>
        <w:tc>
          <w:tcPr>
            <w:tcW w:w="877" w:type="pct"/>
            <w:shd w:val="clear" w:color="auto" w:fill="auto"/>
          </w:tcPr>
          <w:p w14:paraId="11D75C98" w14:textId="68D4A1F9" w:rsidR="001328D2" w:rsidRPr="001328D2" w:rsidRDefault="001328D2" w:rsidP="001328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28D2">
              <w:rPr>
                <w:rFonts w:ascii="Calibri" w:eastAsia="Times New Roman" w:hAnsi="Calibri" w:cs="Calibri"/>
                <w:color w:val="000000"/>
              </w:rPr>
              <w:t>•Evidence of institutional accreditation.</w:t>
            </w:r>
          </w:p>
          <w:p w14:paraId="4169717F" w14:textId="77777777" w:rsidR="005B4FDA" w:rsidRDefault="001328D2" w:rsidP="001328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328D2">
              <w:rPr>
                <w:rFonts w:ascii="Calibri" w:eastAsia="Times New Roman" w:hAnsi="Calibri" w:cs="Calibri"/>
                <w:color w:val="000000"/>
              </w:rPr>
              <w:t>•Copy of approval for the change, if required.  If no approvals are needed from the institutional accreditor, a statement to that effect on letterhead from the agency is required.</w:t>
            </w:r>
          </w:p>
          <w:p w14:paraId="4D91142F" w14:textId="2E074DB0" w:rsidR="00550858" w:rsidRPr="00550858" w:rsidRDefault="00550858" w:rsidP="005508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0858">
              <w:rPr>
                <w:rFonts w:ascii="Calibri" w:eastAsia="Times New Roman" w:hAnsi="Calibri" w:cs="Calibri"/>
                <w:color w:val="000000"/>
              </w:rPr>
              <w:t>•Evidence of institutional accreditation.</w:t>
            </w:r>
          </w:p>
          <w:p w14:paraId="2956DE63" w14:textId="77777777" w:rsidR="00550858" w:rsidRDefault="00550858" w:rsidP="005508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50858">
              <w:rPr>
                <w:rFonts w:ascii="Calibri" w:eastAsia="Times New Roman" w:hAnsi="Calibri" w:cs="Calibri"/>
                <w:color w:val="000000"/>
              </w:rPr>
              <w:t>Copy of approval for the change, if required</w:t>
            </w:r>
          </w:p>
          <w:p w14:paraId="17298D6F" w14:textId="1B661B1C" w:rsidR="00200FE3" w:rsidRPr="003C3166" w:rsidRDefault="00200FE3" w:rsidP="005508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200FE3">
              <w:rPr>
                <w:rFonts w:ascii="Calibri" w:eastAsia="Times New Roman" w:hAnsi="Calibri" w:cs="Calibri"/>
                <w:color w:val="000000"/>
              </w:rPr>
              <w:t xml:space="preserve">•If approval is needed from the institution’s accreditor, respond to the second </w:t>
            </w:r>
            <w:proofErr w:type="gramStart"/>
            <w:r w:rsidRPr="00200FE3">
              <w:rPr>
                <w:rFonts w:ascii="Calibri" w:eastAsia="Times New Roman" w:hAnsi="Calibri" w:cs="Calibri"/>
                <w:color w:val="000000"/>
              </w:rPr>
              <w:t>bullet</w:t>
            </w:r>
            <w:proofErr w:type="gramEnd"/>
            <w:r w:rsidRPr="00200FE3">
              <w:rPr>
                <w:rFonts w:ascii="Calibri" w:eastAsia="Times New Roman" w:hAnsi="Calibri" w:cs="Calibri"/>
                <w:color w:val="000000"/>
              </w:rPr>
              <w:t xml:space="preserve"> and provide the related appendix.</w:t>
            </w:r>
          </w:p>
        </w:tc>
        <w:tc>
          <w:tcPr>
            <w:tcW w:w="334" w:type="pct"/>
            <w:gridSpan w:val="2"/>
          </w:tcPr>
          <w:p w14:paraId="3E159A6A" w14:textId="42A1519A" w:rsidR="005B4FDA" w:rsidRPr="003C3166" w:rsidRDefault="00F72A2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50C42CA2" w14:textId="2268FEE3" w:rsidR="005B4FDA" w:rsidRPr="003C3166" w:rsidRDefault="00F72A2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7A6C62F7" w14:textId="769EBD52" w:rsidR="005B4FDA" w:rsidRPr="003C3166" w:rsidRDefault="00F72A2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1EEC59E2" w14:textId="0958A390" w:rsidR="005B4FDA" w:rsidRPr="003C3166" w:rsidRDefault="00F72A2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34C54D18" w14:textId="22A4BB9C" w:rsidR="005B4FDA" w:rsidRPr="003C3166" w:rsidRDefault="003D75BA" w:rsidP="00E400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25205F2E" w14:textId="102B7048"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26299AB2" w14:textId="3D9F0180"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3C</w:t>
            </w:r>
          </w:p>
        </w:tc>
        <w:tc>
          <w:tcPr>
            <w:tcW w:w="633" w:type="pct"/>
            <w:shd w:val="clear" w:color="auto" w:fill="auto"/>
          </w:tcPr>
          <w:p w14:paraId="0799040A" w14:textId="6E68EEBF"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 xml:space="preserve">Policies: Workload &amp; Academic Standards </w:t>
            </w:r>
          </w:p>
        </w:tc>
        <w:tc>
          <w:tcPr>
            <w:tcW w:w="1296" w:type="pct"/>
            <w:shd w:val="clear" w:color="auto" w:fill="auto"/>
          </w:tcPr>
          <w:p w14:paraId="2BE0A2A5" w14:textId="77777777" w:rsidR="00FA31DD" w:rsidRPr="00FA31DD" w:rsidRDefault="00FA31DD" w:rsidP="00FA31D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A31DD">
              <w:rPr>
                <w:rFonts w:ascii="Calibri" w:eastAsia="Times New Roman" w:hAnsi="Calibri" w:cs="Calibri"/>
                <w:color w:val="000000"/>
              </w:rPr>
              <w:t xml:space="preserve">For all AASCs, except separation, respond to each item in the Evidence of Compliance listing. </w:t>
            </w:r>
          </w:p>
          <w:p w14:paraId="63CC5713" w14:textId="77777777" w:rsidR="00FA31DD" w:rsidRPr="00FA31DD" w:rsidRDefault="00FA31DD" w:rsidP="00FA31D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3064401" w14:textId="31356A84" w:rsidR="005B4FDA" w:rsidRPr="003C3166" w:rsidRDefault="00FA31DD" w:rsidP="00FA31D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FA31DD">
              <w:rPr>
                <w:rFonts w:ascii="Calibri" w:eastAsia="Times New Roman" w:hAnsi="Calibri" w:cs="Calibri"/>
                <w:color w:val="000000"/>
              </w:rPr>
              <w:t xml:space="preserve">If this is an AASC for separation, responses for each item in the Evidence </w:t>
            </w:r>
            <w:r w:rsidRPr="00FA31DD">
              <w:rPr>
                <w:rFonts w:ascii="Calibri" w:eastAsia="Times New Roman" w:hAnsi="Calibri" w:cs="Calibri"/>
                <w:color w:val="000000"/>
              </w:rPr>
              <w:lastRenderedPageBreak/>
              <w:t>of Compliance listing are required for both programs.</w:t>
            </w:r>
          </w:p>
        </w:tc>
        <w:tc>
          <w:tcPr>
            <w:tcW w:w="877" w:type="pct"/>
            <w:shd w:val="clear" w:color="auto" w:fill="auto"/>
          </w:tcPr>
          <w:p w14:paraId="4F2B4BEE" w14:textId="59372D8B" w:rsidR="00C45C39" w:rsidRPr="00C45C39" w:rsidRDefault="00C45C39" w:rsidP="00C45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45C39">
              <w:rPr>
                <w:rFonts w:ascii="Calibri" w:eastAsia="Times New Roman" w:hAnsi="Calibri" w:cs="Calibri"/>
                <w:color w:val="000000"/>
              </w:rPr>
              <w:lastRenderedPageBreak/>
              <w:t>•Include in the Policy Location Chart the policies and procedures related to faculty roles and workload.</w:t>
            </w:r>
          </w:p>
          <w:p w14:paraId="606EF187" w14:textId="34DB1E57" w:rsidR="005B4FDA" w:rsidRPr="003C3166" w:rsidRDefault="00C45C39" w:rsidP="00C45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C45C39">
              <w:rPr>
                <w:rFonts w:ascii="Calibri" w:eastAsia="Times New Roman" w:hAnsi="Calibri" w:cs="Calibri"/>
                <w:color w:val="000000"/>
              </w:rPr>
              <w:t xml:space="preserve">•If the policies delineated in this element are not </w:t>
            </w:r>
            <w:r w:rsidRPr="00C45C39">
              <w:rPr>
                <w:rFonts w:ascii="Calibri" w:eastAsia="Times New Roman" w:hAnsi="Calibri" w:cs="Calibri"/>
                <w:color w:val="000000"/>
              </w:rPr>
              <w:lastRenderedPageBreak/>
              <w:t>found in supporting documents, provide a copy of the relevant policies in the bookmarked document titled: Other Policies.pdf</w:t>
            </w:r>
          </w:p>
        </w:tc>
        <w:tc>
          <w:tcPr>
            <w:tcW w:w="334" w:type="pct"/>
            <w:gridSpan w:val="2"/>
          </w:tcPr>
          <w:p w14:paraId="4CD8C382" w14:textId="17F3992D" w:rsidR="005B4FDA" w:rsidRPr="003C3166" w:rsidRDefault="0035375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lastRenderedPageBreak/>
              <w:t>2</w:t>
            </w:r>
          </w:p>
        </w:tc>
        <w:tc>
          <w:tcPr>
            <w:tcW w:w="364" w:type="pct"/>
            <w:gridSpan w:val="2"/>
          </w:tcPr>
          <w:p w14:paraId="0FC382FF" w14:textId="200BBA16" w:rsidR="005B4FDA" w:rsidRPr="003C3166" w:rsidRDefault="0035375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94" w:type="pct"/>
            <w:gridSpan w:val="3"/>
          </w:tcPr>
          <w:p w14:paraId="2C1AF629" w14:textId="0CDB8F6C" w:rsidR="005B4FDA" w:rsidRPr="003C3166" w:rsidRDefault="0035375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gridSpan w:val="5"/>
          </w:tcPr>
          <w:p w14:paraId="118145F1" w14:textId="182977AC" w:rsidR="005B4FDA" w:rsidRPr="003C3166" w:rsidRDefault="0035375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414" w:type="pct"/>
            <w:gridSpan w:val="3"/>
          </w:tcPr>
          <w:p w14:paraId="6D7F3679" w14:textId="5527B836" w:rsidR="005B4FDA" w:rsidRPr="003C3166" w:rsidRDefault="00B41A0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r w:rsidR="0035375D">
              <w:rPr>
                <w:rFonts w:ascii="Calibri" w:eastAsia="Times New Roman" w:hAnsi="Calibri" w:cs="Calibri"/>
                <w:color w:val="000000"/>
              </w:rPr>
              <w:t xml:space="preserve"> (for both programs)</w:t>
            </w:r>
          </w:p>
        </w:tc>
      </w:tr>
      <w:tr w:rsidR="008955AA" w:rsidRPr="00752DE2" w14:paraId="4D041069" w14:textId="4459A243"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5F04140" w14:textId="3D36789F"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3D</w:t>
            </w:r>
          </w:p>
        </w:tc>
        <w:tc>
          <w:tcPr>
            <w:tcW w:w="633" w:type="pct"/>
            <w:shd w:val="clear" w:color="auto" w:fill="auto"/>
          </w:tcPr>
          <w:p w14:paraId="77AF9A26" w14:textId="4A9C06E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Policies: Nondiscrimination</w:t>
            </w:r>
          </w:p>
        </w:tc>
        <w:tc>
          <w:tcPr>
            <w:tcW w:w="1296" w:type="pct"/>
          </w:tcPr>
          <w:p w14:paraId="7689937A" w14:textId="77777777" w:rsidR="002037EA" w:rsidRPr="002037EA" w:rsidRDefault="002037EA" w:rsidP="00203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29D2">
              <w:rPr>
                <w:rFonts w:ascii="Calibri" w:eastAsia="Times New Roman" w:hAnsi="Calibri" w:cs="Calibri"/>
                <w:color w:val="000000"/>
                <w:u w:val="single"/>
              </w:rPr>
              <w:t>For all AASCs except separation</w:t>
            </w:r>
            <w:r w:rsidRPr="002037EA">
              <w:rPr>
                <w:rFonts w:ascii="Calibri" w:eastAsia="Times New Roman" w:hAnsi="Calibri" w:cs="Calibri"/>
                <w:color w:val="000000"/>
              </w:rPr>
              <w:t>, if there are changes in this element, respond to each item listed below.  If no change, the Program response should be: No change.</w:t>
            </w:r>
          </w:p>
          <w:p w14:paraId="16EB972C" w14:textId="77777777" w:rsidR="002037EA" w:rsidRPr="002037EA" w:rsidRDefault="002037EA" w:rsidP="00203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0F36309" w14:textId="67134388" w:rsidR="005B4FDA" w:rsidRPr="003C3166" w:rsidRDefault="002037EA" w:rsidP="00203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2037EA">
              <w:rPr>
                <w:rFonts w:ascii="Calibri" w:eastAsia="Times New Roman" w:hAnsi="Calibri" w:cs="Calibri"/>
                <w:color w:val="000000"/>
              </w:rPr>
              <w:t>If this is an AASC for separation,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tc>
        <w:tc>
          <w:tcPr>
            <w:tcW w:w="877" w:type="pct"/>
            <w:shd w:val="clear" w:color="auto" w:fill="auto"/>
          </w:tcPr>
          <w:p w14:paraId="52159484" w14:textId="2BD48A8A" w:rsidR="005B4FDA" w:rsidRPr="00200FE3"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1E63508A" w14:textId="5ADD7790" w:rsidR="005B4FDA" w:rsidRPr="003C3166" w:rsidRDefault="00B80C9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4433F6C3" w14:textId="7D2D431A" w:rsidR="005B4FDA" w:rsidRPr="003C3166" w:rsidRDefault="00B80C9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5150BAB9" w14:textId="75B2426A" w:rsidR="005B4FDA" w:rsidRPr="003C3166" w:rsidRDefault="00B80C9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62DB8840" w14:textId="3ED36CFB" w:rsidR="005B4FDA" w:rsidRPr="003C3166" w:rsidRDefault="00B80C9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3DB2CA2B" w14:textId="68248156" w:rsidR="005B4FDA" w:rsidRPr="003C3166" w:rsidRDefault="00B80C9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1D1A6A8C" w14:textId="0F02A7B2"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2FF67605" w14:textId="358CCD1F"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3E</w:t>
            </w:r>
          </w:p>
        </w:tc>
        <w:tc>
          <w:tcPr>
            <w:tcW w:w="633" w:type="pct"/>
            <w:shd w:val="clear" w:color="auto" w:fill="auto"/>
          </w:tcPr>
          <w:p w14:paraId="39B07FAA" w14:textId="5EC1ACF3"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Policies: Faculty &amp; Staff</w:t>
            </w:r>
          </w:p>
        </w:tc>
        <w:tc>
          <w:tcPr>
            <w:tcW w:w="1296" w:type="pct"/>
          </w:tcPr>
          <w:p w14:paraId="53A82D03" w14:textId="77777777" w:rsidR="00C14FF6" w:rsidRPr="00C14FF6" w:rsidRDefault="00C14FF6" w:rsidP="00C14F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4C76">
              <w:rPr>
                <w:rFonts w:ascii="Calibri" w:eastAsia="Times New Roman" w:hAnsi="Calibri" w:cs="Calibri"/>
                <w:color w:val="000000"/>
                <w:u w:val="single"/>
              </w:rPr>
              <w:t>For all AASCS except separation</w:t>
            </w:r>
            <w:r w:rsidRPr="00C14FF6">
              <w:rPr>
                <w:rFonts w:ascii="Calibri" w:eastAsia="Times New Roman" w:hAnsi="Calibri" w:cs="Calibri"/>
                <w:color w:val="000000"/>
              </w:rPr>
              <w:t>, if there are changes in this element, respond to each item listed below.  If no change, the Program response should be: No change.</w:t>
            </w:r>
          </w:p>
          <w:p w14:paraId="0247BFD4" w14:textId="540467F5" w:rsidR="005B4FDA" w:rsidRPr="003C3166" w:rsidRDefault="00C14FF6" w:rsidP="00C14F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C14FF6">
              <w:rPr>
                <w:rFonts w:ascii="Calibri" w:eastAsia="Times New Roman" w:hAnsi="Calibri" w:cs="Calibri"/>
                <w:color w:val="000000"/>
              </w:rPr>
              <w:t xml:space="preserve">If this is an AASC for separation, responses for each item in the Evidence of Compliance listing are required for the separating program. For the parent program, if there are changes, respond to each item listed under the Evidence of Compliance for this Element.  If no </w:t>
            </w:r>
            <w:r w:rsidRPr="00C14FF6">
              <w:rPr>
                <w:rFonts w:ascii="Calibri" w:eastAsia="Times New Roman" w:hAnsi="Calibri" w:cs="Calibri"/>
                <w:color w:val="000000"/>
              </w:rPr>
              <w:lastRenderedPageBreak/>
              <w:t>change, the Parent Program response should be: No change.</w:t>
            </w:r>
          </w:p>
        </w:tc>
        <w:tc>
          <w:tcPr>
            <w:tcW w:w="877" w:type="pct"/>
            <w:shd w:val="clear" w:color="auto" w:fill="auto"/>
          </w:tcPr>
          <w:p w14:paraId="4EA695FC" w14:textId="15F32F16" w:rsidR="00EE048D" w:rsidRPr="00EE048D" w:rsidRDefault="005B4FDA" w:rsidP="00EE04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00FE3">
              <w:rPr>
                <w:rFonts w:ascii="Calibri" w:eastAsia="Times New Roman" w:hAnsi="Calibri" w:cs="Calibri"/>
                <w:color w:val="000000"/>
              </w:rPr>
              <w:lastRenderedPageBreak/>
              <w:t>**</w:t>
            </w:r>
            <w:r w:rsidR="00EE048D">
              <w:t xml:space="preserve"> </w:t>
            </w:r>
            <w:r w:rsidR="00EE048D" w:rsidRPr="00EE048D">
              <w:rPr>
                <w:rFonts w:ascii="Calibri" w:eastAsia="Times New Roman" w:hAnsi="Calibri" w:cs="Calibri"/>
                <w:color w:val="000000"/>
              </w:rPr>
              <w:t xml:space="preserve">Include in the Policy Location Chart the policies and procedures related to the rights, responsibilities, safety, privacy and dignity of program faculty and staff. </w:t>
            </w:r>
          </w:p>
          <w:p w14:paraId="1C9F3D38" w14:textId="51C8B4B5" w:rsidR="005B4FDA" w:rsidRPr="00200FE3" w:rsidRDefault="00EE048D" w:rsidP="00EE04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E048D">
              <w:rPr>
                <w:rFonts w:ascii="Calibri" w:eastAsia="Times New Roman" w:hAnsi="Calibri" w:cs="Calibri"/>
                <w:color w:val="000000"/>
              </w:rPr>
              <w:t xml:space="preserve">•If the policies delineated in this element are not found in supporting documents, provide a copy of the relevant policies in the </w:t>
            </w:r>
            <w:r w:rsidRPr="00EE048D">
              <w:rPr>
                <w:rFonts w:ascii="Calibri" w:eastAsia="Times New Roman" w:hAnsi="Calibri" w:cs="Calibri"/>
                <w:color w:val="000000"/>
              </w:rPr>
              <w:lastRenderedPageBreak/>
              <w:t>bookmarked document titled: Other Policies.pdf</w:t>
            </w:r>
          </w:p>
        </w:tc>
        <w:tc>
          <w:tcPr>
            <w:tcW w:w="334" w:type="pct"/>
            <w:gridSpan w:val="2"/>
          </w:tcPr>
          <w:p w14:paraId="4A29EE88" w14:textId="44952A05" w:rsidR="005B4FDA" w:rsidRPr="003C3166" w:rsidRDefault="00714C7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lastRenderedPageBreak/>
              <w:t>1</w:t>
            </w:r>
          </w:p>
        </w:tc>
        <w:tc>
          <w:tcPr>
            <w:tcW w:w="364" w:type="pct"/>
            <w:gridSpan w:val="2"/>
          </w:tcPr>
          <w:p w14:paraId="2CD02603" w14:textId="4220F6F0" w:rsidR="005B4FDA" w:rsidRPr="003C3166" w:rsidRDefault="00714C7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391DCED4" w14:textId="25E8C125" w:rsidR="005B4FDA" w:rsidRPr="003C3166" w:rsidRDefault="00714C7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72894497" w14:textId="65DEA787" w:rsidR="005B4FDA" w:rsidRPr="003C3166" w:rsidRDefault="00C14FF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73E8037F" w14:textId="7375495D" w:rsidR="005B4FDA" w:rsidRPr="003C3166" w:rsidRDefault="001E7E5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662924E9" w14:textId="26DB02F1"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19763056" w14:textId="79546453"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3F</w:t>
            </w:r>
          </w:p>
        </w:tc>
        <w:tc>
          <w:tcPr>
            <w:tcW w:w="633" w:type="pct"/>
            <w:shd w:val="clear" w:color="auto" w:fill="auto"/>
          </w:tcPr>
          <w:p w14:paraId="037374DA" w14:textId="4714C8BC"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Policies: Outside of Due Process</w:t>
            </w:r>
          </w:p>
        </w:tc>
        <w:tc>
          <w:tcPr>
            <w:tcW w:w="1296" w:type="pct"/>
          </w:tcPr>
          <w:p w14:paraId="545BC2F9" w14:textId="77777777" w:rsidR="000417C3" w:rsidRPr="000417C3" w:rsidRDefault="000417C3" w:rsidP="000417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17C3">
              <w:rPr>
                <w:rFonts w:ascii="Calibri" w:eastAsia="Times New Roman" w:hAnsi="Calibri" w:cs="Calibri"/>
                <w:color w:val="000000"/>
                <w:u w:val="single"/>
              </w:rPr>
              <w:t>For all AASCS except separation</w:t>
            </w:r>
            <w:r w:rsidRPr="000417C3">
              <w:rPr>
                <w:rFonts w:ascii="Calibri" w:eastAsia="Times New Roman" w:hAnsi="Calibri" w:cs="Calibri"/>
                <w:color w:val="000000"/>
              </w:rPr>
              <w:t>, if there are changes in this element, respond to each item listed below.  If no change, the Program response should be: No change.</w:t>
            </w:r>
          </w:p>
          <w:p w14:paraId="5F53B6F4" w14:textId="77777777" w:rsidR="000417C3" w:rsidRPr="000417C3" w:rsidRDefault="000417C3" w:rsidP="000417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49123B1C" w14:textId="299E8915" w:rsidR="005B4FDA" w:rsidRPr="003C3166" w:rsidRDefault="000417C3" w:rsidP="000417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0417C3">
              <w:rPr>
                <w:rFonts w:ascii="Calibri" w:eastAsia="Times New Roman" w:hAnsi="Calibri" w:cs="Calibri"/>
                <w:color w:val="000000"/>
              </w:rPr>
              <w:t>If this is an AASC for separation,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tc>
        <w:tc>
          <w:tcPr>
            <w:tcW w:w="877" w:type="pct"/>
            <w:shd w:val="clear" w:color="auto" w:fill="auto"/>
          </w:tcPr>
          <w:p w14:paraId="1552757D" w14:textId="77B193B6" w:rsidR="001D0382" w:rsidRPr="001D0382" w:rsidRDefault="005B4FDA" w:rsidP="001D03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00FE3">
              <w:rPr>
                <w:rFonts w:ascii="Calibri" w:eastAsia="Times New Roman" w:hAnsi="Calibri" w:cs="Calibri"/>
                <w:color w:val="000000"/>
              </w:rPr>
              <w:t>**</w:t>
            </w:r>
            <w:r w:rsidR="001D0382">
              <w:t xml:space="preserve"> </w:t>
            </w:r>
            <w:r w:rsidR="001D0382" w:rsidRPr="001D0382">
              <w:rPr>
                <w:rFonts w:ascii="Calibri" w:eastAsia="Times New Roman" w:hAnsi="Calibri" w:cs="Calibri"/>
                <w:color w:val="000000"/>
              </w:rPr>
              <w:t>Include in the Policy Location Chart the policies and procedures related to handling complaints that fall outside the realm of due process and the prohibition of retaliation following complaint submission.</w:t>
            </w:r>
          </w:p>
          <w:p w14:paraId="23577B89" w14:textId="30773E20" w:rsidR="005B4FDA" w:rsidRPr="00200FE3" w:rsidRDefault="001D0382" w:rsidP="001D03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D0382">
              <w:rPr>
                <w:rFonts w:ascii="Calibri" w:eastAsia="Times New Roman" w:hAnsi="Calibri" w:cs="Calibri"/>
                <w:color w:val="000000"/>
              </w:rPr>
              <w:t>If the policies delineated in this element are not found in supporting documents, provide a copy of the relevant policies in the bookmarked document titled: Other Policies.pdf</w:t>
            </w:r>
          </w:p>
        </w:tc>
        <w:tc>
          <w:tcPr>
            <w:tcW w:w="334" w:type="pct"/>
            <w:gridSpan w:val="2"/>
          </w:tcPr>
          <w:p w14:paraId="26AF0E02" w14:textId="75D098B3" w:rsidR="005B4FDA" w:rsidRPr="003C3166" w:rsidRDefault="001D578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1BAF6652" w14:textId="0C9062F8" w:rsidR="005B4FDA" w:rsidRPr="003C3166" w:rsidRDefault="001D578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26B55753" w14:textId="52B41333" w:rsidR="005B4FDA" w:rsidRPr="003C3166" w:rsidRDefault="001D578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41F7F129" w14:textId="79BE19F0" w:rsidR="005B4FDA" w:rsidRPr="003C3166" w:rsidRDefault="001D578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3B0CAF4B" w14:textId="4AC646C0" w:rsidR="005B4FDA" w:rsidRPr="003C3166" w:rsidRDefault="001D578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0A215D49" w14:textId="70AD9E9E"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379FE65" w14:textId="64CFC2AB"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3G</w:t>
            </w:r>
          </w:p>
        </w:tc>
        <w:tc>
          <w:tcPr>
            <w:tcW w:w="633" w:type="pct"/>
            <w:shd w:val="clear" w:color="auto" w:fill="auto"/>
          </w:tcPr>
          <w:p w14:paraId="34E871C5" w14:textId="0365A1B4"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 xml:space="preserve">Policies: Compatibility </w:t>
            </w:r>
          </w:p>
        </w:tc>
        <w:tc>
          <w:tcPr>
            <w:tcW w:w="1296" w:type="pct"/>
          </w:tcPr>
          <w:p w14:paraId="056F36E1" w14:textId="77777777" w:rsidR="00B677AB" w:rsidRPr="00B677AB" w:rsidRDefault="00B677AB" w:rsidP="00B677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677AB">
              <w:rPr>
                <w:rFonts w:ascii="Calibri" w:eastAsia="Times New Roman" w:hAnsi="Calibri" w:cs="Calibri"/>
                <w:color w:val="000000"/>
                <w:u w:val="single"/>
              </w:rPr>
              <w:t>For all AASCS except separation</w:t>
            </w:r>
            <w:r w:rsidRPr="00B677AB">
              <w:rPr>
                <w:rFonts w:ascii="Calibri" w:eastAsia="Times New Roman" w:hAnsi="Calibri" w:cs="Calibri"/>
                <w:color w:val="000000"/>
              </w:rPr>
              <w:t>, if there are changes in this element, respond to each item listed below.  If no change, the Program response should be: No change.</w:t>
            </w:r>
          </w:p>
          <w:p w14:paraId="16990D0A" w14:textId="77777777" w:rsidR="00B677AB" w:rsidRPr="00B677AB" w:rsidRDefault="00B677AB" w:rsidP="00B677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92B81F2" w14:textId="0895EE0F" w:rsidR="005B4FDA" w:rsidRPr="003C3166" w:rsidRDefault="00B677AB" w:rsidP="00B677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B677AB">
              <w:rPr>
                <w:rFonts w:ascii="Calibri" w:eastAsia="Times New Roman" w:hAnsi="Calibri" w:cs="Calibri"/>
                <w:color w:val="000000"/>
              </w:rPr>
              <w:t>If this is an AASC for separation,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tc>
        <w:tc>
          <w:tcPr>
            <w:tcW w:w="877" w:type="pct"/>
            <w:shd w:val="clear" w:color="auto" w:fill="auto"/>
          </w:tcPr>
          <w:p w14:paraId="01D90880" w14:textId="15C2286E" w:rsidR="005B4FDA" w:rsidRPr="00200FE3"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6F9AAC43" w14:textId="48B4BD75" w:rsidR="005B4FDA" w:rsidRPr="003C3166" w:rsidRDefault="008E28D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7E2E1C54" w14:textId="28B88A50" w:rsidR="005B4FDA" w:rsidRPr="003C3166" w:rsidRDefault="008E28D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618A24D1" w14:textId="2945DA09" w:rsidR="005B4FDA" w:rsidRPr="003C3166" w:rsidRDefault="008E28D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6C258867" w14:textId="0C92304D" w:rsidR="005B4FDA" w:rsidRPr="003C3166" w:rsidRDefault="008E28D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4FAB1373" w14:textId="02519714" w:rsidR="005B4FDA" w:rsidRPr="003C3166" w:rsidRDefault="00B677A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E1080D" w:rsidRPr="00752DE2" w14:paraId="207938B4"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shd w:val="clear" w:color="auto" w:fill="E7E6E6" w:themeFill="background2"/>
          </w:tcPr>
          <w:p w14:paraId="45BB8740" w14:textId="2613F73D" w:rsidR="005B4FDA" w:rsidRPr="003C3166" w:rsidRDefault="005B4FDA" w:rsidP="00CC5596">
            <w:pPr>
              <w:rPr>
                <w:rFonts w:ascii="Calibri" w:eastAsia="Times New Roman" w:hAnsi="Calibri" w:cs="Calibri"/>
                <w:color w:val="000000"/>
              </w:rPr>
            </w:pPr>
            <w:r>
              <w:rPr>
                <w:rFonts w:ascii="Calibri" w:eastAsia="Times New Roman" w:hAnsi="Calibri" w:cs="Calibri"/>
                <w:color w:val="000000"/>
              </w:rPr>
              <w:lastRenderedPageBreak/>
              <w:t>3H</w:t>
            </w:r>
          </w:p>
        </w:tc>
        <w:tc>
          <w:tcPr>
            <w:tcW w:w="633" w:type="pct"/>
            <w:shd w:val="clear" w:color="auto" w:fill="E7E6E6" w:themeFill="background2"/>
          </w:tcPr>
          <w:p w14:paraId="46408BF9" w14:textId="7C8AE8B1" w:rsidR="005B4FDA" w:rsidRPr="00E00F46" w:rsidRDefault="005B4FDA" w:rsidP="00CC5596">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E00F46">
              <w:rPr>
                <w:rFonts w:ascii="Calibri" w:hAnsi="Calibri"/>
                <w:sz w:val="20"/>
                <w:szCs w:val="20"/>
              </w:rPr>
              <w:t>Policies: Accreditation Compliance</w:t>
            </w:r>
          </w:p>
        </w:tc>
        <w:tc>
          <w:tcPr>
            <w:tcW w:w="1296" w:type="pct"/>
            <w:shd w:val="clear" w:color="auto" w:fill="E7E6E6" w:themeFill="background2"/>
          </w:tcPr>
          <w:p w14:paraId="1274762A"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shd w:val="clear" w:color="auto" w:fill="E7E6E6" w:themeFill="background2"/>
          </w:tcPr>
          <w:p w14:paraId="3546B49C" w14:textId="2C4C9ECA"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1460" w:type="pct"/>
            <w:gridSpan w:val="12"/>
            <w:shd w:val="clear" w:color="auto" w:fill="E7E6E6" w:themeFill="background2"/>
          </w:tcPr>
          <w:p w14:paraId="748BA6C0"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shd w:val="clear" w:color="auto" w:fill="E7E6E6" w:themeFill="background2"/>
          </w:tcPr>
          <w:p w14:paraId="2C890B0A"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291954" w:rsidRPr="00752DE2" w14:paraId="6BB9DC9F" w14:textId="71160CF3"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3D045EE9" w14:textId="57624865" w:rsidR="00A2170F" w:rsidRPr="003C3166" w:rsidRDefault="00A2170F" w:rsidP="00CC5596">
            <w:pPr>
              <w:rPr>
                <w:rFonts w:ascii="Calibri" w:eastAsia="Times New Roman" w:hAnsi="Calibri" w:cs="Calibri"/>
                <w:color w:val="000000"/>
              </w:rPr>
            </w:pPr>
            <w:r w:rsidRPr="003C3166">
              <w:rPr>
                <w:rFonts w:ascii="Calibri" w:eastAsia="Times New Roman" w:hAnsi="Calibri" w:cs="Calibri"/>
                <w:color w:val="000000"/>
              </w:rPr>
              <w:t>3H1</w:t>
            </w:r>
          </w:p>
        </w:tc>
        <w:tc>
          <w:tcPr>
            <w:tcW w:w="633" w:type="pct"/>
            <w:shd w:val="clear" w:color="auto" w:fill="auto"/>
          </w:tcPr>
          <w:p w14:paraId="369FF970" w14:textId="090FFE43" w:rsidR="00A2170F" w:rsidRPr="0055203B"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Accurate Information on Website</w:t>
            </w:r>
          </w:p>
        </w:tc>
        <w:tc>
          <w:tcPr>
            <w:tcW w:w="1296" w:type="pct"/>
            <w:vMerge w:val="restart"/>
          </w:tcPr>
          <w:p w14:paraId="11CC496D" w14:textId="77777777" w:rsidR="00A2170F" w:rsidRPr="00A2170F" w:rsidRDefault="00A2170F" w:rsidP="00A217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B54CD">
              <w:rPr>
                <w:rFonts w:ascii="Calibri" w:eastAsia="Times New Roman" w:hAnsi="Calibri" w:cs="Calibri"/>
                <w:color w:val="000000"/>
                <w:u w:val="single"/>
              </w:rPr>
              <w:t>For all AASCS except separation</w:t>
            </w:r>
            <w:r w:rsidRPr="00A2170F">
              <w:rPr>
                <w:rFonts w:ascii="Calibri" w:eastAsia="Times New Roman" w:hAnsi="Calibri" w:cs="Calibri"/>
                <w:color w:val="000000"/>
              </w:rPr>
              <w:t>, if there are changes in this element, respond to each item listed below.  If no change, the Program response should be: No change.</w:t>
            </w:r>
          </w:p>
          <w:p w14:paraId="6529A453" w14:textId="77777777" w:rsidR="00A2170F" w:rsidRPr="00A2170F" w:rsidRDefault="00A2170F" w:rsidP="00A217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A65E810" w14:textId="0991FA2B" w:rsidR="00A2170F" w:rsidRPr="003C3166" w:rsidRDefault="00A2170F" w:rsidP="00A217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A2170F">
              <w:rPr>
                <w:rFonts w:ascii="Calibri" w:eastAsia="Times New Roman" w:hAnsi="Calibri" w:cs="Calibri"/>
                <w:color w:val="000000"/>
              </w:rPr>
              <w:t>If this is an AASC for separation,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tc>
        <w:tc>
          <w:tcPr>
            <w:tcW w:w="877" w:type="pct"/>
            <w:vMerge w:val="restart"/>
            <w:shd w:val="clear" w:color="auto" w:fill="auto"/>
          </w:tcPr>
          <w:p w14:paraId="5CEDC8A7" w14:textId="79E631BE" w:rsidR="00A2170F" w:rsidRPr="00C63F24" w:rsidRDefault="00A2170F" w:rsidP="00C63F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00FE3">
              <w:rPr>
                <w:rFonts w:ascii="Calibri" w:eastAsia="Times New Roman" w:hAnsi="Calibri" w:cs="Calibri"/>
                <w:color w:val="000000"/>
              </w:rPr>
              <w:t>**</w:t>
            </w:r>
            <w:r>
              <w:t xml:space="preserve"> </w:t>
            </w:r>
            <w:r w:rsidRPr="00C63F24">
              <w:rPr>
                <w:rFonts w:ascii="Calibri" w:eastAsia="Times New Roman" w:hAnsi="Calibri" w:cs="Calibri"/>
                <w:color w:val="000000"/>
              </w:rPr>
              <w:t>Include in the Policy Location Chart the policies and procedures related to maintaining compliance with accreditation policies and procedures.</w:t>
            </w:r>
          </w:p>
          <w:p w14:paraId="55A4E2B4" w14:textId="55C70AAE" w:rsidR="00A2170F" w:rsidRPr="00200FE3" w:rsidRDefault="00A2170F" w:rsidP="00C63F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63F24">
              <w:rPr>
                <w:rFonts w:ascii="Calibri" w:eastAsia="Times New Roman" w:hAnsi="Calibri" w:cs="Calibri"/>
                <w:color w:val="000000"/>
              </w:rPr>
              <w:t>If the policies delineated in this element are not found in supporting documents, provide a copy of the relevant policies in the bookmarked document titled: Other Policies.pdf</w:t>
            </w:r>
          </w:p>
        </w:tc>
        <w:tc>
          <w:tcPr>
            <w:tcW w:w="1460" w:type="pct"/>
            <w:gridSpan w:val="12"/>
            <w:vMerge w:val="restart"/>
          </w:tcPr>
          <w:p w14:paraId="434BA683" w14:textId="7FD2E929" w:rsidR="00A2170F" w:rsidRPr="003C3166" w:rsidRDefault="00A2170F" w:rsidP="00A804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tcPr>
          <w:p w14:paraId="75FBAEE0" w14:textId="34055F74"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291954" w:rsidRPr="00752DE2" w14:paraId="5A8CAE89" w14:textId="5370B718"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451A0A5" w14:textId="4A7B058E" w:rsidR="00A2170F" w:rsidRPr="003C3166" w:rsidRDefault="00A2170F" w:rsidP="00CC5596">
            <w:pPr>
              <w:rPr>
                <w:rFonts w:ascii="Calibri" w:eastAsia="Times New Roman" w:hAnsi="Calibri" w:cs="Calibri"/>
                <w:color w:val="000000"/>
              </w:rPr>
            </w:pPr>
            <w:r w:rsidRPr="003C3166">
              <w:rPr>
                <w:rFonts w:ascii="Calibri" w:eastAsia="Times New Roman" w:hAnsi="Calibri" w:cs="Calibri"/>
                <w:color w:val="000000"/>
              </w:rPr>
              <w:t>3H2</w:t>
            </w:r>
          </w:p>
        </w:tc>
        <w:tc>
          <w:tcPr>
            <w:tcW w:w="633" w:type="pct"/>
            <w:shd w:val="clear" w:color="auto" w:fill="auto"/>
          </w:tcPr>
          <w:p w14:paraId="21D0572A" w14:textId="1ACCF3F7" w:rsidR="00A2170F" w:rsidRPr="0055203B"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Timely fee submission</w:t>
            </w:r>
          </w:p>
        </w:tc>
        <w:tc>
          <w:tcPr>
            <w:tcW w:w="1296" w:type="pct"/>
            <w:vMerge/>
          </w:tcPr>
          <w:p w14:paraId="5EE1A1CC" w14:textId="77777777"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vMerge/>
            <w:shd w:val="clear" w:color="auto" w:fill="auto"/>
          </w:tcPr>
          <w:p w14:paraId="7A5F7465" w14:textId="63BD8030" w:rsidR="00A2170F" w:rsidRPr="00200FE3" w:rsidRDefault="00A2170F" w:rsidP="00E858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460" w:type="pct"/>
            <w:gridSpan w:val="12"/>
            <w:vMerge/>
          </w:tcPr>
          <w:p w14:paraId="5258D00C" w14:textId="733195FF"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tcPr>
          <w:p w14:paraId="262CE6F7" w14:textId="1E11A57C"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291954" w:rsidRPr="00752DE2" w14:paraId="31FF688F" w14:textId="23A56401"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2109A61" w14:textId="69BC82DA" w:rsidR="00A2170F" w:rsidRPr="003C3166" w:rsidRDefault="00A2170F" w:rsidP="00CC5596">
            <w:pPr>
              <w:rPr>
                <w:rFonts w:ascii="Calibri" w:eastAsia="Times New Roman" w:hAnsi="Calibri" w:cs="Calibri"/>
                <w:color w:val="000000"/>
              </w:rPr>
            </w:pPr>
            <w:r w:rsidRPr="003C3166">
              <w:rPr>
                <w:rFonts w:ascii="Calibri" w:eastAsia="Times New Roman" w:hAnsi="Calibri" w:cs="Calibri"/>
                <w:color w:val="000000"/>
              </w:rPr>
              <w:t>3H3</w:t>
            </w:r>
          </w:p>
        </w:tc>
        <w:tc>
          <w:tcPr>
            <w:tcW w:w="633" w:type="pct"/>
            <w:shd w:val="clear" w:color="auto" w:fill="auto"/>
          </w:tcPr>
          <w:p w14:paraId="09F14332" w14:textId="20392859" w:rsidR="00A2170F" w:rsidRPr="0055203B"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Following policies &amp; procedures of CAPTE</w:t>
            </w:r>
          </w:p>
        </w:tc>
        <w:tc>
          <w:tcPr>
            <w:tcW w:w="1296" w:type="pct"/>
            <w:vMerge/>
          </w:tcPr>
          <w:p w14:paraId="2AFD49BB" w14:textId="77777777"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vMerge/>
            <w:shd w:val="clear" w:color="auto" w:fill="auto"/>
          </w:tcPr>
          <w:p w14:paraId="38BF2B52" w14:textId="641674CE" w:rsidR="00A2170F" w:rsidRPr="00200FE3" w:rsidRDefault="00A2170F" w:rsidP="00E858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460" w:type="pct"/>
            <w:gridSpan w:val="12"/>
            <w:vMerge/>
          </w:tcPr>
          <w:p w14:paraId="046A5ECF" w14:textId="4AF4D04E"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tcPr>
          <w:p w14:paraId="1AFA3EC7" w14:textId="5A074243"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291954" w:rsidRPr="00752DE2" w14:paraId="768DA925" w14:textId="0D47058E"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2E5B1050" w14:textId="381684E3" w:rsidR="00A2170F" w:rsidRPr="003C3166" w:rsidRDefault="00A2170F" w:rsidP="00CC5596">
            <w:pPr>
              <w:rPr>
                <w:rFonts w:ascii="Calibri" w:eastAsia="Times New Roman" w:hAnsi="Calibri" w:cs="Calibri"/>
                <w:color w:val="000000"/>
              </w:rPr>
            </w:pPr>
            <w:r w:rsidRPr="003C3166">
              <w:rPr>
                <w:rFonts w:ascii="Calibri" w:eastAsia="Times New Roman" w:hAnsi="Calibri" w:cs="Calibri"/>
                <w:color w:val="000000"/>
              </w:rPr>
              <w:t>3H4</w:t>
            </w:r>
          </w:p>
        </w:tc>
        <w:tc>
          <w:tcPr>
            <w:tcW w:w="633" w:type="pct"/>
            <w:shd w:val="clear" w:color="auto" w:fill="auto"/>
          </w:tcPr>
          <w:p w14:paraId="59F95502" w14:textId="6482D038" w:rsidR="00A2170F" w:rsidRPr="0055203B"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Timely notification of substantive change</w:t>
            </w:r>
          </w:p>
        </w:tc>
        <w:tc>
          <w:tcPr>
            <w:tcW w:w="1296" w:type="pct"/>
            <w:vMerge/>
          </w:tcPr>
          <w:p w14:paraId="5E626F93" w14:textId="77777777"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vMerge/>
            <w:shd w:val="clear" w:color="auto" w:fill="auto"/>
          </w:tcPr>
          <w:p w14:paraId="74CC0699" w14:textId="52D137D4" w:rsidR="00A2170F" w:rsidRPr="00200FE3" w:rsidRDefault="00A2170F" w:rsidP="00E858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460" w:type="pct"/>
            <w:gridSpan w:val="12"/>
            <w:vMerge/>
          </w:tcPr>
          <w:p w14:paraId="171771F9" w14:textId="60C5108F"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tcPr>
          <w:p w14:paraId="78ACC0F8" w14:textId="2283D28E"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291954" w:rsidRPr="00752DE2" w14:paraId="74DE8BF6" w14:textId="1673E6A1"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339EF9B6" w14:textId="52F55715" w:rsidR="00A2170F" w:rsidRPr="003C3166" w:rsidRDefault="00A2170F" w:rsidP="00CC5596">
            <w:pPr>
              <w:rPr>
                <w:rFonts w:ascii="Calibri" w:eastAsia="Times New Roman" w:hAnsi="Calibri" w:cs="Calibri"/>
                <w:color w:val="000000"/>
              </w:rPr>
            </w:pPr>
            <w:r w:rsidRPr="003C3166">
              <w:rPr>
                <w:rFonts w:ascii="Calibri" w:eastAsia="Times New Roman" w:hAnsi="Calibri" w:cs="Calibri"/>
                <w:color w:val="000000"/>
              </w:rPr>
              <w:t>3H5</w:t>
            </w:r>
          </w:p>
        </w:tc>
        <w:tc>
          <w:tcPr>
            <w:tcW w:w="633" w:type="pct"/>
            <w:shd w:val="clear" w:color="auto" w:fill="auto"/>
          </w:tcPr>
          <w:p w14:paraId="08903AA4" w14:textId="2B8117E4" w:rsidR="00A2170F" w:rsidRPr="0055203B"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Coming into compliance with Standards and Required Elements</w:t>
            </w:r>
          </w:p>
        </w:tc>
        <w:tc>
          <w:tcPr>
            <w:tcW w:w="1296" w:type="pct"/>
            <w:vMerge/>
          </w:tcPr>
          <w:p w14:paraId="046507BA" w14:textId="77777777"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vMerge/>
            <w:shd w:val="clear" w:color="auto" w:fill="auto"/>
          </w:tcPr>
          <w:p w14:paraId="17644977" w14:textId="76A74412" w:rsidR="00A2170F" w:rsidRPr="00200FE3"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460" w:type="pct"/>
            <w:gridSpan w:val="12"/>
            <w:vMerge/>
          </w:tcPr>
          <w:p w14:paraId="2893E7A2" w14:textId="777E31D9"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tcPr>
          <w:p w14:paraId="77635DC4" w14:textId="7F144A7A" w:rsidR="00A2170F" w:rsidRPr="003C3166" w:rsidRDefault="00A2170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291954" w:rsidRPr="00752DE2" w14:paraId="1050B9CC"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shd w:val="clear" w:color="auto" w:fill="E7E6E6" w:themeFill="background2"/>
          </w:tcPr>
          <w:p w14:paraId="67773151" w14:textId="77777777" w:rsidR="005B4FDA" w:rsidRPr="003C3166" w:rsidRDefault="005B4FDA" w:rsidP="00CC5596">
            <w:pPr>
              <w:rPr>
                <w:rFonts w:ascii="Calibri" w:eastAsia="Times New Roman" w:hAnsi="Calibri" w:cs="Calibri"/>
                <w:color w:val="000000"/>
              </w:rPr>
            </w:pPr>
          </w:p>
        </w:tc>
        <w:tc>
          <w:tcPr>
            <w:tcW w:w="633" w:type="pct"/>
            <w:shd w:val="clear" w:color="auto" w:fill="E7E6E6" w:themeFill="background2"/>
          </w:tcPr>
          <w:p w14:paraId="62ABDC8C" w14:textId="12C24F04"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55203B">
              <w:rPr>
                <w:rFonts w:ascii="Calibri" w:eastAsia="Times New Roman" w:hAnsi="Calibri" w:cs="Calibri"/>
                <w:b/>
                <w:bCs/>
                <w:color w:val="000000"/>
              </w:rPr>
              <w:t xml:space="preserve">Standard 4: Program Faculty </w:t>
            </w:r>
          </w:p>
        </w:tc>
        <w:tc>
          <w:tcPr>
            <w:tcW w:w="1296" w:type="pct"/>
            <w:shd w:val="clear" w:color="auto" w:fill="E7E6E6" w:themeFill="background2"/>
          </w:tcPr>
          <w:p w14:paraId="179CF445"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shd w:val="clear" w:color="auto" w:fill="E7E6E6" w:themeFill="background2"/>
          </w:tcPr>
          <w:p w14:paraId="7638C4D1" w14:textId="02F1F6FD"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shd w:val="clear" w:color="auto" w:fill="E7E6E6" w:themeFill="background2"/>
          </w:tcPr>
          <w:p w14:paraId="7AE37D95"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shd w:val="clear" w:color="auto" w:fill="E7E6E6" w:themeFill="background2"/>
          </w:tcPr>
          <w:p w14:paraId="0455C07B"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shd w:val="clear" w:color="auto" w:fill="E7E6E6" w:themeFill="background2"/>
          </w:tcPr>
          <w:p w14:paraId="68C5F231"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shd w:val="clear" w:color="auto" w:fill="E7E6E6" w:themeFill="background2"/>
          </w:tcPr>
          <w:p w14:paraId="0CE934E5"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shd w:val="clear" w:color="auto" w:fill="E7E6E6" w:themeFill="background2"/>
          </w:tcPr>
          <w:p w14:paraId="699EE8AA"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955AA" w:rsidRPr="00752DE2" w14:paraId="2759BF82" w14:textId="3A1119A5"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18AC5C33" w14:textId="7C0C661E"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4A</w:t>
            </w:r>
          </w:p>
        </w:tc>
        <w:tc>
          <w:tcPr>
            <w:tcW w:w="633" w:type="pct"/>
            <w:shd w:val="clear" w:color="auto" w:fill="auto"/>
          </w:tcPr>
          <w:p w14:paraId="7B023671" w14:textId="762CA107"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Core: Qualifications</w:t>
            </w:r>
          </w:p>
        </w:tc>
        <w:tc>
          <w:tcPr>
            <w:tcW w:w="1296" w:type="pct"/>
            <w:shd w:val="clear" w:color="auto" w:fill="auto"/>
          </w:tcPr>
          <w:p w14:paraId="3F464FC6" w14:textId="285FEE9C" w:rsidR="005B4FDA" w:rsidRPr="003C3166" w:rsidRDefault="004F77F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4F77FD">
              <w:rPr>
                <w:rFonts w:ascii="Calibri" w:eastAsia="Times New Roman" w:hAnsi="Calibri" w:cs="Calibri"/>
                <w:color w:val="000000"/>
                <w:u w:val="single"/>
              </w:rPr>
              <w:t>For all AASCs</w:t>
            </w:r>
            <w:r w:rsidRPr="004F77FD">
              <w:rPr>
                <w:rFonts w:ascii="Calibri" w:eastAsia="Times New Roman" w:hAnsi="Calibri" w:cs="Calibri"/>
                <w:color w:val="000000"/>
              </w:rPr>
              <w:t xml:space="preserve">, respond to each item listed in the Evidence of Compliance for the core faculty who will teach in the first year of the curriculum.  If the AASC is for an </w:t>
            </w:r>
            <w:r w:rsidRPr="006333A7">
              <w:rPr>
                <w:rFonts w:ascii="Calibri" w:eastAsia="Times New Roman" w:hAnsi="Calibri" w:cs="Calibri"/>
                <w:color w:val="000000"/>
                <w:u w:val="single"/>
              </w:rPr>
              <w:t>expansion or an additional cohort and faculty will be shared</w:t>
            </w:r>
            <w:r w:rsidRPr="004F77FD">
              <w:rPr>
                <w:rFonts w:ascii="Calibri" w:eastAsia="Times New Roman" w:hAnsi="Calibri" w:cs="Calibri"/>
                <w:color w:val="000000"/>
              </w:rPr>
              <w:t>, respond for all core faculty.  If not sharing core faculty, then respond only for the core faculty for the expansion program or the additional cohort.</w:t>
            </w:r>
          </w:p>
        </w:tc>
        <w:tc>
          <w:tcPr>
            <w:tcW w:w="877" w:type="pct"/>
            <w:shd w:val="clear" w:color="auto" w:fill="auto"/>
          </w:tcPr>
          <w:p w14:paraId="003B4BF2" w14:textId="28C0E7F4" w:rsidR="00073FAA" w:rsidRPr="00313ED7" w:rsidRDefault="00073FAA" w:rsidP="00313ED7">
            <w:pPr>
              <w:tabs>
                <w:tab w:val="left" w:pos="540"/>
                <w:tab w:val="left" w:pos="900"/>
              </w:tabs>
              <w:cnfStyle w:val="000000000000" w:firstRow="0" w:lastRow="0" w:firstColumn="0" w:lastColumn="0" w:oddVBand="0" w:evenVBand="0" w:oddHBand="0" w:evenHBand="0" w:firstRowFirstColumn="0" w:firstRowLastColumn="0" w:lastRowFirstColumn="0" w:lastRowLastColumn="0"/>
              <w:rPr>
                <w:rFonts w:cs="Arial"/>
              </w:rPr>
            </w:pPr>
            <w:r w:rsidRPr="00313ED7">
              <w:rPr>
                <w:rFonts w:ascii="Calibri" w:eastAsia="Times New Roman" w:hAnsi="Calibri" w:cs="Calibri"/>
                <w:color w:val="000000"/>
              </w:rPr>
              <w:t>**</w:t>
            </w:r>
            <w:r w:rsidRPr="00313ED7">
              <w:rPr>
                <w:rFonts w:cs="Arial"/>
                <w:sz w:val="18"/>
                <w:szCs w:val="20"/>
              </w:rPr>
              <w:t xml:space="preserve"> </w:t>
            </w:r>
            <w:r w:rsidRPr="00313ED7">
              <w:rPr>
                <w:rFonts w:cs="Arial"/>
              </w:rPr>
              <w:t>For any new hires, provide a written contract or letter of agreement (on institutional letterhead) of hire or future hire, signed by both institutional representative and faculty member.  Salary may be redacted.</w:t>
            </w:r>
          </w:p>
          <w:p w14:paraId="60029D08" w14:textId="7DDD3C9B"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7D89D2FE" w14:textId="365609A5" w:rsidR="005B4FDA" w:rsidRPr="003C3166" w:rsidRDefault="00832ED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0DCEA845" w14:textId="33827273" w:rsidR="005B4FDA" w:rsidRPr="003C3166" w:rsidRDefault="00832ED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94" w:type="pct"/>
            <w:gridSpan w:val="3"/>
          </w:tcPr>
          <w:p w14:paraId="33E0AD34" w14:textId="31A70847" w:rsidR="005B4FDA" w:rsidRPr="003C3166" w:rsidRDefault="00832ED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gridSpan w:val="5"/>
          </w:tcPr>
          <w:p w14:paraId="60E1590A" w14:textId="3B26CD67" w:rsidR="005B4FDA" w:rsidRPr="003C3166" w:rsidRDefault="00832ED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414" w:type="pct"/>
            <w:gridSpan w:val="3"/>
          </w:tcPr>
          <w:p w14:paraId="3D11A915" w14:textId="34627D2E" w:rsidR="005B4FDA" w:rsidRPr="003C3166" w:rsidRDefault="00ED26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6A425D38" w14:textId="699051CF"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3914B3CC" w14:textId="2E7B6533"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4B</w:t>
            </w:r>
          </w:p>
        </w:tc>
        <w:tc>
          <w:tcPr>
            <w:tcW w:w="633" w:type="pct"/>
            <w:shd w:val="clear" w:color="auto" w:fill="auto"/>
          </w:tcPr>
          <w:p w14:paraId="6880778C" w14:textId="292A7D29"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Core: Scholarship</w:t>
            </w:r>
          </w:p>
        </w:tc>
        <w:tc>
          <w:tcPr>
            <w:tcW w:w="1296" w:type="pct"/>
            <w:shd w:val="clear" w:color="auto" w:fill="auto"/>
          </w:tcPr>
          <w:p w14:paraId="34F4BDF1" w14:textId="77777777" w:rsidR="005B4FDA" w:rsidRDefault="00923AB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PTA: </w:t>
            </w:r>
            <w:r w:rsidR="001759C8" w:rsidRPr="005D1C69">
              <w:rPr>
                <w:rFonts w:ascii="Calibri" w:eastAsia="Times New Roman" w:hAnsi="Calibri" w:cs="Calibri"/>
                <w:color w:val="000000"/>
                <w:u w:val="single"/>
              </w:rPr>
              <w:t>For all AASCs</w:t>
            </w:r>
            <w:r w:rsidR="001759C8" w:rsidRPr="001759C8">
              <w:rPr>
                <w:rFonts w:ascii="Calibri" w:eastAsia="Times New Roman" w:hAnsi="Calibri" w:cs="Calibri"/>
                <w:color w:val="000000"/>
              </w:rPr>
              <w:t>, respond to each item listed in the Evidence of Compliance.</w:t>
            </w:r>
          </w:p>
          <w:p w14:paraId="1E076C90" w14:textId="6E7B858A" w:rsidR="008B605C" w:rsidRPr="008B605C" w:rsidRDefault="00923ABA" w:rsidP="008B60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3ABA">
              <w:rPr>
                <w:rFonts w:ascii="Calibri" w:eastAsia="Times New Roman" w:hAnsi="Calibri" w:cs="Calibri"/>
                <w:color w:val="000000"/>
              </w:rPr>
              <w:lastRenderedPageBreak/>
              <w:t>PT:</w:t>
            </w:r>
            <w:r>
              <w:rPr>
                <w:rFonts w:ascii="Calibri" w:eastAsia="Times New Roman" w:hAnsi="Calibri" w:cs="Calibri"/>
                <w:color w:val="000000"/>
              </w:rPr>
              <w:t xml:space="preserve"> </w:t>
            </w:r>
            <w:r w:rsidR="008B605C">
              <w:t xml:space="preserve"> </w:t>
            </w:r>
            <w:r w:rsidR="008B605C" w:rsidRPr="00112910">
              <w:rPr>
                <w:rFonts w:ascii="Calibri" w:eastAsia="Times New Roman" w:hAnsi="Calibri" w:cs="Calibri"/>
                <w:color w:val="000000"/>
                <w:u w:val="single"/>
              </w:rPr>
              <w:t>For all AASCS except separation</w:t>
            </w:r>
            <w:r w:rsidR="008B605C" w:rsidRPr="008B605C">
              <w:rPr>
                <w:rFonts w:ascii="Calibri" w:eastAsia="Times New Roman" w:hAnsi="Calibri" w:cs="Calibri"/>
                <w:color w:val="000000"/>
              </w:rPr>
              <w:t xml:space="preserve">, respond to each item listed below for any new faculty.  If there will be no new faculty, the Program response should be: Not Applicable. </w:t>
            </w:r>
          </w:p>
          <w:p w14:paraId="761AD137" w14:textId="30D82120" w:rsidR="00923ABA" w:rsidRPr="003C3166" w:rsidRDefault="008B605C" w:rsidP="008B60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112910">
              <w:rPr>
                <w:rFonts w:ascii="Calibri" w:eastAsia="Times New Roman" w:hAnsi="Calibri" w:cs="Calibri"/>
                <w:color w:val="000000"/>
                <w:u w:val="single"/>
              </w:rPr>
              <w:t>If this is an AASC for separation</w:t>
            </w:r>
            <w:r w:rsidRPr="008B605C">
              <w:rPr>
                <w:rFonts w:ascii="Calibri" w:eastAsia="Times New Roman" w:hAnsi="Calibri" w:cs="Calibri"/>
                <w:color w:val="000000"/>
              </w:rPr>
              <w:t>,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tc>
        <w:tc>
          <w:tcPr>
            <w:tcW w:w="877" w:type="pct"/>
            <w:shd w:val="clear" w:color="auto" w:fill="auto"/>
          </w:tcPr>
          <w:p w14:paraId="79A5BF2C" w14:textId="67520494" w:rsidR="005B4FDA" w:rsidRPr="003C3166" w:rsidRDefault="006649A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6649A1">
              <w:rPr>
                <w:rFonts w:ascii="Calibri" w:eastAsia="Times New Roman" w:hAnsi="Calibri" w:cs="Calibri"/>
                <w:color w:val="000000"/>
              </w:rPr>
              <w:lastRenderedPageBreak/>
              <w:t xml:space="preserve">Faculty scholarship form for new hires (attached to </w:t>
            </w:r>
            <w:r w:rsidRPr="006649A1">
              <w:rPr>
                <w:rFonts w:ascii="Calibri" w:eastAsia="Times New Roman" w:hAnsi="Calibri" w:cs="Calibri"/>
                <w:color w:val="000000"/>
              </w:rPr>
              <w:lastRenderedPageBreak/>
              <w:t>individual faculty detail page)</w:t>
            </w:r>
          </w:p>
        </w:tc>
        <w:tc>
          <w:tcPr>
            <w:tcW w:w="334" w:type="pct"/>
            <w:gridSpan w:val="2"/>
          </w:tcPr>
          <w:p w14:paraId="109F283F" w14:textId="168F9723" w:rsidR="005B4FDA" w:rsidRPr="003C3166" w:rsidRDefault="00923AB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lastRenderedPageBreak/>
              <w:t>2</w:t>
            </w:r>
          </w:p>
        </w:tc>
        <w:tc>
          <w:tcPr>
            <w:tcW w:w="364" w:type="pct"/>
            <w:gridSpan w:val="2"/>
          </w:tcPr>
          <w:p w14:paraId="1F828D74" w14:textId="7C0B6A7D" w:rsidR="005B4FDA" w:rsidRPr="003C3166" w:rsidRDefault="00923AB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94" w:type="pct"/>
            <w:gridSpan w:val="3"/>
          </w:tcPr>
          <w:p w14:paraId="2CA90892" w14:textId="11A01910" w:rsidR="005B4FDA" w:rsidRPr="003C3166" w:rsidRDefault="00923AB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gridSpan w:val="5"/>
          </w:tcPr>
          <w:p w14:paraId="6B3FBAD0" w14:textId="45EE41B2" w:rsidR="005B4FDA" w:rsidRPr="003C3166" w:rsidRDefault="00923AB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414" w:type="pct"/>
            <w:gridSpan w:val="3"/>
          </w:tcPr>
          <w:p w14:paraId="609F6177" w14:textId="2276A8A9" w:rsidR="005B4FDA" w:rsidRPr="003C3166" w:rsidRDefault="00923AB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6967405F" w14:textId="5D6B0851"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0EFF0B75" w14:textId="6CD1530F"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4C</w:t>
            </w:r>
          </w:p>
        </w:tc>
        <w:tc>
          <w:tcPr>
            <w:tcW w:w="633" w:type="pct"/>
            <w:shd w:val="clear" w:color="auto" w:fill="auto"/>
          </w:tcPr>
          <w:p w14:paraId="2ACFEA1F" w14:textId="5E104BDC"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Core: Service</w:t>
            </w:r>
          </w:p>
        </w:tc>
        <w:tc>
          <w:tcPr>
            <w:tcW w:w="1296" w:type="pct"/>
            <w:shd w:val="clear" w:color="auto" w:fill="auto"/>
          </w:tcPr>
          <w:p w14:paraId="4C67E7DC" w14:textId="41B8D30A" w:rsidR="005B4FDA" w:rsidRPr="003C3166" w:rsidRDefault="0064776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647764">
              <w:rPr>
                <w:rFonts w:ascii="Calibri" w:eastAsia="Times New Roman" w:hAnsi="Calibri" w:cs="Calibri"/>
                <w:color w:val="000000"/>
              </w:rPr>
              <w:t>For all AASCs, the Program response should be: Not Applicable.</w:t>
            </w:r>
          </w:p>
        </w:tc>
        <w:tc>
          <w:tcPr>
            <w:tcW w:w="877" w:type="pct"/>
            <w:shd w:val="clear" w:color="auto" w:fill="auto"/>
          </w:tcPr>
          <w:p w14:paraId="3DA89E03" w14:textId="1FB0603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204165DE" w14:textId="50A01749" w:rsidR="005B4FDA" w:rsidRPr="003C3166" w:rsidRDefault="007F7E4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64" w:type="pct"/>
            <w:gridSpan w:val="2"/>
          </w:tcPr>
          <w:p w14:paraId="42FFC493" w14:textId="4F40E9FD" w:rsidR="005B4FDA" w:rsidRPr="003C3166" w:rsidRDefault="007F7E4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94" w:type="pct"/>
            <w:gridSpan w:val="3"/>
          </w:tcPr>
          <w:p w14:paraId="6D52F998" w14:textId="085D7BB6" w:rsidR="005B4FDA" w:rsidRPr="003C3166" w:rsidRDefault="007F7E4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68" w:type="pct"/>
            <w:gridSpan w:val="5"/>
          </w:tcPr>
          <w:p w14:paraId="0AC89572" w14:textId="055F9EB5" w:rsidR="005B4FDA" w:rsidRPr="003C3166" w:rsidRDefault="007F7E4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414" w:type="pct"/>
            <w:gridSpan w:val="3"/>
          </w:tcPr>
          <w:p w14:paraId="6E2AEF74" w14:textId="405831F6" w:rsidR="005B4FDA" w:rsidRPr="003C3166" w:rsidRDefault="007F7E4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r>
      <w:tr w:rsidR="008955AA" w:rsidRPr="00752DE2" w14:paraId="3A7FF314" w14:textId="003121CA"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391D778B" w14:textId="16FC10D6"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4D</w:t>
            </w:r>
          </w:p>
        </w:tc>
        <w:tc>
          <w:tcPr>
            <w:tcW w:w="633" w:type="pct"/>
            <w:shd w:val="clear" w:color="auto" w:fill="auto"/>
          </w:tcPr>
          <w:p w14:paraId="3A9A4763" w14:textId="323B1914"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Associated: Qualifications</w:t>
            </w:r>
          </w:p>
        </w:tc>
        <w:tc>
          <w:tcPr>
            <w:tcW w:w="1296" w:type="pct"/>
            <w:shd w:val="clear" w:color="auto" w:fill="auto"/>
          </w:tcPr>
          <w:p w14:paraId="6557ED8C" w14:textId="5B40376D" w:rsidR="005B4FDA" w:rsidRPr="003C3166" w:rsidRDefault="00BD52F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BD52FD">
              <w:rPr>
                <w:rFonts w:ascii="Calibri" w:eastAsia="Times New Roman" w:hAnsi="Calibri" w:cs="Calibri"/>
                <w:color w:val="000000"/>
                <w:u w:val="single"/>
              </w:rPr>
              <w:t>For all AASCs</w:t>
            </w:r>
            <w:r w:rsidRPr="00BD52FD">
              <w:rPr>
                <w:rFonts w:ascii="Calibri" w:eastAsia="Times New Roman" w:hAnsi="Calibri" w:cs="Calibri"/>
                <w:color w:val="000000"/>
              </w:rPr>
              <w:t xml:space="preserve">, respond to each item listed in the Evidence of Compliance for the core faculty who will teach in the first year of the curriculum.  If the AASC is for </w:t>
            </w:r>
            <w:r w:rsidRPr="00BD52FD">
              <w:rPr>
                <w:rFonts w:ascii="Calibri" w:eastAsia="Times New Roman" w:hAnsi="Calibri" w:cs="Calibri"/>
                <w:color w:val="000000"/>
                <w:u w:val="single"/>
              </w:rPr>
              <w:t>an expansion or an additional cohort</w:t>
            </w:r>
            <w:r w:rsidRPr="00BD52FD">
              <w:rPr>
                <w:rFonts w:ascii="Calibri" w:eastAsia="Times New Roman" w:hAnsi="Calibri" w:cs="Calibri"/>
                <w:color w:val="000000"/>
              </w:rPr>
              <w:t xml:space="preserve"> and faculty will be shared, respond for all core faculty.  If not sharing core faculty, then respond only for the core faculty for the expansion program or the additional cohort.</w:t>
            </w:r>
          </w:p>
        </w:tc>
        <w:tc>
          <w:tcPr>
            <w:tcW w:w="877" w:type="pct"/>
            <w:shd w:val="clear" w:color="auto" w:fill="auto"/>
          </w:tcPr>
          <w:p w14:paraId="2CF5ED10" w14:textId="69686783"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4352E43D" w14:textId="0D46F2F4" w:rsidR="005B4FDA" w:rsidRPr="003C3166" w:rsidRDefault="00BD52F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4CFD9098" w14:textId="75E3335C" w:rsidR="005B4FDA" w:rsidRPr="003C3166" w:rsidRDefault="00BD52F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94" w:type="pct"/>
            <w:gridSpan w:val="3"/>
          </w:tcPr>
          <w:p w14:paraId="25A0CCFC" w14:textId="43E2DCC6" w:rsidR="005B4FDA" w:rsidRPr="003C3166" w:rsidRDefault="00BD52F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gridSpan w:val="5"/>
          </w:tcPr>
          <w:p w14:paraId="16CA5D0D" w14:textId="713C8061" w:rsidR="005B4FDA" w:rsidRPr="003C3166" w:rsidRDefault="00BD52F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414" w:type="pct"/>
            <w:gridSpan w:val="3"/>
          </w:tcPr>
          <w:p w14:paraId="77EA048B" w14:textId="18E5FA4E" w:rsidR="005B4FDA" w:rsidRPr="003C3166" w:rsidRDefault="00BD52F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7873052E" w14:textId="67BD313F"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99D091A" w14:textId="35A25C3F"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4E</w:t>
            </w:r>
          </w:p>
        </w:tc>
        <w:tc>
          <w:tcPr>
            <w:tcW w:w="633" w:type="pct"/>
            <w:shd w:val="clear" w:color="auto" w:fill="auto"/>
          </w:tcPr>
          <w:p w14:paraId="72B862E5" w14:textId="203DEC29"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Core: Regular Assessment</w:t>
            </w:r>
          </w:p>
        </w:tc>
        <w:tc>
          <w:tcPr>
            <w:tcW w:w="1296" w:type="pct"/>
            <w:shd w:val="clear" w:color="auto" w:fill="auto"/>
          </w:tcPr>
          <w:p w14:paraId="42910C28" w14:textId="77777777" w:rsidR="00737150" w:rsidRPr="00737150" w:rsidRDefault="00737150" w:rsidP="007371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37150">
              <w:rPr>
                <w:rFonts w:ascii="Calibri" w:eastAsia="Times New Roman" w:hAnsi="Calibri" w:cs="Calibri"/>
                <w:color w:val="000000"/>
                <w:u w:val="single"/>
              </w:rPr>
              <w:t>For all AASCs except separation</w:t>
            </w:r>
            <w:r w:rsidRPr="00737150">
              <w:rPr>
                <w:rFonts w:ascii="Calibri" w:eastAsia="Times New Roman" w:hAnsi="Calibri" w:cs="Calibri"/>
                <w:color w:val="000000"/>
              </w:rPr>
              <w:t>, if there are changes in this element, respond to each item listed below.  If no change, the Program response should be: No change.</w:t>
            </w:r>
          </w:p>
          <w:p w14:paraId="518C39C4" w14:textId="77777777" w:rsidR="00737150" w:rsidRPr="00737150" w:rsidRDefault="00737150" w:rsidP="007371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53D9C90" w14:textId="0B90E8E0" w:rsidR="005B4FDA" w:rsidRPr="003C3166" w:rsidRDefault="00737150" w:rsidP="007371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737150">
              <w:rPr>
                <w:rFonts w:ascii="Calibri" w:eastAsia="Times New Roman" w:hAnsi="Calibri" w:cs="Calibri"/>
                <w:color w:val="000000"/>
              </w:rPr>
              <w:t xml:space="preserve">If this is an </w:t>
            </w:r>
            <w:r w:rsidRPr="002A004D">
              <w:rPr>
                <w:rFonts w:ascii="Calibri" w:eastAsia="Times New Roman" w:hAnsi="Calibri" w:cs="Calibri"/>
                <w:color w:val="000000"/>
                <w:u w:val="single"/>
              </w:rPr>
              <w:t>AASC for separation</w:t>
            </w:r>
            <w:r w:rsidRPr="00737150">
              <w:rPr>
                <w:rFonts w:ascii="Calibri" w:eastAsia="Times New Roman" w:hAnsi="Calibri" w:cs="Calibri"/>
                <w:color w:val="000000"/>
              </w:rPr>
              <w:t xml:space="preserve">, responses for each item in the Evidence </w:t>
            </w:r>
            <w:r w:rsidRPr="00737150">
              <w:rPr>
                <w:rFonts w:ascii="Calibri" w:eastAsia="Times New Roman" w:hAnsi="Calibri" w:cs="Calibri"/>
                <w:color w:val="000000"/>
              </w:rPr>
              <w:lastRenderedPageBreak/>
              <w:t>of Compliance listing are required for the separating program. For the parent program, if there are changes, respond to each item listed under the Evidence of Compliance for this Element.  If no change, the Parent Program response should be: No change.</w:t>
            </w:r>
          </w:p>
        </w:tc>
        <w:tc>
          <w:tcPr>
            <w:tcW w:w="877" w:type="pct"/>
            <w:shd w:val="clear" w:color="auto" w:fill="auto"/>
          </w:tcPr>
          <w:p w14:paraId="5F345D37" w14:textId="4AE66F03"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5DD9D62F" w14:textId="66F30638" w:rsidR="005B4FDA" w:rsidRPr="003C3166" w:rsidRDefault="0073715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57E21765" w14:textId="54F4E4F5" w:rsidR="005B4FDA" w:rsidRPr="003C3166" w:rsidRDefault="0073715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70E33399" w14:textId="7756FF8A" w:rsidR="005B4FDA" w:rsidRPr="003C3166" w:rsidRDefault="0073715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49D631DD" w14:textId="5F964186" w:rsidR="005B4FDA" w:rsidRPr="003C3166" w:rsidRDefault="0073715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60172390" w14:textId="39B02215" w:rsidR="005B4FDA" w:rsidRPr="003C3166" w:rsidRDefault="002A004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1D10C608" w14:textId="72BC37CE"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F9AB4A3" w14:textId="5E36BFAA"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4F</w:t>
            </w:r>
          </w:p>
        </w:tc>
        <w:tc>
          <w:tcPr>
            <w:tcW w:w="633" w:type="pct"/>
            <w:shd w:val="clear" w:color="auto" w:fill="auto"/>
          </w:tcPr>
          <w:p w14:paraId="4E7AA12A" w14:textId="029996D9"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Associated: Regular Assessment</w:t>
            </w:r>
          </w:p>
        </w:tc>
        <w:tc>
          <w:tcPr>
            <w:tcW w:w="1296" w:type="pct"/>
            <w:shd w:val="clear" w:color="auto" w:fill="auto"/>
          </w:tcPr>
          <w:p w14:paraId="68950E84" w14:textId="77777777" w:rsidR="00CB6C3E" w:rsidRPr="00CB6C3E" w:rsidRDefault="00CB6C3E" w:rsidP="00CB6C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B6C3E">
              <w:rPr>
                <w:rFonts w:ascii="Calibri" w:eastAsia="Times New Roman" w:hAnsi="Calibri" w:cs="Calibri"/>
                <w:color w:val="000000"/>
                <w:u w:val="single"/>
              </w:rPr>
              <w:t>For all AASCs except separation</w:t>
            </w:r>
            <w:r w:rsidRPr="00CB6C3E">
              <w:rPr>
                <w:rFonts w:ascii="Calibri" w:eastAsia="Times New Roman" w:hAnsi="Calibri" w:cs="Calibri"/>
                <w:color w:val="000000"/>
              </w:rPr>
              <w:t>, if there are changes in this element, respond to each item listed below.  If no change, the Program response should be: No change.</w:t>
            </w:r>
          </w:p>
          <w:p w14:paraId="395ABCBD" w14:textId="77777777" w:rsidR="00CB6C3E" w:rsidRPr="00CB6C3E" w:rsidRDefault="00CB6C3E" w:rsidP="00CB6C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4D76C666" w14:textId="69076FE1" w:rsidR="005B4FDA" w:rsidRPr="003C3166" w:rsidRDefault="00CB6C3E" w:rsidP="00CB6C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CB6C3E">
              <w:rPr>
                <w:rFonts w:ascii="Calibri" w:eastAsia="Times New Roman" w:hAnsi="Calibri" w:cs="Calibri"/>
                <w:color w:val="000000"/>
              </w:rPr>
              <w:t xml:space="preserve">If this is an </w:t>
            </w:r>
            <w:r w:rsidRPr="00873C75">
              <w:rPr>
                <w:rFonts w:ascii="Calibri" w:eastAsia="Times New Roman" w:hAnsi="Calibri" w:cs="Calibri"/>
                <w:color w:val="000000"/>
                <w:u w:val="single"/>
              </w:rPr>
              <w:t>AASC for separation</w:t>
            </w:r>
            <w:r w:rsidRPr="00CB6C3E">
              <w:rPr>
                <w:rFonts w:ascii="Calibri" w:eastAsia="Times New Roman" w:hAnsi="Calibri" w:cs="Calibri"/>
                <w:color w:val="000000"/>
              </w:rPr>
              <w:t>,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tc>
        <w:tc>
          <w:tcPr>
            <w:tcW w:w="877" w:type="pct"/>
            <w:shd w:val="clear" w:color="auto" w:fill="auto"/>
          </w:tcPr>
          <w:p w14:paraId="608C985F" w14:textId="7A13321F"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12571C09" w14:textId="09D42646" w:rsidR="005B4FDA" w:rsidRPr="003C3166" w:rsidRDefault="00873C7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3282F370" w14:textId="2ACD0F77" w:rsidR="005B4FDA" w:rsidRPr="003C3166" w:rsidRDefault="00873C7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36620C5C" w14:textId="32DB62DE" w:rsidR="005B4FDA" w:rsidRPr="003C3166" w:rsidRDefault="00873C7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790221E1" w14:textId="256CB2F2" w:rsidR="005B4FDA" w:rsidRPr="003C3166" w:rsidRDefault="00873C7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39B5DAA3" w14:textId="324E141C" w:rsidR="005B4FDA" w:rsidRPr="003C3166" w:rsidRDefault="00873C7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6EADF95F" w14:textId="10918259"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2789DB47" w14:textId="1101537C"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4G</w:t>
            </w:r>
          </w:p>
        </w:tc>
        <w:tc>
          <w:tcPr>
            <w:tcW w:w="633" w:type="pct"/>
            <w:shd w:val="clear" w:color="auto" w:fill="auto"/>
          </w:tcPr>
          <w:p w14:paraId="1037F8C8" w14:textId="593CADEA"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PD: Qualifications</w:t>
            </w:r>
          </w:p>
        </w:tc>
        <w:tc>
          <w:tcPr>
            <w:tcW w:w="1296" w:type="pct"/>
            <w:shd w:val="clear" w:color="auto" w:fill="auto"/>
          </w:tcPr>
          <w:p w14:paraId="6549E8C6" w14:textId="77777777" w:rsidR="00CF67FC" w:rsidRPr="00CF67FC" w:rsidRDefault="00CF67FC" w:rsidP="00CF67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F67FC">
              <w:rPr>
                <w:rFonts w:ascii="Calibri" w:eastAsia="Times New Roman" w:hAnsi="Calibri" w:cs="Calibri"/>
                <w:color w:val="000000"/>
              </w:rPr>
              <w:t xml:space="preserve">For </w:t>
            </w:r>
            <w:r w:rsidRPr="00CF67FC">
              <w:rPr>
                <w:rFonts w:ascii="Calibri" w:eastAsia="Times New Roman" w:hAnsi="Calibri" w:cs="Calibri"/>
                <w:color w:val="000000"/>
                <w:u w:val="single"/>
              </w:rPr>
              <w:t>all AASCs</w:t>
            </w:r>
            <w:r w:rsidRPr="00CF67FC">
              <w:rPr>
                <w:rFonts w:ascii="Calibri" w:eastAsia="Times New Roman" w:hAnsi="Calibri" w:cs="Calibri"/>
                <w:color w:val="000000"/>
              </w:rPr>
              <w:t>, except separation, the Program response should be: Not Applicable.</w:t>
            </w:r>
          </w:p>
          <w:p w14:paraId="5F73DF73" w14:textId="77777777" w:rsidR="00CF67FC" w:rsidRPr="00CF67FC" w:rsidRDefault="00CF67FC" w:rsidP="00CF67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62BF649B" w14:textId="7B5031B7" w:rsidR="005B4FDA" w:rsidRPr="003C3166" w:rsidRDefault="00CF67FC" w:rsidP="00CF67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CF67FC">
              <w:rPr>
                <w:rFonts w:ascii="Calibri" w:eastAsia="Times New Roman" w:hAnsi="Calibri" w:cs="Calibri"/>
                <w:color w:val="000000"/>
              </w:rPr>
              <w:t xml:space="preserve">If the </w:t>
            </w:r>
            <w:r w:rsidRPr="00CF67FC">
              <w:rPr>
                <w:rFonts w:ascii="Calibri" w:eastAsia="Times New Roman" w:hAnsi="Calibri" w:cs="Calibri"/>
                <w:color w:val="000000"/>
                <w:u w:val="single"/>
              </w:rPr>
              <w:t>AASC is for separation from the sponsoring program</w:t>
            </w:r>
            <w:r w:rsidRPr="00CF67FC">
              <w:rPr>
                <w:rFonts w:ascii="Calibri" w:eastAsia="Times New Roman" w:hAnsi="Calibri" w:cs="Calibri"/>
                <w:color w:val="000000"/>
              </w:rPr>
              <w:t>, respond to each item listed under the Evidence of Compliance for the program that is separating from the sponsoring program. The parent program response should be: Not Applicable.</w:t>
            </w:r>
          </w:p>
        </w:tc>
        <w:tc>
          <w:tcPr>
            <w:tcW w:w="877" w:type="pct"/>
            <w:shd w:val="clear" w:color="auto" w:fill="auto"/>
          </w:tcPr>
          <w:p w14:paraId="7E040B04" w14:textId="714984EE" w:rsidR="005B4FDA" w:rsidRPr="003C3166" w:rsidRDefault="00F145E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Pr>
                <w:rFonts w:ascii="Calibri" w:eastAsia="Times New Roman" w:hAnsi="Calibri" w:cs="Calibri"/>
                <w:color w:val="000000"/>
              </w:rPr>
              <w:t>**</w:t>
            </w:r>
            <w:r w:rsidR="0066680E" w:rsidRPr="0066680E">
              <w:rPr>
                <w:rFonts w:ascii="Calibri" w:eastAsia="Times New Roman" w:hAnsi="Calibri" w:cs="Calibri"/>
                <w:color w:val="000000"/>
              </w:rPr>
              <w:t>CV</w:t>
            </w:r>
          </w:p>
        </w:tc>
        <w:tc>
          <w:tcPr>
            <w:tcW w:w="334" w:type="pct"/>
            <w:gridSpan w:val="2"/>
          </w:tcPr>
          <w:p w14:paraId="21B4CB30" w14:textId="574C3D9E" w:rsidR="005B4FDA" w:rsidRPr="003C3166" w:rsidRDefault="00CF67F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64" w:type="pct"/>
            <w:gridSpan w:val="2"/>
          </w:tcPr>
          <w:p w14:paraId="7D59BB06" w14:textId="3D4F230B" w:rsidR="005B4FDA" w:rsidRPr="003C3166" w:rsidRDefault="00CF67F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94" w:type="pct"/>
            <w:gridSpan w:val="3"/>
          </w:tcPr>
          <w:p w14:paraId="6FC5366B" w14:textId="751309C1" w:rsidR="005B4FDA" w:rsidRPr="003C3166" w:rsidRDefault="00CF67F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68" w:type="pct"/>
            <w:gridSpan w:val="5"/>
          </w:tcPr>
          <w:p w14:paraId="1C7F28C5" w14:textId="63D8B7D3" w:rsidR="005B4FDA" w:rsidRPr="003C3166" w:rsidRDefault="00CF67F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414" w:type="pct"/>
            <w:gridSpan w:val="3"/>
          </w:tcPr>
          <w:p w14:paraId="39424FB9" w14:textId="04ACD42B" w:rsidR="005B4FDA" w:rsidRPr="003C3166" w:rsidRDefault="00CF67F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1DFDC43F" w14:textId="3FF9394F"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2344B5C3" w14:textId="5D2E65F4"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lastRenderedPageBreak/>
              <w:t>4H</w:t>
            </w:r>
          </w:p>
        </w:tc>
        <w:tc>
          <w:tcPr>
            <w:tcW w:w="633" w:type="pct"/>
            <w:shd w:val="clear" w:color="auto" w:fill="auto"/>
          </w:tcPr>
          <w:p w14:paraId="65777A45" w14:textId="07E8D4DD"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PD:  Effective Leadership</w:t>
            </w:r>
          </w:p>
        </w:tc>
        <w:tc>
          <w:tcPr>
            <w:tcW w:w="1296" w:type="pct"/>
            <w:shd w:val="clear" w:color="auto" w:fill="auto"/>
          </w:tcPr>
          <w:p w14:paraId="29DC8ED5" w14:textId="77777777" w:rsidR="00E33D37" w:rsidRPr="00E33D37" w:rsidRDefault="00E33D37" w:rsidP="00E33D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3D37">
              <w:rPr>
                <w:rFonts w:ascii="Calibri" w:eastAsia="Times New Roman" w:hAnsi="Calibri" w:cs="Calibri"/>
                <w:color w:val="000000"/>
              </w:rPr>
              <w:t xml:space="preserve">For </w:t>
            </w:r>
            <w:r w:rsidRPr="004E31ED">
              <w:rPr>
                <w:rFonts w:ascii="Calibri" w:eastAsia="Times New Roman" w:hAnsi="Calibri" w:cs="Calibri"/>
                <w:color w:val="000000"/>
                <w:u w:val="single"/>
              </w:rPr>
              <w:t>all AASCs</w:t>
            </w:r>
            <w:r w:rsidRPr="00E33D37">
              <w:rPr>
                <w:rFonts w:ascii="Calibri" w:eastAsia="Times New Roman" w:hAnsi="Calibri" w:cs="Calibri"/>
                <w:color w:val="000000"/>
              </w:rPr>
              <w:t>, except separation, the Program response should be: Not Applicable.</w:t>
            </w:r>
          </w:p>
          <w:p w14:paraId="0D604AAA" w14:textId="77777777" w:rsidR="00E33D37" w:rsidRPr="00E33D37" w:rsidRDefault="00E33D37" w:rsidP="00E33D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0656294" w14:textId="421D0199" w:rsidR="005B4FDA" w:rsidRPr="003C3166" w:rsidRDefault="00E33D37" w:rsidP="00E33D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33D37">
              <w:rPr>
                <w:rFonts w:ascii="Calibri" w:eastAsia="Times New Roman" w:hAnsi="Calibri" w:cs="Calibri"/>
                <w:color w:val="000000"/>
              </w:rPr>
              <w:t xml:space="preserve">If the </w:t>
            </w:r>
            <w:r w:rsidRPr="00E33D37">
              <w:rPr>
                <w:rFonts w:ascii="Calibri" w:eastAsia="Times New Roman" w:hAnsi="Calibri" w:cs="Calibri"/>
                <w:color w:val="000000"/>
                <w:u w:val="single"/>
              </w:rPr>
              <w:t>AASC is for separation from the sponsoring program</w:t>
            </w:r>
            <w:r w:rsidRPr="00E33D37">
              <w:rPr>
                <w:rFonts w:ascii="Calibri" w:eastAsia="Times New Roman" w:hAnsi="Calibri" w:cs="Calibri"/>
                <w:color w:val="000000"/>
              </w:rPr>
              <w:t>, respond to each item listed under the Evidence of Compliance for the program that is separating from the sponsoring program. The parent program response should be: Not Applicable.</w:t>
            </w:r>
          </w:p>
        </w:tc>
        <w:tc>
          <w:tcPr>
            <w:tcW w:w="877" w:type="pct"/>
            <w:shd w:val="clear" w:color="auto" w:fill="auto"/>
          </w:tcPr>
          <w:p w14:paraId="15B67B2E" w14:textId="24F5AFC8"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4C13EE2B" w14:textId="218E1859" w:rsidR="005B4FDA" w:rsidRPr="003C3166" w:rsidRDefault="004E31E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64" w:type="pct"/>
            <w:gridSpan w:val="2"/>
          </w:tcPr>
          <w:p w14:paraId="2D36B4B7" w14:textId="42CDDED2" w:rsidR="005B4FDA" w:rsidRPr="003C3166" w:rsidRDefault="004E31E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94" w:type="pct"/>
            <w:gridSpan w:val="3"/>
          </w:tcPr>
          <w:p w14:paraId="6562DB35" w14:textId="71439E7F" w:rsidR="005B4FDA" w:rsidRPr="003C3166" w:rsidRDefault="004E31E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68" w:type="pct"/>
            <w:gridSpan w:val="5"/>
          </w:tcPr>
          <w:p w14:paraId="563C748A" w14:textId="6E6E222E" w:rsidR="005B4FDA" w:rsidRPr="003C3166" w:rsidRDefault="004E31E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414" w:type="pct"/>
            <w:gridSpan w:val="3"/>
          </w:tcPr>
          <w:p w14:paraId="57186204" w14:textId="45F712CA" w:rsidR="005B4FDA" w:rsidRPr="003C3166" w:rsidRDefault="004E31ED"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5F900103" w14:textId="5D7516E2"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2B5E6687" w14:textId="161517A3"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4I</w:t>
            </w:r>
          </w:p>
        </w:tc>
        <w:tc>
          <w:tcPr>
            <w:tcW w:w="633" w:type="pct"/>
            <w:shd w:val="clear" w:color="auto" w:fill="auto"/>
          </w:tcPr>
          <w:p w14:paraId="4EA1B625" w14:textId="0A3AC727"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Clin Ed Coordinator: Qualifications</w:t>
            </w:r>
          </w:p>
        </w:tc>
        <w:tc>
          <w:tcPr>
            <w:tcW w:w="1296" w:type="pct"/>
            <w:shd w:val="clear" w:color="auto" w:fill="auto"/>
          </w:tcPr>
          <w:p w14:paraId="14FF3406" w14:textId="77777777" w:rsidR="00237CAC" w:rsidRPr="00237CAC" w:rsidRDefault="00237CAC" w:rsidP="00237C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37CAC">
              <w:rPr>
                <w:rFonts w:ascii="Calibri" w:eastAsia="Times New Roman" w:hAnsi="Calibri" w:cs="Calibri"/>
                <w:color w:val="000000"/>
              </w:rPr>
              <w:t xml:space="preserve">For </w:t>
            </w:r>
            <w:r w:rsidRPr="00237CAC">
              <w:rPr>
                <w:rFonts w:ascii="Calibri" w:eastAsia="Times New Roman" w:hAnsi="Calibri" w:cs="Calibri"/>
                <w:color w:val="000000"/>
                <w:u w:val="single"/>
              </w:rPr>
              <w:t>All AASCs except separation</w:t>
            </w:r>
            <w:r w:rsidRPr="00237CAC">
              <w:rPr>
                <w:rFonts w:ascii="Calibri" w:eastAsia="Times New Roman" w:hAnsi="Calibri" w:cs="Calibri"/>
                <w:color w:val="000000"/>
              </w:rPr>
              <w:t xml:space="preserve">, the Program response should be: Not Applicable.  If hiring new or additional co-clinical education coordinator(s) identify the individual(s) and respond to each item listed under the Evidence of Compliance for this Element </w:t>
            </w:r>
          </w:p>
          <w:p w14:paraId="1D7B7710" w14:textId="77777777" w:rsidR="00237CAC" w:rsidRPr="00237CAC" w:rsidRDefault="00237CAC" w:rsidP="00237C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5F95C2A" w14:textId="24937316" w:rsidR="005B4FDA" w:rsidRPr="003C3166" w:rsidRDefault="00237CAC" w:rsidP="00237C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237CAC">
              <w:rPr>
                <w:rFonts w:ascii="Calibri" w:eastAsia="Times New Roman" w:hAnsi="Calibri" w:cs="Calibri"/>
                <w:color w:val="000000"/>
              </w:rPr>
              <w:t xml:space="preserve">If the </w:t>
            </w:r>
            <w:r w:rsidRPr="00237CAC">
              <w:rPr>
                <w:rFonts w:ascii="Calibri" w:eastAsia="Times New Roman" w:hAnsi="Calibri" w:cs="Calibri"/>
                <w:color w:val="000000"/>
                <w:u w:val="single"/>
              </w:rPr>
              <w:t>AASC is for separation from the sponsoring program</w:t>
            </w:r>
            <w:r w:rsidRPr="00237CAC">
              <w:rPr>
                <w:rFonts w:ascii="Calibri" w:eastAsia="Times New Roman" w:hAnsi="Calibri" w:cs="Calibri"/>
                <w:color w:val="000000"/>
              </w:rPr>
              <w:t>, respond to each item listed under the Evidence of Compliance for the program that is separating from the sponsoring program. The parent program response should be: Not Applicable.</w:t>
            </w:r>
          </w:p>
        </w:tc>
        <w:tc>
          <w:tcPr>
            <w:tcW w:w="877" w:type="pct"/>
            <w:shd w:val="clear" w:color="auto" w:fill="auto"/>
          </w:tcPr>
          <w:p w14:paraId="62D519BF" w14:textId="23AEAE96" w:rsidR="005B4FDA" w:rsidRPr="003C3166" w:rsidRDefault="006030F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Pr>
                <w:rFonts w:ascii="Calibri" w:eastAsia="Times New Roman" w:hAnsi="Calibri" w:cs="Calibri"/>
                <w:color w:val="000000"/>
              </w:rPr>
              <w:t>**</w:t>
            </w:r>
            <w:r w:rsidR="00F61C81" w:rsidRPr="00F61C81">
              <w:rPr>
                <w:rFonts w:ascii="Calibri" w:eastAsia="Times New Roman" w:hAnsi="Calibri" w:cs="Calibri"/>
                <w:color w:val="000000"/>
              </w:rPr>
              <w:t>CV</w:t>
            </w:r>
          </w:p>
        </w:tc>
        <w:tc>
          <w:tcPr>
            <w:tcW w:w="334" w:type="pct"/>
            <w:gridSpan w:val="2"/>
          </w:tcPr>
          <w:p w14:paraId="55142137" w14:textId="1EB025E0" w:rsidR="005B4FDA" w:rsidRPr="003C3166" w:rsidRDefault="00237CA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64" w:type="pct"/>
            <w:gridSpan w:val="2"/>
          </w:tcPr>
          <w:p w14:paraId="1EA8C37C" w14:textId="177300B7" w:rsidR="005B4FDA" w:rsidRPr="003C3166" w:rsidRDefault="00237CA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94" w:type="pct"/>
            <w:gridSpan w:val="3"/>
          </w:tcPr>
          <w:p w14:paraId="047D0BD7" w14:textId="3FAF3466" w:rsidR="005B4FDA" w:rsidRPr="003C3166" w:rsidRDefault="00237CA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68" w:type="pct"/>
            <w:gridSpan w:val="5"/>
          </w:tcPr>
          <w:p w14:paraId="52D5E904" w14:textId="4567A7E2" w:rsidR="005B4FDA" w:rsidRPr="003C3166" w:rsidRDefault="00237CA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414" w:type="pct"/>
            <w:gridSpan w:val="3"/>
          </w:tcPr>
          <w:p w14:paraId="6FFBB75D" w14:textId="08A181FC" w:rsidR="005B4FDA" w:rsidRPr="003C3166" w:rsidRDefault="00237CA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040BD3BE" w14:textId="26B64DC4"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3283C43B" w14:textId="0B24D007"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4J</w:t>
            </w:r>
          </w:p>
        </w:tc>
        <w:tc>
          <w:tcPr>
            <w:tcW w:w="633" w:type="pct"/>
            <w:shd w:val="clear" w:color="auto" w:fill="auto"/>
          </w:tcPr>
          <w:p w14:paraId="15EF14C5" w14:textId="0BF6E4BC"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Clin Ed Coordinator: Effective</w:t>
            </w:r>
          </w:p>
        </w:tc>
        <w:tc>
          <w:tcPr>
            <w:tcW w:w="1296" w:type="pct"/>
            <w:shd w:val="clear" w:color="auto" w:fill="auto"/>
          </w:tcPr>
          <w:p w14:paraId="3C805D05" w14:textId="77777777" w:rsidR="00FC04C1" w:rsidRPr="00FC04C1" w:rsidRDefault="00FC04C1" w:rsidP="00FC04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C04C1">
              <w:rPr>
                <w:rFonts w:ascii="Calibri" w:eastAsia="Times New Roman" w:hAnsi="Calibri" w:cs="Calibri"/>
                <w:color w:val="000000"/>
              </w:rPr>
              <w:t xml:space="preserve">For </w:t>
            </w:r>
            <w:r w:rsidRPr="00FC04C1">
              <w:rPr>
                <w:rFonts w:ascii="Calibri" w:eastAsia="Times New Roman" w:hAnsi="Calibri" w:cs="Calibri"/>
                <w:color w:val="000000"/>
                <w:u w:val="single"/>
              </w:rPr>
              <w:t>ALL ASSCs except separation</w:t>
            </w:r>
            <w:r w:rsidRPr="00FC04C1">
              <w:rPr>
                <w:rFonts w:ascii="Calibri" w:eastAsia="Times New Roman" w:hAnsi="Calibri" w:cs="Calibri"/>
                <w:color w:val="000000"/>
              </w:rPr>
              <w:t xml:space="preserve">, the Program response should be: Not Applicable.  </w:t>
            </w:r>
          </w:p>
          <w:p w14:paraId="237D5386" w14:textId="77777777" w:rsidR="00FC04C1" w:rsidRPr="00FC04C1" w:rsidRDefault="00FC04C1" w:rsidP="00FC04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C24ED37" w14:textId="19F9F2D4" w:rsidR="005B4FDA" w:rsidRPr="003C3166" w:rsidRDefault="00FC04C1" w:rsidP="00FC04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FC04C1">
              <w:rPr>
                <w:rFonts w:ascii="Calibri" w:eastAsia="Times New Roman" w:hAnsi="Calibri" w:cs="Calibri"/>
                <w:color w:val="000000"/>
              </w:rPr>
              <w:t xml:space="preserve">If the </w:t>
            </w:r>
            <w:r w:rsidRPr="00FC04C1">
              <w:rPr>
                <w:rFonts w:ascii="Calibri" w:eastAsia="Times New Roman" w:hAnsi="Calibri" w:cs="Calibri"/>
                <w:color w:val="000000"/>
                <w:u w:val="single"/>
              </w:rPr>
              <w:t>AASC is for separation from the sponsoring program</w:t>
            </w:r>
            <w:r w:rsidRPr="00FC04C1">
              <w:rPr>
                <w:rFonts w:ascii="Calibri" w:eastAsia="Times New Roman" w:hAnsi="Calibri" w:cs="Calibri"/>
                <w:color w:val="000000"/>
              </w:rPr>
              <w:t xml:space="preserve">, respond to each item listed under the Evidence of Compliance for the program that is </w:t>
            </w:r>
            <w:r w:rsidRPr="00FC04C1">
              <w:rPr>
                <w:rFonts w:ascii="Calibri" w:eastAsia="Times New Roman" w:hAnsi="Calibri" w:cs="Calibri"/>
                <w:color w:val="000000"/>
              </w:rPr>
              <w:lastRenderedPageBreak/>
              <w:t>separating from the sponsoring program. The parent program response should be: Not Applicable.</w:t>
            </w:r>
          </w:p>
        </w:tc>
        <w:tc>
          <w:tcPr>
            <w:tcW w:w="877" w:type="pct"/>
            <w:shd w:val="clear" w:color="auto" w:fill="auto"/>
          </w:tcPr>
          <w:p w14:paraId="38A7ED4A" w14:textId="4C51E0AB"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5E13CF4F" w14:textId="763E3CEB" w:rsidR="005B4FDA" w:rsidRPr="003C3166" w:rsidRDefault="00FC04C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64" w:type="pct"/>
            <w:gridSpan w:val="2"/>
          </w:tcPr>
          <w:p w14:paraId="44ED8397" w14:textId="2CF4DE73" w:rsidR="005B4FDA" w:rsidRPr="003C3166" w:rsidRDefault="00FC04C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94" w:type="pct"/>
            <w:gridSpan w:val="3"/>
          </w:tcPr>
          <w:p w14:paraId="3301D806" w14:textId="6EFA80CF" w:rsidR="005B4FDA" w:rsidRPr="003C3166" w:rsidRDefault="00FC04C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368" w:type="pct"/>
            <w:gridSpan w:val="5"/>
          </w:tcPr>
          <w:p w14:paraId="3F220318" w14:textId="150F5D4A" w:rsidR="005B4FDA" w:rsidRPr="003C3166" w:rsidRDefault="00FC04C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414" w:type="pct"/>
            <w:gridSpan w:val="3"/>
          </w:tcPr>
          <w:p w14:paraId="3AD23018" w14:textId="40CCC711" w:rsidR="005B4FDA" w:rsidRPr="003C3166" w:rsidRDefault="00FC04C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6C4D746B" w14:textId="2C8BE508"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4C6DE5D" w14:textId="19EEFFDE"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4K</w:t>
            </w:r>
          </w:p>
        </w:tc>
        <w:tc>
          <w:tcPr>
            <w:tcW w:w="633" w:type="pct"/>
            <w:shd w:val="clear" w:color="auto" w:fill="auto"/>
          </w:tcPr>
          <w:p w14:paraId="67C858F6" w14:textId="19B1B14D"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Collective Faculty: Blend</w:t>
            </w:r>
          </w:p>
        </w:tc>
        <w:tc>
          <w:tcPr>
            <w:tcW w:w="1296" w:type="pct"/>
            <w:shd w:val="clear" w:color="auto" w:fill="auto"/>
          </w:tcPr>
          <w:p w14:paraId="74971921" w14:textId="77777777" w:rsidR="005B4FDA" w:rsidRDefault="00DD7E0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D7E03">
              <w:rPr>
                <w:rFonts w:ascii="Calibri" w:eastAsia="Times New Roman" w:hAnsi="Calibri" w:cs="Calibri"/>
                <w:color w:val="000000"/>
              </w:rPr>
              <w:t xml:space="preserve">If the AASC is for a </w:t>
            </w:r>
            <w:r w:rsidRPr="00DD7E03">
              <w:rPr>
                <w:rFonts w:ascii="Calibri" w:eastAsia="Times New Roman" w:hAnsi="Calibri" w:cs="Calibri"/>
                <w:color w:val="000000"/>
                <w:u w:val="single"/>
              </w:rPr>
              <w:t>change in the delivery format</w:t>
            </w:r>
            <w:r w:rsidRPr="00DD7E03">
              <w:rPr>
                <w:rFonts w:ascii="Calibri" w:eastAsia="Times New Roman" w:hAnsi="Calibri" w:cs="Calibri"/>
                <w:color w:val="000000"/>
              </w:rPr>
              <w:t>, respond to each item listed under the Evidence of Compliance for this Element which should speak to the effective blend of individuals related to the change in delivery.</w:t>
            </w:r>
          </w:p>
          <w:p w14:paraId="10ACF170" w14:textId="763A5B68" w:rsidR="00A96DA3" w:rsidRPr="00A96DA3" w:rsidRDefault="00A96DA3" w:rsidP="00A96D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96DA3">
              <w:rPr>
                <w:rFonts w:ascii="Calibri" w:eastAsia="Times New Roman" w:hAnsi="Calibri" w:cs="Calibri"/>
                <w:color w:val="000000"/>
              </w:rPr>
              <w:t xml:space="preserve">If the AASC is for </w:t>
            </w:r>
            <w:r w:rsidRPr="00436341">
              <w:rPr>
                <w:rFonts w:ascii="Calibri" w:eastAsia="Times New Roman" w:hAnsi="Calibri" w:cs="Calibri"/>
                <w:color w:val="000000"/>
                <w:u w:val="single"/>
              </w:rPr>
              <w:t>increase in planned class size, increase in cohorts, or additional offering</w:t>
            </w:r>
            <w:r w:rsidRPr="00A96DA3">
              <w:rPr>
                <w:rFonts w:ascii="Calibri" w:eastAsia="Times New Roman" w:hAnsi="Calibri" w:cs="Calibri"/>
                <w:color w:val="000000"/>
              </w:rPr>
              <w:t xml:space="preserve"> AND there are new faculty employed or hired, respond to each item listed under the Evidence of Compliance for this Element. IF no change the program response should be not applicable  </w:t>
            </w:r>
          </w:p>
          <w:p w14:paraId="55B71946" w14:textId="77777777" w:rsidR="00A96DA3" w:rsidRPr="00A96DA3" w:rsidRDefault="00A96DA3" w:rsidP="00A96D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2D9ADA42" w14:textId="6C51661F" w:rsidR="00A96DA3" w:rsidRPr="003C3166" w:rsidRDefault="00A96DA3" w:rsidP="00A96D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A96DA3">
              <w:rPr>
                <w:rFonts w:ascii="Calibri" w:eastAsia="Times New Roman" w:hAnsi="Calibri" w:cs="Calibri"/>
                <w:color w:val="000000"/>
              </w:rPr>
              <w:t xml:space="preserve">If the AASC is for </w:t>
            </w:r>
            <w:r w:rsidRPr="00647EE6">
              <w:rPr>
                <w:rFonts w:ascii="Calibri" w:eastAsia="Times New Roman" w:hAnsi="Calibri" w:cs="Calibri"/>
                <w:color w:val="000000"/>
                <w:u w:val="single"/>
              </w:rPr>
              <w:t>separation from the sponsoring program</w:t>
            </w:r>
            <w:r w:rsidRPr="00A96DA3">
              <w:rPr>
                <w:rFonts w:ascii="Calibri" w:eastAsia="Times New Roman" w:hAnsi="Calibri" w:cs="Calibri"/>
                <w:color w:val="000000"/>
              </w:rPr>
              <w:t>, respond to each item listed under the Evidence of Compliance for the program that is separating from the sponsoring program and or the parent program.</w:t>
            </w:r>
          </w:p>
        </w:tc>
        <w:tc>
          <w:tcPr>
            <w:tcW w:w="877" w:type="pct"/>
            <w:shd w:val="clear" w:color="auto" w:fill="auto"/>
          </w:tcPr>
          <w:p w14:paraId="48B196DD" w14:textId="0A8F1164"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0EA50226" w14:textId="1A3A33AB"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3166">
              <w:rPr>
                <w:rFonts w:ascii="Calibri" w:eastAsia="Times New Roman" w:hAnsi="Calibri" w:cs="Calibri"/>
                <w:color w:val="000000"/>
              </w:rPr>
              <w:t>2</w:t>
            </w:r>
          </w:p>
        </w:tc>
        <w:tc>
          <w:tcPr>
            <w:tcW w:w="364" w:type="pct"/>
            <w:gridSpan w:val="2"/>
          </w:tcPr>
          <w:p w14:paraId="6E2C046C" w14:textId="4C35B6F2" w:rsidR="005B4FDA" w:rsidRPr="003C3166" w:rsidRDefault="0043634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94" w:type="pct"/>
            <w:gridSpan w:val="3"/>
          </w:tcPr>
          <w:p w14:paraId="09CA7140" w14:textId="0C973B46" w:rsidR="005B4FDA" w:rsidRPr="003C3166" w:rsidRDefault="0043634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gridSpan w:val="5"/>
          </w:tcPr>
          <w:p w14:paraId="4D4BF51A" w14:textId="722517A8" w:rsidR="005B4FDA" w:rsidRPr="003C3166" w:rsidRDefault="0043634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414" w:type="pct"/>
            <w:gridSpan w:val="3"/>
          </w:tcPr>
          <w:p w14:paraId="0DDE355B" w14:textId="2120452D" w:rsidR="005B4FDA" w:rsidRPr="003C3166" w:rsidRDefault="00647EE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0404CAA8" w14:textId="20B1A88C" w:rsidTr="00340507">
        <w:trPr>
          <w:gridAfter w:val="2"/>
          <w:wAfter w:w="81" w:type="pct"/>
          <w:trHeight w:val="4581"/>
        </w:trPr>
        <w:tc>
          <w:tcPr>
            <w:cnfStyle w:val="001000000000" w:firstRow="0" w:lastRow="0" w:firstColumn="1" w:lastColumn="0" w:oddVBand="0" w:evenVBand="0" w:oddHBand="0" w:evenHBand="0" w:firstRowFirstColumn="0" w:firstRowLastColumn="0" w:lastRowFirstColumn="0" w:lastRowLastColumn="0"/>
            <w:tcW w:w="239" w:type="pct"/>
          </w:tcPr>
          <w:p w14:paraId="72781684" w14:textId="5DD4286A"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lastRenderedPageBreak/>
              <w:t>4L</w:t>
            </w:r>
          </w:p>
        </w:tc>
        <w:tc>
          <w:tcPr>
            <w:tcW w:w="633" w:type="pct"/>
            <w:shd w:val="clear" w:color="auto" w:fill="auto"/>
          </w:tcPr>
          <w:p w14:paraId="70617310" w14:textId="50EBA8DE"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Collective: Responsible  for Academic Regs</w:t>
            </w:r>
          </w:p>
        </w:tc>
        <w:tc>
          <w:tcPr>
            <w:tcW w:w="1296" w:type="pct"/>
            <w:shd w:val="clear" w:color="auto" w:fill="auto"/>
          </w:tcPr>
          <w:p w14:paraId="31C938BB" w14:textId="77777777" w:rsidR="000D53DB" w:rsidRPr="000D53DB" w:rsidRDefault="000D53DB" w:rsidP="000D53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D53DB">
              <w:rPr>
                <w:rFonts w:ascii="Calibri" w:eastAsia="Times New Roman" w:hAnsi="Calibri" w:cs="Calibri"/>
                <w:color w:val="000000"/>
              </w:rPr>
              <w:t xml:space="preserve">For </w:t>
            </w:r>
            <w:r w:rsidRPr="000D53DB">
              <w:rPr>
                <w:rFonts w:ascii="Calibri" w:eastAsia="Times New Roman" w:hAnsi="Calibri" w:cs="Calibri"/>
                <w:color w:val="000000"/>
                <w:u w:val="single"/>
              </w:rPr>
              <w:t>all AASCs except separation</w:t>
            </w:r>
            <w:r w:rsidRPr="000D53DB">
              <w:rPr>
                <w:rFonts w:ascii="Calibri" w:eastAsia="Times New Roman" w:hAnsi="Calibri" w:cs="Calibri"/>
                <w:color w:val="000000"/>
              </w:rPr>
              <w:t>, if there are changes in this element, respond to each item listed below.  If no change,</w:t>
            </w:r>
          </w:p>
          <w:p w14:paraId="0F923E5F" w14:textId="77777777" w:rsidR="000D53DB" w:rsidRPr="000D53DB" w:rsidRDefault="000D53DB" w:rsidP="000D53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D53DB">
              <w:rPr>
                <w:rFonts w:ascii="Calibri" w:eastAsia="Times New Roman" w:hAnsi="Calibri" w:cs="Calibri"/>
                <w:color w:val="000000"/>
              </w:rPr>
              <w:t>the Program response should be: No change.</w:t>
            </w:r>
          </w:p>
          <w:p w14:paraId="786F6D38" w14:textId="77777777" w:rsidR="000D53DB" w:rsidRPr="000D53DB" w:rsidRDefault="000D53DB" w:rsidP="000D53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9FCDA56" w14:textId="430F2BDB" w:rsidR="005B4FDA" w:rsidRPr="00A33234" w:rsidRDefault="000D53DB" w:rsidP="000D53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D53DB">
              <w:rPr>
                <w:rFonts w:ascii="Calibri" w:eastAsia="Times New Roman" w:hAnsi="Calibri" w:cs="Calibri"/>
                <w:color w:val="000000"/>
              </w:rPr>
              <w:t xml:space="preserve">If this is </w:t>
            </w:r>
            <w:r w:rsidRPr="00A33234">
              <w:rPr>
                <w:rFonts w:ascii="Calibri" w:eastAsia="Times New Roman" w:hAnsi="Calibri" w:cs="Calibri"/>
                <w:color w:val="000000"/>
                <w:u w:val="single"/>
              </w:rPr>
              <w:t>an AASC for separation</w:t>
            </w:r>
            <w:r w:rsidRPr="000D53DB">
              <w:rPr>
                <w:rFonts w:ascii="Calibri" w:eastAsia="Times New Roman" w:hAnsi="Calibri" w:cs="Calibri"/>
                <w:color w:val="000000"/>
              </w:rPr>
              <w:t>, responses for each item in the Evidence of Compliance listing are required for the</w:t>
            </w:r>
            <w:r w:rsidR="00A33234">
              <w:rPr>
                <w:rFonts w:ascii="Calibri" w:eastAsia="Times New Roman" w:hAnsi="Calibri" w:cs="Calibri"/>
                <w:color w:val="000000"/>
              </w:rPr>
              <w:t xml:space="preserve"> </w:t>
            </w:r>
            <w:r w:rsidRPr="000D53DB">
              <w:rPr>
                <w:rFonts w:ascii="Calibri" w:eastAsia="Times New Roman" w:hAnsi="Calibri" w:cs="Calibri"/>
                <w:color w:val="000000"/>
              </w:rPr>
              <w:t>separating program. For the parent program, if there are changes, respond to each item listed under the Evidence of</w:t>
            </w:r>
            <w:r w:rsidR="00A33234">
              <w:rPr>
                <w:rFonts w:ascii="Calibri" w:eastAsia="Times New Roman" w:hAnsi="Calibri" w:cs="Calibri"/>
                <w:color w:val="000000"/>
              </w:rPr>
              <w:t xml:space="preserve"> </w:t>
            </w:r>
            <w:r w:rsidRPr="000D53DB">
              <w:rPr>
                <w:rFonts w:ascii="Calibri" w:eastAsia="Times New Roman" w:hAnsi="Calibri" w:cs="Calibri"/>
                <w:color w:val="000000"/>
              </w:rPr>
              <w:t>Compliance for this Element.  If no change, the Parent Program response should be: No change.</w:t>
            </w:r>
          </w:p>
        </w:tc>
        <w:tc>
          <w:tcPr>
            <w:tcW w:w="877" w:type="pct"/>
            <w:shd w:val="clear" w:color="auto" w:fill="auto"/>
          </w:tcPr>
          <w:p w14:paraId="658B0943" w14:textId="6C5BD4BA"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7A5FCF40" w14:textId="6E94AA58" w:rsidR="005B4FDA" w:rsidRPr="003C3166" w:rsidRDefault="00A3323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4437DCD1" w14:textId="417C4D86" w:rsidR="005B4FDA" w:rsidRPr="003C3166" w:rsidRDefault="00A3323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381B6F88" w14:textId="7BF0CA14" w:rsidR="005B4FDA" w:rsidRPr="003C3166" w:rsidRDefault="00A3323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7C9B3BB9" w14:textId="1C54DA9F" w:rsidR="005B4FDA" w:rsidRPr="003C3166" w:rsidRDefault="00A3323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5A9BB715" w14:textId="2F53D0BA" w:rsidR="005B4FDA" w:rsidRPr="003C3166" w:rsidRDefault="00A33234"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7C3B5B96" w14:textId="22CB919F"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46DF3685" w14:textId="61F4B4C5"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4M</w:t>
            </w:r>
          </w:p>
        </w:tc>
        <w:tc>
          <w:tcPr>
            <w:tcW w:w="633" w:type="pct"/>
            <w:shd w:val="clear" w:color="auto" w:fill="auto"/>
          </w:tcPr>
          <w:p w14:paraId="310C089E" w14:textId="7BBA3AF1"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Collective: Responsible for Curriculum</w:t>
            </w:r>
          </w:p>
        </w:tc>
        <w:tc>
          <w:tcPr>
            <w:tcW w:w="1296" w:type="pct"/>
            <w:shd w:val="clear" w:color="auto" w:fill="auto"/>
          </w:tcPr>
          <w:p w14:paraId="63BC43DE" w14:textId="26862B3B" w:rsidR="007F3387" w:rsidRPr="007F3387" w:rsidRDefault="007F3387" w:rsidP="007F33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F3387">
              <w:rPr>
                <w:rFonts w:ascii="Calibri" w:eastAsia="Times New Roman" w:hAnsi="Calibri" w:cs="Calibri"/>
                <w:color w:val="000000"/>
              </w:rPr>
              <w:t xml:space="preserve">For </w:t>
            </w:r>
            <w:r w:rsidRPr="00AD72F0">
              <w:rPr>
                <w:rFonts w:ascii="Calibri" w:eastAsia="Times New Roman" w:hAnsi="Calibri" w:cs="Calibri"/>
                <w:color w:val="000000"/>
                <w:u w:val="single"/>
              </w:rPr>
              <w:t>all AASCs except separation</w:t>
            </w:r>
            <w:r w:rsidRPr="007F3387">
              <w:rPr>
                <w:rFonts w:ascii="Calibri" w:eastAsia="Times New Roman" w:hAnsi="Calibri" w:cs="Calibri"/>
                <w:color w:val="000000"/>
              </w:rPr>
              <w:t>, if there are changes in this element, respond to each item listed below.  If no change,</w:t>
            </w:r>
            <w:r w:rsidR="00AD72F0">
              <w:rPr>
                <w:rFonts w:ascii="Calibri" w:eastAsia="Times New Roman" w:hAnsi="Calibri" w:cs="Calibri"/>
                <w:color w:val="000000"/>
              </w:rPr>
              <w:t xml:space="preserve"> </w:t>
            </w:r>
            <w:r w:rsidRPr="007F3387">
              <w:rPr>
                <w:rFonts w:ascii="Calibri" w:eastAsia="Times New Roman" w:hAnsi="Calibri" w:cs="Calibri"/>
                <w:color w:val="000000"/>
              </w:rPr>
              <w:t>the Program response should be: No change.</w:t>
            </w:r>
          </w:p>
          <w:p w14:paraId="48847530" w14:textId="77777777" w:rsidR="007F3387" w:rsidRPr="007F3387" w:rsidRDefault="007F3387" w:rsidP="007F33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43513D21" w14:textId="578E3612" w:rsidR="005B4FDA" w:rsidRPr="007F3387" w:rsidRDefault="007F3387" w:rsidP="007F33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F3387">
              <w:rPr>
                <w:rFonts w:ascii="Calibri" w:eastAsia="Times New Roman" w:hAnsi="Calibri" w:cs="Calibri"/>
                <w:color w:val="000000"/>
              </w:rPr>
              <w:t xml:space="preserve">If this is an </w:t>
            </w:r>
            <w:r w:rsidRPr="007F3387">
              <w:rPr>
                <w:rFonts w:ascii="Calibri" w:eastAsia="Times New Roman" w:hAnsi="Calibri" w:cs="Calibri"/>
                <w:color w:val="000000"/>
                <w:u w:val="single"/>
              </w:rPr>
              <w:t>AASC for separation</w:t>
            </w:r>
            <w:r w:rsidRPr="007F3387">
              <w:rPr>
                <w:rFonts w:ascii="Calibri" w:eastAsia="Times New Roman" w:hAnsi="Calibri" w:cs="Calibri"/>
                <w:color w:val="000000"/>
              </w:rPr>
              <w:t>, responses for each item in the Evidence of Compliance listing are required for the</w:t>
            </w:r>
            <w:r>
              <w:rPr>
                <w:rFonts w:ascii="Calibri" w:eastAsia="Times New Roman" w:hAnsi="Calibri" w:cs="Calibri"/>
                <w:color w:val="000000"/>
              </w:rPr>
              <w:t xml:space="preserve"> </w:t>
            </w:r>
            <w:r w:rsidRPr="007F3387">
              <w:rPr>
                <w:rFonts w:ascii="Calibri" w:eastAsia="Times New Roman" w:hAnsi="Calibri" w:cs="Calibri"/>
                <w:color w:val="000000"/>
              </w:rPr>
              <w:t>separating program. For the parent program, if there are changes, respond to each item listed under the Evidence of</w:t>
            </w:r>
            <w:r>
              <w:rPr>
                <w:rFonts w:ascii="Calibri" w:eastAsia="Times New Roman" w:hAnsi="Calibri" w:cs="Calibri"/>
                <w:color w:val="000000"/>
              </w:rPr>
              <w:t xml:space="preserve"> </w:t>
            </w:r>
            <w:r w:rsidRPr="007F3387">
              <w:rPr>
                <w:rFonts w:ascii="Calibri" w:eastAsia="Times New Roman" w:hAnsi="Calibri" w:cs="Calibri"/>
                <w:color w:val="000000"/>
              </w:rPr>
              <w:t>Compliance for this Element.  If no change, the Parent Program response should be: No change.</w:t>
            </w:r>
          </w:p>
        </w:tc>
        <w:tc>
          <w:tcPr>
            <w:tcW w:w="877" w:type="pct"/>
            <w:shd w:val="clear" w:color="auto" w:fill="auto"/>
          </w:tcPr>
          <w:p w14:paraId="726FB453" w14:textId="3CF94ECF"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0CAD2E34" w14:textId="0BB46659" w:rsidR="005B4FDA" w:rsidRPr="003C3166" w:rsidRDefault="00AD72F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77B4C4D5" w14:textId="035006A8" w:rsidR="005B4FDA" w:rsidRPr="003C3166" w:rsidRDefault="006E5C9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0536CF40" w14:textId="3D79D904" w:rsidR="005B4FDA" w:rsidRPr="003C3166" w:rsidRDefault="006E5C9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779AAF3C" w14:textId="0EADF9C4" w:rsidR="005B4FDA" w:rsidRPr="003C3166" w:rsidRDefault="006E5C9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769E574D" w14:textId="36E13693" w:rsidR="005B4FDA" w:rsidRPr="003C3166" w:rsidRDefault="006E5C9C"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7DF2F7C5" w14:textId="33881D4F"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0C359071" w14:textId="257A3219"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lastRenderedPageBreak/>
              <w:t>4N</w:t>
            </w:r>
          </w:p>
        </w:tc>
        <w:tc>
          <w:tcPr>
            <w:tcW w:w="633" w:type="pct"/>
            <w:shd w:val="clear" w:color="auto" w:fill="auto"/>
          </w:tcPr>
          <w:p w14:paraId="3D16077C" w14:textId="327417C7"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Collective: Determine Ready for Clin Practice</w:t>
            </w:r>
          </w:p>
        </w:tc>
        <w:tc>
          <w:tcPr>
            <w:tcW w:w="1296" w:type="pct"/>
            <w:shd w:val="clear" w:color="auto" w:fill="auto"/>
          </w:tcPr>
          <w:p w14:paraId="1523C86D" w14:textId="7F30F19D" w:rsidR="000E0412" w:rsidRPr="000E0412" w:rsidRDefault="000E0412" w:rsidP="000E04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E0412">
              <w:rPr>
                <w:rFonts w:ascii="Calibri" w:eastAsia="Times New Roman" w:hAnsi="Calibri" w:cs="Calibri"/>
                <w:color w:val="000000"/>
              </w:rPr>
              <w:t xml:space="preserve">For </w:t>
            </w:r>
            <w:r w:rsidRPr="000E0412">
              <w:rPr>
                <w:rFonts w:ascii="Calibri" w:eastAsia="Times New Roman" w:hAnsi="Calibri" w:cs="Calibri"/>
                <w:color w:val="000000"/>
                <w:u w:val="single"/>
              </w:rPr>
              <w:t>all AASCs except separation</w:t>
            </w:r>
            <w:r w:rsidRPr="000E0412">
              <w:rPr>
                <w:rFonts w:ascii="Calibri" w:eastAsia="Times New Roman" w:hAnsi="Calibri" w:cs="Calibri"/>
                <w:color w:val="000000"/>
              </w:rPr>
              <w:t>, if there are changes in this element, respond to each item listed below.  If no change,</w:t>
            </w:r>
            <w:r>
              <w:rPr>
                <w:rFonts w:ascii="Calibri" w:eastAsia="Times New Roman" w:hAnsi="Calibri" w:cs="Calibri"/>
                <w:color w:val="000000"/>
              </w:rPr>
              <w:t xml:space="preserve"> </w:t>
            </w:r>
            <w:r w:rsidRPr="000E0412">
              <w:rPr>
                <w:rFonts w:ascii="Calibri" w:eastAsia="Times New Roman" w:hAnsi="Calibri" w:cs="Calibri"/>
                <w:color w:val="000000"/>
              </w:rPr>
              <w:t>the Program response should be: No change.</w:t>
            </w:r>
          </w:p>
          <w:p w14:paraId="18CCB6C5" w14:textId="77777777" w:rsidR="000E0412" w:rsidRPr="000E0412" w:rsidRDefault="000E0412" w:rsidP="000E04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24127DB7" w14:textId="10AD5CC8" w:rsidR="005B4FDA" w:rsidRPr="00760433" w:rsidRDefault="000E0412" w:rsidP="000E04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E0412">
              <w:rPr>
                <w:rFonts w:ascii="Calibri" w:eastAsia="Times New Roman" w:hAnsi="Calibri" w:cs="Calibri"/>
                <w:color w:val="000000"/>
              </w:rPr>
              <w:t xml:space="preserve">If this is </w:t>
            </w:r>
            <w:r w:rsidRPr="000E0412">
              <w:rPr>
                <w:rFonts w:ascii="Calibri" w:eastAsia="Times New Roman" w:hAnsi="Calibri" w:cs="Calibri"/>
                <w:color w:val="000000"/>
                <w:u w:val="single"/>
              </w:rPr>
              <w:t>an AASC for separation</w:t>
            </w:r>
            <w:r w:rsidRPr="000E0412">
              <w:rPr>
                <w:rFonts w:ascii="Calibri" w:eastAsia="Times New Roman" w:hAnsi="Calibri" w:cs="Calibri"/>
                <w:color w:val="000000"/>
              </w:rPr>
              <w:t xml:space="preserve">, responses for each item in the Evidence of Compliance listing are required for </w:t>
            </w:r>
            <w:r w:rsidR="00760433" w:rsidRPr="000E0412">
              <w:rPr>
                <w:rFonts w:ascii="Calibri" w:eastAsia="Times New Roman" w:hAnsi="Calibri" w:cs="Calibri"/>
                <w:color w:val="000000"/>
              </w:rPr>
              <w:t>the separating</w:t>
            </w:r>
            <w:r w:rsidRPr="000E0412">
              <w:rPr>
                <w:rFonts w:ascii="Calibri" w:eastAsia="Times New Roman" w:hAnsi="Calibri" w:cs="Calibri"/>
                <w:color w:val="000000"/>
              </w:rPr>
              <w:t xml:space="preserve"> program. For the parent program, if there are changes, respond to each item listed under the Evidence of</w:t>
            </w:r>
            <w:r w:rsidR="00760433">
              <w:rPr>
                <w:rFonts w:ascii="Calibri" w:eastAsia="Times New Roman" w:hAnsi="Calibri" w:cs="Calibri"/>
                <w:color w:val="000000"/>
              </w:rPr>
              <w:t xml:space="preserve"> </w:t>
            </w:r>
            <w:r w:rsidRPr="000E0412">
              <w:rPr>
                <w:rFonts w:ascii="Calibri" w:eastAsia="Times New Roman" w:hAnsi="Calibri" w:cs="Calibri"/>
                <w:color w:val="000000"/>
              </w:rPr>
              <w:t>Compliance for this Element.  If no change, the Parent Program response should be: No change.</w:t>
            </w:r>
          </w:p>
        </w:tc>
        <w:tc>
          <w:tcPr>
            <w:tcW w:w="877" w:type="pct"/>
            <w:shd w:val="clear" w:color="auto" w:fill="auto"/>
          </w:tcPr>
          <w:p w14:paraId="54F596CF" w14:textId="2BA2EAB2"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1F4953A3" w14:textId="0754AB57" w:rsidR="005B4FDA" w:rsidRPr="003C3166" w:rsidRDefault="0076043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515D5B4B" w14:textId="1C98B5AB" w:rsidR="005B4FDA" w:rsidRPr="003C3166" w:rsidRDefault="0076043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428EC96E" w14:textId="664D7337" w:rsidR="005B4FDA" w:rsidRPr="003C3166" w:rsidRDefault="0076043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63AF0FF3" w14:textId="64CD03BB" w:rsidR="005B4FDA" w:rsidRPr="003C3166" w:rsidRDefault="0076043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07D92EC1" w14:textId="48BBCB0C" w:rsidR="005B4FDA" w:rsidRPr="003C3166" w:rsidRDefault="00760433"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539C9837" w14:textId="31E3476E"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D182DA9" w14:textId="4A7FE132"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4O</w:t>
            </w:r>
          </w:p>
        </w:tc>
        <w:tc>
          <w:tcPr>
            <w:tcW w:w="633" w:type="pct"/>
            <w:shd w:val="clear" w:color="auto" w:fill="auto"/>
          </w:tcPr>
          <w:p w14:paraId="0F36CFBD" w14:textId="2AC0FA3F"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Clin Ed Faculty: Qualifications</w:t>
            </w:r>
          </w:p>
        </w:tc>
        <w:tc>
          <w:tcPr>
            <w:tcW w:w="1296" w:type="pct"/>
            <w:shd w:val="clear" w:color="auto" w:fill="auto"/>
          </w:tcPr>
          <w:p w14:paraId="368B61C0" w14:textId="6D2E958E" w:rsidR="005B4FDA" w:rsidRPr="003C3166" w:rsidRDefault="00054780"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054780">
              <w:rPr>
                <w:rFonts w:ascii="Calibri" w:eastAsia="Times New Roman" w:hAnsi="Calibri" w:cs="Calibri"/>
                <w:color w:val="000000"/>
                <w:u w:val="single"/>
              </w:rPr>
              <w:t>For all AASCs</w:t>
            </w:r>
            <w:r w:rsidRPr="00054780">
              <w:rPr>
                <w:rFonts w:ascii="Calibri" w:eastAsia="Times New Roman" w:hAnsi="Calibri" w:cs="Calibri"/>
                <w:color w:val="000000"/>
              </w:rPr>
              <w:t>, if there are changes, respond to each item listed under the Evidence of Compliance for this Element.  If no change, the Program response should be: No change.</w:t>
            </w:r>
          </w:p>
        </w:tc>
        <w:tc>
          <w:tcPr>
            <w:tcW w:w="877" w:type="pct"/>
            <w:shd w:val="clear" w:color="auto" w:fill="auto"/>
          </w:tcPr>
          <w:p w14:paraId="6C303439" w14:textId="389490FF"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1F6D273A" w14:textId="56A02D6B"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3166">
              <w:rPr>
                <w:rFonts w:ascii="Calibri" w:eastAsia="Times New Roman" w:hAnsi="Calibri" w:cs="Calibri"/>
                <w:color w:val="000000"/>
              </w:rPr>
              <w:t>2</w:t>
            </w:r>
          </w:p>
        </w:tc>
        <w:tc>
          <w:tcPr>
            <w:tcW w:w="364" w:type="pct"/>
            <w:gridSpan w:val="2"/>
          </w:tcPr>
          <w:p w14:paraId="3BBB5463" w14:textId="185D5C99"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3166">
              <w:rPr>
                <w:rFonts w:ascii="Calibri" w:eastAsia="Times New Roman" w:hAnsi="Calibri" w:cs="Calibri"/>
                <w:color w:val="000000"/>
              </w:rPr>
              <w:t>2</w:t>
            </w:r>
          </w:p>
        </w:tc>
        <w:tc>
          <w:tcPr>
            <w:tcW w:w="394" w:type="pct"/>
            <w:gridSpan w:val="3"/>
          </w:tcPr>
          <w:p w14:paraId="7314BA97" w14:textId="69BDA70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3166">
              <w:rPr>
                <w:rFonts w:ascii="Calibri" w:eastAsia="Times New Roman" w:hAnsi="Calibri" w:cs="Calibri"/>
                <w:color w:val="000000"/>
              </w:rPr>
              <w:t>2</w:t>
            </w:r>
          </w:p>
        </w:tc>
        <w:tc>
          <w:tcPr>
            <w:tcW w:w="368" w:type="pct"/>
            <w:gridSpan w:val="5"/>
          </w:tcPr>
          <w:p w14:paraId="7F91EBB2" w14:textId="0B396D29"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3166">
              <w:rPr>
                <w:rFonts w:ascii="Calibri" w:eastAsia="Times New Roman" w:hAnsi="Calibri" w:cs="Calibri"/>
                <w:color w:val="000000"/>
              </w:rPr>
              <w:t>2</w:t>
            </w:r>
          </w:p>
        </w:tc>
        <w:tc>
          <w:tcPr>
            <w:tcW w:w="414" w:type="pct"/>
            <w:gridSpan w:val="3"/>
          </w:tcPr>
          <w:p w14:paraId="77380BF8" w14:textId="554BC012" w:rsidR="005B4FDA" w:rsidRPr="003C3166" w:rsidRDefault="009D2FB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291954" w:rsidRPr="00752DE2" w14:paraId="0BB8E6A7"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shd w:val="clear" w:color="auto" w:fill="E7E6E6" w:themeFill="background2"/>
          </w:tcPr>
          <w:p w14:paraId="4CE39E82" w14:textId="77777777" w:rsidR="005B4FDA" w:rsidRPr="003C3166" w:rsidRDefault="005B4FDA" w:rsidP="00CC5596">
            <w:pPr>
              <w:rPr>
                <w:rFonts w:ascii="Calibri" w:eastAsia="Times New Roman" w:hAnsi="Calibri" w:cs="Calibri"/>
                <w:color w:val="000000"/>
              </w:rPr>
            </w:pPr>
          </w:p>
        </w:tc>
        <w:tc>
          <w:tcPr>
            <w:tcW w:w="633" w:type="pct"/>
            <w:shd w:val="clear" w:color="auto" w:fill="E7E6E6" w:themeFill="background2"/>
          </w:tcPr>
          <w:p w14:paraId="5344BC30" w14:textId="564CC12D" w:rsidR="005B4FDA" w:rsidRPr="00741735"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741735">
              <w:rPr>
                <w:rFonts w:ascii="Calibri" w:eastAsia="Times New Roman" w:hAnsi="Calibri" w:cs="Calibri"/>
                <w:b/>
                <w:bCs/>
                <w:color w:val="000000"/>
              </w:rPr>
              <w:t>Standard 5: Students</w:t>
            </w:r>
          </w:p>
        </w:tc>
        <w:tc>
          <w:tcPr>
            <w:tcW w:w="1296" w:type="pct"/>
            <w:shd w:val="clear" w:color="auto" w:fill="E7E6E6" w:themeFill="background2"/>
          </w:tcPr>
          <w:p w14:paraId="68DD7592"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shd w:val="clear" w:color="auto" w:fill="E7E6E6" w:themeFill="background2"/>
          </w:tcPr>
          <w:p w14:paraId="0EF46AE9" w14:textId="3EE4C16E"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shd w:val="clear" w:color="auto" w:fill="E7E6E6" w:themeFill="background2"/>
          </w:tcPr>
          <w:p w14:paraId="51B62E95"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shd w:val="clear" w:color="auto" w:fill="E7E6E6" w:themeFill="background2"/>
          </w:tcPr>
          <w:p w14:paraId="5525DDF9"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shd w:val="clear" w:color="auto" w:fill="E7E6E6" w:themeFill="background2"/>
          </w:tcPr>
          <w:p w14:paraId="28C17D1D"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shd w:val="clear" w:color="auto" w:fill="E7E6E6" w:themeFill="background2"/>
          </w:tcPr>
          <w:p w14:paraId="21E98B57"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shd w:val="clear" w:color="auto" w:fill="E7E6E6" w:themeFill="background2"/>
          </w:tcPr>
          <w:p w14:paraId="17935F3A"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955AA" w:rsidRPr="00752DE2" w14:paraId="3F9E639D" w14:textId="3C300E19"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39885E82" w14:textId="3CA0FD90"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5A</w:t>
            </w:r>
          </w:p>
        </w:tc>
        <w:tc>
          <w:tcPr>
            <w:tcW w:w="633" w:type="pct"/>
            <w:shd w:val="clear" w:color="auto" w:fill="auto"/>
          </w:tcPr>
          <w:p w14:paraId="6BF4CBA6" w14:textId="2A9E6FE5"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Policies:  Recruitment &amp; Admission</w:t>
            </w:r>
          </w:p>
        </w:tc>
        <w:tc>
          <w:tcPr>
            <w:tcW w:w="1296" w:type="pct"/>
            <w:shd w:val="clear" w:color="auto" w:fill="auto"/>
          </w:tcPr>
          <w:p w14:paraId="79860D43" w14:textId="42E6E5E0" w:rsidR="002C704B" w:rsidRPr="002C704B" w:rsidRDefault="002C704B" w:rsidP="002C70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C704B">
              <w:rPr>
                <w:rFonts w:ascii="Calibri" w:eastAsia="Times New Roman" w:hAnsi="Calibri" w:cs="Calibri"/>
                <w:color w:val="000000"/>
              </w:rPr>
              <w:t xml:space="preserve">For </w:t>
            </w:r>
            <w:r w:rsidRPr="002C704B">
              <w:rPr>
                <w:rFonts w:ascii="Calibri" w:eastAsia="Times New Roman" w:hAnsi="Calibri" w:cs="Calibri"/>
                <w:color w:val="000000"/>
                <w:u w:val="single"/>
              </w:rPr>
              <w:t>all AASCs except separation</w:t>
            </w:r>
            <w:r w:rsidRPr="002C704B">
              <w:rPr>
                <w:rFonts w:ascii="Calibri" w:eastAsia="Times New Roman" w:hAnsi="Calibri" w:cs="Calibri"/>
                <w:color w:val="000000"/>
              </w:rPr>
              <w:t>, if there are changes in this element, respond to each item listed below.  If no change,</w:t>
            </w:r>
            <w:r w:rsidR="00580ECE">
              <w:rPr>
                <w:rFonts w:ascii="Calibri" w:eastAsia="Times New Roman" w:hAnsi="Calibri" w:cs="Calibri"/>
                <w:color w:val="000000"/>
              </w:rPr>
              <w:t xml:space="preserve"> </w:t>
            </w:r>
            <w:r w:rsidRPr="002C704B">
              <w:rPr>
                <w:rFonts w:ascii="Calibri" w:eastAsia="Times New Roman" w:hAnsi="Calibri" w:cs="Calibri"/>
                <w:color w:val="000000"/>
              </w:rPr>
              <w:t>the Program response should be: No change.</w:t>
            </w:r>
          </w:p>
          <w:p w14:paraId="26B7CD36" w14:textId="77777777" w:rsidR="002C704B" w:rsidRPr="002C704B" w:rsidRDefault="002C704B" w:rsidP="002C70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43AEA3B7" w14:textId="4AFCC513" w:rsidR="005B4FDA" w:rsidRPr="00580ECE" w:rsidRDefault="002C704B" w:rsidP="002C70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C704B">
              <w:rPr>
                <w:rFonts w:ascii="Calibri" w:eastAsia="Times New Roman" w:hAnsi="Calibri" w:cs="Calibri"/>
                <w:color w:val="000000"/>
              </w:rPr>
              <w:t xml:space="preserve">If this is </w:t>
            </w:r>
            <w:r w:rsidRPr="00580ECE">
              <w:rPr>
                <w:rFonts w:ascii="Calibri" w:eastAsia="Times New Roman" w:hAnsi="Calibri" w:cs="Calibri"/>
                <w:color w:val="000000"/>
                <w:u w:val="single"/>
              </w:rPr>
              <w:t>an AASC for separation</w:t>
            </w:r>
            <w:r w:rsidRPr="002C704B">
              <w:rPr>
                <w:rFonts w:ascii="Calibri" w:eastAsia="Times New Roman" w:hAnsi="Calibri" w:cs="Calibri"/>
                <w:color w:val="000000"/>
              </w:rPr>
              <w:t>, responses for each item in the Evidence of Compliance listing are required for the</w:t>
            </w:r>
            <w:r w:rsidR="00580ECE">
              <w:rPr>
                <w:rFonts w:ascii="Calibri" w:eastAsia="Times New Roman" w:hAnsi="Calibri" w:cs="Calibri"/>
                <w:color w:val="000000"/>
              </w:rPr>
              <w:t xml:space="preserve"> </w:t>
            </w:r>
            <w:r w:rsidRPr="002C704B">
              <w:rPr>
                <w:rFonts w:ascii="Calibri" w:eastAsia="Times New Roman" w:hAnsi="Calibri" w:cs="Calibri"/>
                <w:color w:val="000000"/>
              </w:rPr>
              <w:t xml:space="preserve">separating program. For the parent program, if there are changes, respond to each item listed under the Evidence </w:t>
            </w:r>
            <w:r w:rsidRPr="002C704B">
              <w:rPr>
                <w:rFonts w:ascii="Calibri" w:eastAsia="Times New Roman" w:hAnsi="Calibri" w:cs="Calibri"/>
                <w:color w:val="000000"/>
              </w:rPr>
              <w:lastRenderedPageBreak/>
              <w:t>of</w:t>
            </w:r>
            <w:r w:rsidR="00580ECE">
              <w:rPr>
                <w:rFonts w:ascii="Calibri" w:eastAsia="Times New Roman" w:hAnsi="Calibri" w:cs="Calibri"/>
                <w:color w:val="000000"/>
              </w:rPr>
              <w:t xml:space="preserve"> </w:t>
            </w:r>
            <w:r w:rsidRPr="002C704B">
              <w:rPr>
                <w:rFonts w:ascii="Calibri" w:eastAsia="Times New Roman" w:hAnsi="Calibri" w:cs="Calibri"/>
                <w:color w:val="000000"/>
              </w:rPr>
              <w:t>Compliance for this Element.  If no change, the Parent Program response should be: No change.</w:t>
            </w:r>
          </w:p>
        </w:tc>
        <w:tc>
          <w:tcPr>
            <w:tcW w:w="877" w:type="pct"/>
            <w:shd w:val="clear" w:color="auto" w:fill="auto"/>
          </w:tcPr>
          <w:p w14:paraId="391899CC" w14:textId="77777777" w:rsidR="003D0436" w:rsidRDefault="000615BE" w:rsidP="000D7E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lastRenderedPageBreak/>
              <w:t>**</w:t>
            </w:r>
            <w:r w:rsidR="000D7E6A" w:rsidRPr="000D7E6A">
              <w:rPr>
                <w:rFonts w:ascii="Calibri" w:eastAsia="Times New Roman" w:hAnsi="Calibri" w:cs="Calibri"/>
                <w:color w:val="000000"/>
              </w:rPr>
              <w:t>Include in the Policy Location Chart the policies and procedures related to the student recruitment and admission</w:t>
            </w:r>
            <w:r w:rsidR="008A05AD">
              <w:rPr>
                <w:rFonts w:ascii="Calibri" w:eastAsia="Times New Roman" w:hAnsi="Calibri" w:cs="Calibri"/>
                <w:color w:val="000000"/>
              </w:rPr>
              <w:t>.</w:t>
            </w:r>
            <w:r w:rsidR="000D7E6A" w:rsidRPr="000D7E6A">
              <w:rPr>
                <w:rFonts w:ascii="Calibri" w:eastAsia="Times New Roman" w:hAnsi="Calibri" w:cs="Calibri"/>
                <w:color w:val="000000"/>
              </w:rPr>
              <w:t xml:space="preserve"> </w:t>
            </w:r>
          </w:p>
          <w:p w14:paraId="78657645" w14:textId="104F19C1" w:rsidR="005B4FDA" w:rsidRPr="003D0436" w:rsidRDefault="003D0436" w:rsidP="000D7E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r w:rsidR="000D7E6A" w:rsidRPr="000D7E6A">
              <w:rPr>
                <w:rFonts w:ascii="Calibri" w:eastAsia="Times New Roman" w:hAnsi="Calibri" w:cs="Calibri"/>
                <w:color w:val="000000"/>
              </w:rPr>
              <w:t xml:space="preserve">If the policies delineated in this element are not found in supporting documents, provide a copy of the relevant policies in the </w:t>
            </w:r>
            <w:r w:rsidR="000D7E6A" w:rsidRPr="000D7E6A">
              <w:rPr>
                <w:rFonts w:ascii="Calibri" w:eastAsia="Times New Roman" w:hAnsi="Calibri" w:cs="Calibri"/>
                <w:color w:val="000000"/>
              </w:rPr>
              <w:lastRenderedPageBreak/>
              <w:t>bookmarked document titled: Other Policies.pdf</w:t>
            </w:r>
          </w:p>
        </w:tc>
        <w:tc>
          <w:tcPr>
            <w:tcW w:w="334" w:type="pct"/>
            <w:gridSpan w:val="2"/>
          </w:tcPr>
          <w:p w14:paraId="7C4EA7BB" w14:textId="0054B338" w:rsidR="005B4FDA" w:rsidRPr="003C3166" w:rsidRDefault="00580EC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lastRenderedPageBreak/>
              <w:t>1</w:t>
            </w:r>
          </w:p>
        </w:tc>
        <w:tc>
          <w:tcPr>
            <w:tcW w:w="364" w:type="pct"/>
            <w:gridSpan w:val="2"/>
          </w:tcPr>
          <w:p w14:paraId="6D4D8E86" w14:textId="68E786FB" w:rsidR="005B4FDA" w:rsidRPr="003C3166" w:rsidRDefault="00580EC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2DC9ABDB" w14:textId="428C08C7" w:rsidR="005B4FDA" w:rsidRPr="003C3166" w:rsidRDefault="00580EC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15BCEEFC" w14:textId="6AF45700" w:rsidR="005B4FDA" w:rsidRPr="003C3166" w:rsidRDefault="00580EC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1A99A93B" w14:textId="231D746F" w:rsidR="005B4FDA" w:rsidRPr="003C3166" w:rsidRDefault="00580EC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1CB64272" w14:textId="13FDEF3D"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3A605554" w14:textId="49A57586"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5B</w:t>
            </w:r>
          </w:p>
        </w:tc>
        <w:tc>
          <w:tcPr>
            <w:tcW w:w="633" w:type="pct"/>
            <w:shd w:val="clear" w:color="auto" w:fill="auto"/>
          </w:tcPr>
          <w:p w14:paraId="06F909A3" w14:textId="1B375E43"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Provided Relevant Info</w:t>
            </w:r>
          </w:p>
        </w:tc>
        <w:tc>
          <w:tcPr>
            <w:tcW w:w="1296" w:type="pct"/>
            <w:shd w:val="clear" w:color="auto" w:fill="auto"/>
          </w:tcPr>
          <w:p w14:paraId="6D24CC74" w14:textId="4D03C5AA" w:rsidR="00D04FDA" w:rsidRPr="00D04FDA" w:rsidRDefault="00D04FDA" w:rsidP="00D04F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FDA">
              <w:rPr>
                <w:rFonts w:ascii="Calibri" w:eastAsia="Times New Roman" w:hAnsi="Calibri" w:cs="Calibri"/>
                <w:color w:val="000000"/>
              </w:rPr>
              <w:t xml:space="preserve">For </w:t>
            </w:r>
            <w:r w:rsidRPr="00D04FDA">
              <w:rPr>
                <w:rFonts w:ascii="Calibri" w:eastAsia="Times New Roman" w:hAnsi="Calibri" w:cs="Calibri"/>
                <w:color w:val="000000"/>
                <w:u w:val="single"/>
              </w:rPr>
              <w:t>all AASCs except separation</w:t>
            </w:r>
            <w:r w:rsidRPr="00D04FDA">
              <w:rPr>
                <w:rFonts w:ascii="Calibri" w:eastAsia="Times New Roman" w:hAnsi="Calibri" w:cs="Calibri"/>
                <w:color w:val="000000"/>
              </w:rPr>
              <w:t>, if there are changes in this element, respond to each item listed below.  If no change,</w:t>
            </w:r>
            <w:r>
              <w:rPr>
                <w:rFonts w:ascii="Calibri" w:eastAsia="Times New Roman" w:hAnsi="Calibri" w:cs="Calibri"/>
                <w:color w:val="000000"/>
              </w:rPr>
              <w:t xml:space="preserve"> </w:t>
            </w:r>
            <w:r w:rsidRPr="00D04FDA">
              <w:rPr>
                <w:rFonts w:ascii="Calibri" w:eastAsia="Times New Roman" w:hAnsi="Calibri" w:cs="Calibri"/>
                <w:color w:val="000000"/>
              </w:rPr>
              <w:t>the Program response should be: No change.</w:t>
            </w:r>
          </w:p>
          <w:p w14:paraId="37C482D7" w14:textId="77777777" w:rsidR="00D04FDA" w:rsidRPr="00D04FDA" w:rsidRDefault="00D04FDA" w:rsidP="00D04F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BDF25DE" w14:textId="1243894E" w:rsidR="005B4FDA" w:rsidRPr="004E1F08" w:rsidRDefault="00D04FDA" w:rsidP="00D04F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FDA">
              <w:rPr>
                <w:rFonts w:ascii="Calibri" w:eastAsia="Times New Roman" w:hAnsi="Calibri" w:cs="Calibri"/>
                <w:color w:val="000000"/>
              </w:rPr>
              <w:t xml:space="preserve">If this is </w:t>
            </w:r>
            <w:r w:rsidRPr="004E1F08">
              <w:rPr>
                <w:rFonts w:ascii="Calibri" w:eastAsia="Times New Roman" w:hAnsi="Calibri" w:cs="Calibri"/>
                <w:color w:val="000000"/>
                <w:u w:val="single"/>
              </w:rPr>
              <w:t>an AASC for separation</w:t>
            </w:r>
            <w:r w:rsidRPr="00D04FDA">
              <w:rPr>
                <w:rFonts w:ascii="Calibri" w:eastAsia="Times New Roman" w:hAnsi="Calibri" w:cs="Calibri"/>
                <w:color w:val="000000"/>
              </w:rPr>
              <w:t>, responses for each item in the Evidence of Compliance listing are required for the</w:t>
            </w:r>
            <w:r w:rsidR="004E1F08">
              <w:rPr>
                <w:rFonts w:ascii="Calibri" w:eastAsia="Times New Roman" w:hAnsi="Calibri" w:cs="Calibri"/>
                <w:color w:val="000000"/>
              </w:rPr>
              <w:t xml:space="preserve"> </w:t>
            </w:r>
            <w:r w:rsidRPr="00D04FDA">
              <w:rPr>
                <w:rFonts w:ascii="Calibri" w:eastAsia="Times New Roman" w:hAnsi="Calibri" w:cs="Calibri"/>
                <w:color w:val="000000"/>
              </w:rPr>
              <w:t>separating program. For the parent program, if there are changes, respond to each item listed under the Evidence of</w:t>
            </w:r>
            <w:r w:rsidR="004E1F08">
              <w:rPr>
                <w:rFonts w:ascii="Calibri" w:eastAsia="Times New Roman" w:hAnsi="Calibri" w:cs="Calibri"/>
                <w:color w:val="000000"/>
              </w:rPr>
              <w:t xml:space="preserve"> </w:t>
            </w:r>
            <w:r w:rsidRPr="00D04FDA">
              <w:rPr>
                <w:rFonts w:ascii="Calibri" w:eastAsia="Times New Roman" w:hAnsi="Calibri" w:cs="Calibri"/>
                <w:color w:val="000000"/>
              </w:rPr>
              <w:t>Compliance for this Element.  If no change, the Parent Program response should be: No change.</w:t>
            </w:r>
          </w:p>
        </w:tc>
        <w:tc>
          <w:tcPr>
            <w:tcW w:w="877" w:type="pct"/>
            <w:shd w:val="clear" w:color="auto" w:fill="auto"/>
          </w:tcPr>
          <w:p w14:paraId="5FC571F5" w14:textId="6762C6DC" w:rsidR="005B4FDA" w:rsidRPr="003C3166" w:rsidRDefault="000615BE"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Pr>
                <w:rFonts w:ascii="Calibri" w:eastAsia="Times New Roman" w:hAnsi="Calibri" w:cs="Calibri"/>
                <w:color w:val="000000"/>
              </w:rPr>
              <w:t>**</w:t>
            </w:r>
            <w:r w:rsidRPr="000615BE">
              <w:rPr>
                <w:rFonts w:ascii="Calibri" w:eastAsia="Times New Roman" w:hAnsi="Calibri" w:cs="Calibri"/>
                <w:color w:val="000000"/>
              </w:rPr>
              <w:t>If any of the items delineated in this element are only available online, provide a copy of the relevant webpages.</w:t>
            </w:r>
          </w:p>
        </w:tc>
        <w:tc>
          <w:tcPr>
            <w:tcW w:w="334" w:type="pct"/>
            <w:gridSpan w:val="2"/>
          </w:tcPr>
          <w:p w14:paraId="55310EB8" w14:textId="7B500BF5" w:rsidR="005B4FDA" w:rsidRPr="003C3166" w:rsidRDefault="004E1F0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65866A9B" w14:textId="79D33D31" w:rsidR="005B4FDA" w:rsidRPr="003C3166" w:rsidRDefault="004E1F0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2ACB9DD6" w14:textId="12065053" w:rsidR="005B4FDA" w:rsidRPr="003C3166" w:rsidRDefault="004E1F0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1D4440E0" w14:textId="32406DD6" w:rsidR="005B4FDA" w:rsidRPr="003C3166" w:rsidRDefault="004E1F0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0FCFB07C" w14:textId="7D67F9AB" w:rsidR="005B4FDA" w:rsidRPr="003C3166" w:rsidRDefault="004E1F0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3C334C15" w14:textId="2DB236CD"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171FDB78" w14:textId="1DD1FD35"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5C</w:t>
            </w:r>
          </w:p>
        </w:tc>
        <w:tc>
          <w:tcPr>
            <w:tcW w:w="633" w:type="pct"/>
            <w:shd w:val="clear" w:color="auto" w:fill="auto"/>
          </w:tcPr>
          <w:p w14:paraId="08AA90CB" w14:textId="3628016A"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Enrollment Agreements</w:t>
            </w:r>
          </w:p>
        </w:tc>
        <w:tc>
          <w:tcPr>
            <w:tcW w:w="1296" w:type="pct"/>
            <w:shd w:val="clear" w:color="auto" w:fill="auto"/>
          </w:tcPr>
          <w:p w14:paraId="425FF031" w14:textId="558C0833" w:rsidR="005E00C6" w:rsidRPr="005E00C6" w:rsidRDefault="005E00C6" w:rsidP="005E00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E00C6">
              <w:rPr>
                <w:rFonts w:ascii="Calibri" w:eastAsia="Times New Roman" w:hAnsi="Calibri" w:cs="Calibri"/>
                <w:color w:val="000000"/>
              </w:rPr>
              <w:t xml:space="preserve">For </w:t>
            </w:r>
            <w:r w:rsidRPr="005B64E7">
              <w:rPr>
                <w:rFonts w:ascii="Calibri" w:eastAsia="Times New Roman" w:hAnsi="Calibri" w:cs="Calibri"/>
                <w:color w:val="000000"/>
                <w:u w:val="single"/>
              </w:rPr>
              <w:t>all AASCs except separation</w:t>
            </w:r>
            <w:r w:rsidRPr="005E00C6">
              <w:rPr>
                <w:rFonts w:ascii="Calibri" w:eastAsia="Times New Roman" w:hAnsi="Calibri" w:cs="Calibri"/>
                <w:color w:val="000000"/>
              </w:rPr>
              <w:t>, if there are changes in this element, respond to each item listed below.  If no change,</w:t>
            </w:r>
            <w:r w:rsidR="005B64E7">
              <w:rPr>
                <w:rFonts w:ascii="Calibri" w:eastAsia="Times New Roman" w:hAnsi="Calibri" w:cs="Calibri"/>
                <w:color w:val="000000"/>
              </w:rPr>
              <w:t xml:space="preserve"> </w:t>
            </w:r>
            <w:r w:rsidRPr="005E00C6">
              <w:rPr>
                <w:rFonts w:ascii="Calibri" w:eastAsia="Times New Roman" w:hAnsi="Calibri" w:cs="Calibri"/>
                <w:color w:val="000000"/>
              </w:rPr>
              <w:t>the Program response should be: No change.</w:t>
            </w:r>
          </w:p>
          <w:p w14:paraId="758E5D5E" w14:textId="77777777" w:rsidR="005E00C6" w:rsidRPr="005E00C6" w:rsidRDefault="005E00C6" w:rsidP="005E00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1A0C99E" w14:textId="77777777" w:rsidR="005E00C6" w:rsidRPr="005E00C6" w:rsidRDefault="005E00C6" w:rsidP="005E00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E00C6">
              <w:rPr>
                <w:rFonts w:ascii="Calibri" w:eastAsia="Times New Roman" w:hAnsi="Calibri" w:cs="Calibri"/>
                <w:color w:val="000000"/>
              </w:rPr>
              <w:t xml:space="preserve">If this is </w:t>
            </w:r>
            <w:r w:rsidRPr="005E00C6">
              <w:rPr>
                <w:rFonts w:ascii="Calibri" w:eastAsia="Times New Roman" w:hAnsi="Calibri" w:cs="Calibri"/>
                <w:color w:val="000000"/>
                <w:u w:val="single"/>
              </w:rPr>
              <w:t>an AASC for separation</w:t>
            </w:r>
            <w:r w:rsidRPr="005E00C6">
              <w:rPr>
                <w:rFonts w:ascii="Calibri" w:eastAsia="Times New Roman" w:hAnsi="Calibri" w:cs="Calibri"/>
                <w:color w:val="000000"/>
              </w:rPr>
              <w:t>, responses for each item in the Evidence of Compliance listing are required for the</w:t>
            </w:r>
          </w:p>
          <w:p w14:paraId="4063B6F2" w14:textId="77777777" w:rsidR="005E00C6" w:rsidRPr="005E00C6" w:rsidRDefault="005E00C6" w:rsidP="005E00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E00C6">
              <w:rPr>
                <w:rFonts w:ascii="Calibri" w:eastAsia="Times New Roman" w:hAnsi="Calibri" w:cs="Calibri"/>
                <w:color w:val="000000"/>
              </w:rPr>
              <w:t>separating program. For the parent program, if there are changes, respond to each item listed under the Evidence of</w:t>
            </w:r>
          </w:p>
          <w:p w14:paraId="213B1E67" w14:textId="4C6E4831" w:rsidR="005B4FDA" w:rsidRPr="003C3166" w:rsidRDefault="005E00C6" w:rsidP="005E00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5E00C6">
              <w:rPr>
                <w:rFonts w:ascii="Calibri" w:eastAsia="Times New Roman" w:hAnsi="Calibri" w:cs="Calibri"/>
                <w:color w:val="000000"/>
              </w:rPr>
              <w:lastRenderedPageBreak/>
              <w:t>Compliance for this Element.  If no change, the Parent Program response should be: No change.</w:t>
            </w:r>
          </w:p>
        </w:tc>
        <w:tc>
          <w:tcPr>
            <w:tcW w:w="877" w:type="pct"/>
            <w:shd w:val="clear" w:color="auto" w:fill="auto"/>
          </w:tcPr>
          <w:p w14:paraId="5576EE02" w14:textId="20969A29" w:rsidR="00D348A0" w:rsidRPr="00D348A0" w:rsidRDefault="00F772FD" w:rsidP="00D348A0">
            <w:pPr>
              <w:tabs>
                <w:tab w:val="left" w:pos="900"/>
              </w:tabs>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w:t>
            </w:r>
            <w:r w:rsidR="00D348A0" w:rsidRPr="00D348A0">
              <w:rPr>
                <w:rFonts w:cs="Arial"/>
              </w:rPr>
              <w:t>Copy of enrollment agreement, if used.</w:t>
            </w:r>
          </w:p>
          <w:p w14:paraId="1F48BEE4" w14:textId="2C67B29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054B0A2A" w14:textId="15FEC6F5" w:rsidR="005B4FDA" w:rsidRPr="003C3166" w:rsidRDefault="005E00C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5BD41742" w14:textId="3A95C057" w:rsidR="005B4FDA" w:rsidRPr="003C3166" w:rsidRDefault="005E00C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322CABAF" w14:textId="1F3D0FE3" w:rsidR="005B4FDA" w:rsidRPr="003C3166" w:rsidRDefault="005E00C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77B0C7F1" w14:textId="7317CCB8" w:rsidR="005B4FDA" w:rsidRPr="003C3166" w:rsidRDefault="005E00C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28ED2154" w14:textId="16685C3C" w:rsidR="005B4FDA" w:rsidRPr="003C3166" w:rsidRDefault="005E00C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25C0EC90" w14:textId="2C24589A"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16FA9208" w14:textId="3966710D"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5D</w:t>
            </w:r>
          </w:p>
        </w:tc>
        <w:tc>
          <w:tcPr>
            <w:tcW w:w="633" w:type="pct"/>
            <w:shd w:val="clear" w:color="auto" w:fill="auto"/>
          </w:tcPr>
          <w:p w14:paraId="0A0215FA" w14:textId="37CB0784"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Policies: Students</w:t>
            </w:r>
          </w:p>
        </w:tc>
        <w:tc>
          <w:tcPr>
            <w:tcW w:w="1296" w:type="pct"/>
            <w:shd w:val="clear" w:color="auto" w:fill="auto"/>
          </w:tcPr>
          <w:p w14:paraId="21462E23" w14:textId="46318179" w:rsidR="008422E8" w:rsidRPr="008422E8" w:rsidRDefault="008422E8" w:rsidP="008422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422E8">
              <w:rPr>
                <w:rFonts w:ascii="Calibri" w:eastAsia="Times New Roman" w:hAnsi="Calibri" w:cs="Calibri"/>
                <w:color w:val="000000"/>
              </w:rPr>
              <w:t xml:space="preserve">For </w:t>
            </w:r>
            <w:r w:rsidRPr="008422E8">
              <w:rPr>
                <w:rFonts w:ascii="Calibri" w:eastAsia="Times New Roman" w:hAnsi="Calibri" w:cs="Calibri"/>
                <w:color w:val="000000"/>
                <w:u w:val="single"/>
              </w:rPr>
              <w:t>all AASCs except separation</w:t>
            </w:r>
            <w:r w:rsidRPr="008422E8">
              <w:rPr>
                <w:rFonts w:ascii="Calibri" w:eastAsia="Times New Roman" w:hAnsi="Calibri" w:cs="Calibri"/>
                <w:color w:val="000000"/>
              </w:rPr>
              <w:t>, if there are changes in this element, respond to each item listed below.  If no change,</w:t>
            </w:r>
            <w:r>
              <w:rPr>
                <w:rFonts w:ascii="Calibri" w:eastAsia="Times New Roman" w:hAnsi="Calibri" w:cs="Calibri"/>
                <w:color w:val="000000"/>
              </w:rPr>
              <w:t xml:space="preserve"> </w:t>
            </w:r>
            <w:r w:rsidRPr="008422E8">
              <w:rPr>
                <w:rFonts w:ascii="Calibri" w:eastAsia="Times New Roman" w:hAnsi="Calibri" w:cs="Calibri"/>
                <w:color w:val="000000"/>
              </w:rPr>
              <w:t>the Program response should be: No change.</w:t>
            </w:r>
          </w:p>
          <w:p w14:paraId="1C64ADAA" w14:textId="77777777" w:rsidR="008422E8" w:rsidRPr="008422E8" w:rsidRDefault="008422E8" w:rsidP="008422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FDD16E4" w14:textId="108B58A4" w:rsidR="005B4FDA" w:rsidRPr="008422E8" w:rsidRDefault="008422E8" w:rsidP="008422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422E8">
              <w:rPr>
                <w:rFonts w:ascii="Calibri" w:eastAsia="Times New Roman" w:hAnsi="Calibri" w:cs="Calibri"/>
                <w:color w:val="000000"/>
              </w:rPr>
              <w:t xml:space="preserve">If this is </w:t>
            </w:r>
            <w:r w:rsidRPr="008422E8">
              <w:rPr>
                <w:rFonts w:ascii="Calibri" w:eastAsia="Times New Roman" w:hAnsi="Calibri" w:cs="Calibri"/>
                <w:color w:val="000000"/>
                <w:u w:val="single"/>
              </w:rPr>
              <w:t>an AASC for separation</w:t>
            </w:r>
            <w:r w:rsidRPr="008422E8">
              <w:rPr>
                <w:rFonts w:ascii="Calibri" w:eastAsia="Times New Roman" w:hAnsi="Calibri" w:cs="Calibri"/>
                <w:color w:val="000000"/>
              </w:rPr>
              <w:t>, responses for each item in the Evidence of Compliance listing are required for the</w:t>
            </w:r>
            <w:r>
              <w:rPr>
                <w:rFonts w:ascii="Calibri" w:eastAsia="Times New Roman" w:hAnsi="Calibri" w:cs="Calibri"/>
                <w:color w:val="000000"/>
              </w:rPr>
              <w:t xml:space="preserve"> </w:t>
            </w:r>
            <w:r w:rsidRPr="008422E8">
              <w:rPr>
                <w:rFonts w:ascii="Calibri" w:eastAsia="Times New Roman" w:hAnsi="Calibri" w:cs="Calibri"/>
                <w:color w:val="000000"/>
              </w:rPr>
              <w:t>separating program. For the parent program, if there are changes, respond to each item listed under the Evidence of</w:t>
            </w:r>
            <w:r>
              <w:rPr>
                <w:rFonts w:ascii="Calibri" w:eastAsia="Times New Roman" w:hAnsi="Calibri" w:cs="Calibri"/>
                <w:color w:val="000000"/>
              </w:rPr>
              <w:t xml:space="preserve"> </w:t>
            </w:r>
            <w:r w:rsidRPr="008422E8">
              <w:rPr>
                <w:rFonts w:ascii="Calibri" w:eastAsia="Times New Roman" w:hAnsi="Calibri" w:cs="Calibri"/>
                <w:color w:val="000000"/>
              </w:rPr>
              <w:t>Compliance for this Element.  If no change, the Parent Program response should be: No change.</w:t>
            </w:r>
          </w:p>
        </w:tc>
        <w:tc>
          <w:tcPr>
            <w:tcW w:w="877" w:type="pct"/>
            <w:shd w:val="clear" w:color="auto" w:fill="auto"/>
          </w:tcPr>
          <w:p w14:paraId="2AAC9E2F" w14:textId="6129474B" w:rsidR="00C229F5" w:rsidRPr="00C229F5" w:rsidRDefault="00C229F5" w:rsidP="00C229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r w:rsidRPr="00C229F5">
              <w:rPr>
                <w:rFonts w:ascii="Calibri" w:eastAsia="Times New Roman" w:hAnsi="Calibri" w:cs="Calibri"/>
                <w:color w:val="000000"/>
              </w:rPr>
              <w:t xml:space="preserve">Include in the Policy Location Chart the policies and procedures related to the rights, responsibilities, safety, </w:t>
            </w:r>
            <w:proofErr w:type="gramStart"/>
            <w:r w:rsidRPr="00C229F5">
              <w:rPr>
                <w:rFonts w:ascii="Calibri" w:eastAsia="Times New Roman" w:hAnsi="Calibri" w:cs="Calibri"/>
                <w:color w:val="000000"/>
              </w:rPr>
              <w:t>privacy</w:t>
            </w:r>
            <w:proofErr w:type="gramEnd"/>
            <w:r w:rsidRPr="00C229F5">
              <w:rPr>
                <w:rFonts w:ascii="Calibri" w:eastAsia="Times New Roman" w:hAnsi="Calibri" w:cs="Calibri"/>
                <w:color w:val="000000"/>
              </w:rPr>
              <w:t xml:space="preserve"> and dignity of program students. </w:t>
            </w:r>
          </w:p>
          <w:p w14:paraId="7781A9FA" w14:textId="6801F33A" w:rsidR="005B4FDA" w:rsidRPr="003C3166" w:rsidRDefault="00C229F5" w:rsidP="00C229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Pr>
                <w:rFonts w:ascii="Calibri" w:eastAsia="Times New Roman" w:hAnsi="Calibri" w:cs="Calibri"/>
                <w:color w:val="000000"/>
              </w:rPr>
              <w:t>**</w:t>
            </w:r>
            <w:r w:rsidRPr="00C229F5">
              <w:rPr>
                <w:rFonts w:ascii="Calibri" w:eastAsia="Times New Roman" w:hAnsi="Calibri" w:cs="Calibri"/>
                <w:color w:val="000000"/>
              </w:rPr>
              <w:t>If the policies delineated in this element are not found in supporting documents, provide a copy of the relevant policies in the bookmarked document titled: Other Policies.pdf</w:t>
            </w:r>
          </w:p>
        </w:tc>
        <w:tc>
          <w:tcPr>
            <w:tcW w:w="334" w:type="pct"/>
            <w:gridSpan w:val="2"/>
          </w:tcPr>
          <w:p w14:paraId="47779950" w14:textId="08440E14" w:rsidR="005B4FDA" w:rsidRPr="003C3166" w:rsidRDefault="008422E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2CE37A3C" w14:textId="7028288C" w:rsidR="005B4FDA" w:rsidRPr="003C3166" w:rsidRDefault="008422E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3A355563" w14:textId="0F8AA50C" w:rsidR="005B4FDA" w:rsidRPr="003C3166" w:rsidRDefault="008422E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3996C200" w14:textId="41CF29B7" w:rsidR="005B4FDA" w:rsidRPr="003C3166" w:rsidRDefault="008422E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0967D18F" w14:textId="26A61EFD" w:rsidR="005B4FDA" w:rsidRPr="003C3166" w:rsidRDefault="008422E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8955AA" w:rsidRPr="00752DE2" w14:paraId="36E08B65" w14:textId="6EDF049B"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754017DE" w14:textId="225E89BB"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5E</w:t>
            </w:r>
          </w:p>
        </w:tc>
        <w:tc>
          <w:tcPr>
            <w:tcW w:w="633" w:type="pct"/>
            <w:shd w:val="clear" w:color="auto" w:fill="auto"/>
          </w:tcPr>
          <w:p w14:paraId="015FF560" w14:textId="02EC1BCA"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Policies: Retention &amp; Progression</w:t>
            </w:r>
          </w:p>
        </w:tc>
        <w:tc>
          <w:tcPr>
            <w:tcW w:w="1296" w:type="pct"/>
          </w:tcPr>
          <w:p w14:paraId="44CF8FB1" w14:textId="128E5F75" w:rsidR="00D9678A" w:rsidRPr="00D9678A" w:rsidRDefault="00D9678A" w:rsidP="00D967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9678A">
              <w:rPr>
                <w:rFonts w:ascii="Calibri" w:eastAsia="Times New Roman" w:hAnsi="Calibri" w:cs="Calibri"/>
                <w:color w:val="000000"/>
              </w:rPr>
              <w:t xml:space="preserve">For </w:t>
            </w:r>
            <w:r w:rsidRPr="00D9678A">
              <w:rPr>
                <w:rFonts w:ascii="Calibri" w:eastAsia="Times New Roman" w:hAnsi="Calibri" w:cs="Calibri"/>
                <w:color w:val="000000"/>
                <w:u w:val="single"/>
              </w:rPr>
              <w:t>all AASCs except separation</w:t>
            </w:r>
            <w:r w:rsidRPr="00D9678A">
              <w:rPr>
                <w:rFonts w:ascii="Calibri" w:eastAsia="Times New Roman" w:hAnsi="Calibri" w:cs="Calibri"/>
                <w:color w:val="000000"/>
              </w:rPr>
              <w:t>, if there are changes in this element, respond to each item listed below.  If no change,</w:t>
            </w:r>
            <w:r>
              <w:rPr>
                <w:rFonts w:ascii="Calibri" w:eastAsia="Times New Roman" w:hAnsi="Calibri" w:cs="Calibri"/>
                <w:color w:val="000000"/>
              </w:rPr>
              <w:t xml:space="preserve"> </w:t>
            </w:r>
            <w:r w:rsidRPr="00D9678A">
              <w:rPr>
                <w:rFonts w:ascii="Calibri" w:eastAsia="Times New Roman" w:hAnsi="Calibri" w:cs="Calibri"/>
                <w:color w:val="000000"/>
              </w:rPr>
              <w:t>the Program response should be: No change.</w:t>
            </w:r>
          </w:p>
          <w:p w14:paraId="69C84D12" w14:textId="77777777" w:rsidR="00D9678A" w:rsidRPr="00D9678A" w:rsidRDefault="00D9678A" w:rsidP="00D967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43464E27" w14:textId="04A3B625" w:rsidR="005B4FDA" w:rsidRPr="00D9678A" w:rsidRDefault="00D9678A" w:rsidP="00D967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9678A">
              <w:rPr>
                <w:rFonts w:ascii="Calibri" w:eastAsia="Times New Roman" w:hAnsi="Calibri" w:cs="Calibri"/>
                <w:color w:val="000000"/>
              </w:rPr>
              <w:t xml:space="preserve">If this is </w:t>
            </w:r>
            <w:r w:rsidRPr="00711367">
              <w:rPr>
                <w:rFonts w:ascii="Calibri" w:eastAsia="Times New Roman" w:hAnsi="Calibri" w:cs="Calibri"/>
                <w:color w:val="000000"/>
                <w:u w:val="single"/>
              </w:rPr>
              <w:t>an AASC for separation</w:t>
            </w:r>
            <w:r w:rsidRPr="00D9678A">
              <w:rPr>
                <w:rFonts w:ascii="Calibri" w:eastAsia="Times New Roman" w:hAnsi="Calibri" w:cs="Calibri"/>
                <w:color w:val="000000"/>
              </w:rPr>
              <w:t>, responses for each item in the Evidence of Compliance listing are required for the</w:t>
            </w:r>
            <w:r>
              <w:rPr>
                <w:rFonts w:ascii="Calibri" w:eastAsia="Times New Roman" w:hAnsi="Calibri" w:cs="Calibri"/>
                <w:color w:val="000000"/>
              </w:rPr>
              <w:t xml:space="preserve"> </w:t>
            </w:r>
            <w:r w:rsidRPr="00D9678A">
              <w:rPr>
                <w:rFonts w:ascii="Calibri" w:eastAsia="Times New Roman" w:hAnsi="Calibri" w:cs="Calibri"/>
                <w:color w:val="000000"/>
              </w:rPr>
              <w:t>separating program. For the parent program, if there are changes, respond to each item listed under the Evidence of</w:t>
            </w:r>
            <w:r>
              <w:rPr>
                <w:rFonts w:ascii="Calibri" w:eastAsia="Times New Roman" w:hAnsi="Calibri" w:cs="Calibri"/>
                <w:color w:val="000000"/>
              </w:rPr>
              <w:t xml:space="preserve"> </w:t>
            </w:r>
            <w:r w:rsidRPr="00D9678A">
              <w:rPr>
                <w:rFonts w:ascii="Calibri" w:eastAsia="Times New Roman" w:hAnsi="Calibri" w:cs="Calibri"/>
                <w:color w:val="000000"/>
              </w:rPr>
              <w:t>Compliance for this Element.  If no change, the Parent Program response should be: No change.</w:t>
            </w:r>
          </w:p>
        </w:tc>
        <w:tc>
          <w:tcPr>
            <w:tcW w:w="877" w:type="pct"/>
            <w:shd w:val="clear" w:color="auto" w:fill="auto"/>
          </w:tcPr>
          <w:p w14:paraId="5CDF5232" w14:textId="0ACAF5DC" w:rsidR="00ED2A78" w:rsidRPr="00ED2A78" w:rsidRDefault="005B4FDA" w:rsidP="00ED2A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B23EC">
              <w:rPr>
                <w:rFonts w:ascii="Calibri" w:eastAsia="Times New Roman" w:hAnsi="Calibri" w:cs="Calibri"/>
                <w:color w:val="000000"/>
              </w:rPr>
              <w:t>**</w:t>
            </w:r>
            <w:r w:rsidR="00ED2A78">
              <w:t xml:space="preserve"> </w:t>
            </w:r>
            <w:r w:rsidR="00ED2A78" w:rsidRPr="00ED2A78">
              <w:rPr>
                <w:rFonts w:ascii="Calibri" w:eastAsia="Times New Roman" w:hAnsi="Calibri" w:cs="Calibri"/>
                <w:color w:val="000000"/>
              </w:rPr>
              <w:t xml:space="preserve">Include in the Policy Location Chart the policies and procedures related to student retention, student progression and dismissal. </w:t>
            </w:r>
          </w:p>
          <w:p w14:paraId="1F9CC422" w14:textId="4FADCF96" w:rsidR="005B4FDA" w:rsidRPr="003C3166" w:rsidRDefault="00FF5460" w:rsidP="00ED2A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Pr>
                <w:rFonts w:ascii="Calibri" w:eastAsia="Times New Roman" w:hAnsi="Calibri" w:cs="Calibri"/>
                <w:color w:val="000000"/>
              </w:rPr>
              <w:t>**If</w:t>
            </w:r>
            <w:r w:rsidR="00ED2A78" w:rsidRPr="00ED2A78">
              <w:rPr>
                <w:rFonts w:ascii="Calibri" w:eastAsia="Times New Roman" w:hAnsi="Calibri" w:cs="Calibri"/>
                <w:color w:val="000000"/>
              </w:rPr>
              <w:t xml:space="preserve"> policies delineated in this element are not found in supporting documents, provide a copy of the relevant policies in the bookmarked document titled: Other Policies.pdf</w:t>
            </w:r>
          </w:p>
        </w:tc>
        <w:tc>
          <w:tcPr>
            <w:tcW w:w="334" w:type="pct"/>
            <w:gridSpan w:val="2"/>
          </w:tcPr>
          <w:p w14:paraId="33878693" w14:textId="5E4C6E1A" w:rsidR="005B4FDA" w:rsidRPr="003C3166" w:rsidRDefault="0071136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617DD3FF" w14:textId="7532A987" w:rsidR="005B4FDA" w:rsidRPr="003C3166" w:rsidRDefault="0071136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0D091534" w14:textId="63297417" w:rsidR="005B4FDA" w:rsidRPr="003C3166" w:rsidRDefault="0071136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17B4E727" w14:textId="5E38972B" w:rsidR="005B4FDA" w:rsidRPr="003C3166" w:rsidRDefault="0071136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7CC0AE35" w14:textId="3DB87A2A" w:rsidR="005B4FDA" w:rsidRPr="003C3166" w:rsidRDefault="00711367"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291954" w:rsidRPr="00752DE2" w14:paraId="542B4C39"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shd w:val="clear" w:color="auto" w:fill="E7E6E6" w:themeFill="background2"/>
          </w:tcPr>
          <w:p w14:paraId="5BFDDB4C" w14:textId="77777777" w:rsidR="005B4FDA" w:rsidRPr="003C3166" w:rsidRDefault="005B4FDA" w:rsidP="00CC5596">
            <w:pPr>
              <w:rPr>
                <w:rFonts w:ascii="Calibri" w:eastAsia="Times New Roman" w:hAnsi="Calibri" w:cs="Calibri"/>
                <w:color w:val="000000"/>
              </w:rPr>
            </w:pPr>
          </w:p>
        </w:tc>
        <w:tc>
          <w:tcPr>
            <w:tcW w:w="633" w:type="pct"/>
            <w:shd w:val="clear" w:color="auto" w:fill="E7E6E6" w:themeFill="background2"/>
          </w:tcPr>
          <w:p w14:paraId="34D2CE19" w14:textId="2206BD40" w:rsidR="005B4FDA" w:rsidRPr="00741735"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Pr>
                <w:rFonts w:ascii="Calibri" w:eastAsia="Times New Roman" w:hAnsi="Calibri" w:cs="Calibri"/>
                <w:b/>
                <w:bCs/>
                <w:color w:val="000000"/>
              </w:rPr>
              <w:t xml:space="preserve">Standard 6: </w:t>
            </w:r>
            <w:r w:rsidRPr="00420DA5">
              <w:rPr>
                <w:rFonts w:ascii="Calibri" w:eastAsia="Times New Roman" w:hAnsi="Calibri" w:cs="Calibri"/>
                <w:b/>
                <w:bCs/>
                <w:color w:val="000000"/>
                <w:sz w:val="24"/>
                <w:szCs w:val="24"/>
                <w:highlight w:val="yellow"/>
              </w:rPr>
              <w:t>Curriculum Plan</w:t>
            </w:r>
            <w:r w:rsidR="0075668D" w:rsidRPr="00420DA5">
              <w:rPr>
                <w:rFonts w:ascii="Calibri" w:eastAsia="Times New Roman" w:hAnsi="Calibri" w:cs="Calibri"/>
                <w:b/>
                <w:bCs/>
                <w:color w:val="000000"/>
                <w:sz w:val="24"/>
                <w:szCs w:val="24"/>
                <w:highlight w:val="yellow"/>
              </w:rPr>
              <w:t xml:space="preserve"> FOR PT PROGRAMS</w:t>
            </w:r>
          </w:p>
        </w:tc>
        <w:tc>
          <w:tcPr>
            <w:tcW w:w="1296" w:type="pct"/>
            <w:shd w:val="clear" w:color="auto" w:fill="E7E6E6" w:themeFill="background2"/>
          </w:tcPr>
          <w:p w14:paraId="40E4CEFB" w14:textId="3D81AEFE"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shd w:val="clear" w:color="auto" w:fill="E7E6E6" w:themeFill="background2"/>
          </w:tcPr>
          <w:p w14:paraId="1639669B" w14:textId="757FBF8F"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shd w:val="clear" w:color="auto" w:fill="E7E6E6" w:themeFill="background2"/>
          </w:tcPr>
          <w:p w14:paraId="332213C3"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shd w:val="clear" w:color="auto" w:fill="E7E6E6" w:themeFill="background2"/>
          </w:tcPr>
          <w:p w14:paraId="3D5CF64F"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shd w:val="clear" w:color="auto" w:fill="E7E6E6" w:themeFill="background2"/>
          </w:tcPr>
          <w:p w14:paraId="3261FFB4"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shd w:val="clear" w:color="auto" w:fill="E7E6E6" w:themeFill="background2"/>
          </w:tcPr>
          <w:p w14:paraId="749B6F69"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shd w:val="clear" w:color="auto" w:fill="E7E6E6" w:themeFill="background2"/>
          </w:tcPr>
          <w:p w14:paraId="0A0DF2E1" w14:textId="77777777"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955AA" w:rsidRPr="00752DE2" w14:paraId="2ECAD4A1" w14:textId="06E829DC"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F508352" w14:textId="0415444D"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6A</w:t>
            </w:r>
          </w:p>
        </w:tc>
        <w:tc>
          <w:tcPr>
            <w:tcW w:w="633" w:type="pct"/>
            <w:shd w:val="clear" w:color="auto" w:fill="auto"/>
          </w:tcPr>
          <w:p w14:paraId="323C748C" w14:textId="61F9CFA2"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Plan Based on Contemporary Information</w:t>
            </w:r>
          </w:p>
        </w:tc>
        <w:tc>
          <w:tcPr>
            <w:tcW w:w="1296" w:type="pct"/>
            <w:shd w:val="clear" w:color="auto" w:fill="auto"/>
          </w:tcPr>
          <w:p w14:paraId="5209FB3E" w14:textId="1EF5BBDF" w:rsidR="005B4FDA" w:rsidRPr="003C3166" w:rsidRDefault="00D9726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97265">
              <w:rPr>
                <w:rFonts w:ascii="Calibri" w:eastAsia="Times New Roman" w:hAnsi="Calibri" w:cs="Calibri"/>
                <w:color w:val="000000"/>
              </w:rPr>
              <w:t>For all AASCs, if there are changes in this element, respond to each item listed below.  If no change, the Program response should be: No change.</w:t>
            </w:r>
          </w:p>
        </w:tc>
        <w:tc>
          <w:tcPr>
            <w:tcW w:w="877" w:type="pct"/>
            <w:shd w:val="clear" w:color="auto" w:fill="auto"/>
          </w:tcPr>
          <w:p w14:paraId="6232BB4B" w14:textId="12188744"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1DA13BB0" w14:textId="628EC31D" w:rsidR="005B4FDA" w:rsidRPr="003C3166" w:rsidRDefault="00D9726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6E52D85A" w14:textId="441F0AAD" w:rsidR="005B4FDA" w:rsidRPr="003C3166" w:rsidRDefault="00D9726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18E5DF2F" w14:textId="144871CC" w:rsidR="005B4FDA" w:rsidRPr="003C3166" w:rsidRDefault="00D9726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3962A3B9" w14:textId="1DDA10FE" w:rsidR="005B4FDA" w:rsidRPr="003C3166" w:rsidRDefault="00D9726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139A811E" w14:textId="678C90A3" w:rsidR="005B4FDA" w:rsidRPr="003C3166" w:rsidRDefault="00D97265"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E1080D" w:rsidRPr="00752DE2" w14:paraId="1B5A7A59" w14:textId="2958051C"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364BF749" w14:textId="601174FC" w:rsidR="00D7377A" w:rsidRPr="003C3166" w:rsidRDefault="00D7377A" w:rsidP="00CC5596">
            <w:pPr>
              <w:rPr>
                <w:rFonts w:ascii="Calibri" w:eastAsia="Times New Roman" w:hAnsi="Calibri" w:cs="Calibri"/>
                <w:color w:val="000000"/>
              </w:rPr>
            </w:pPr>
            <w:r w:rsidRPr="003C3166">
              <w:rPr>
                <w:rFonts w:ascii="Calibri" w:eastAsia="Times New Roman" w:hAnsi="Calibri" w:cs="Calibri"/>
                <w:color w:val="000000"/>
              </w:rPr>
              <w:t>6B</w:t>
            </w:r>
          </w:p>
        </w:tc>
        <w:tc>
          <w:tcPr>
            <w:tcW w:w="633" w:type="pct"/>
            <w:shd w:val="clear" w:color="auto" w:fill="auto"/>
          </w:tcPr>
          <w:p w14:paraId="2BDAA035" w14:textId="77777777" w:rsidR="00D7377A" w:rsidRPr="0055203B"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66A1E">
              <w:rPr>
                <w:rFonts w:ascii="Calibri" w:hAnsi="Calibri"/>
                <w:b/>
                <w:bCs/>
                <w:sz w:val="20"/>
                <w:szCs w:val="20"/>
              </w:rPr>
              <w:t>PT</w:t>
            </w:r>
            <w:r>
              <w:rPr>
                <w:rFonts w:ascii="Calibri" w:hAnsi="Calibri"/>
                <w:sz w:val="20"/>
                <w:szCs w:val="20"/>
              </w:rPr>
              <w:t xml:space="preserve"> - </w:t>
            </w:r>
            <w:r w:rsidRPr="00E00F46">
              <w:rPr>
                <w:rFonts w:ascii="Calibri" w:hAnsi="Calibri"/>
                <w:sz w:val="20"/>
                <w:szCs w:val="20"/>
              </w:rPr>
              <w:t xml:space="preserve">Enter BS Degree or Upper Division </w:t>
            </w:r>
          </w:p>
          <w:p w14:paraId="1AF93D38" w14:textId="2305EA89" w:rsidR="00D7377A" w:rsidRPr="0055203B"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96" w:type="pct"/>
            <w:shd w:val="clear" w:color="auto" w:fill="auto"/>
          </w:tcPr>
          <w:p w14:paraId="119387AA" w14:textId="188F4FB5"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F18AB">
              <w:rPr>
                <w:rFonts w:ascii="Calibri" w:eastAsia="Times New Roman" w:hAnsi="Calibri" w:cs="Calibri"/>
                <w:color w:val="000000"/>
              </w:rPr>
              <w:t>For all AASCs, if there are changes in this element, respond to each item listed below.  If no change, the Program response should be: No change.</w:t>
            </w:r>
          </w:p>
        </w:tc>
        <w:tc>
          <w:tcPr>
            <w:tcW w:w="877" w:type="pct"/>
            <w:shd w:val="clear" w:color="auto" w:fill="auto"/>
          </w:tcPr>
          <w:p w14:paraId="1D657A65" w14:textId="11234826"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15F671CE" w14:textId="617C3F53"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5177FBC9" w14:textId="7DFA9365"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04787AB0" w14:textId="34B27F38"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799B403B" w14:textId="7F10DA76"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30C8D944" w14:textId="5F509637"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E1080D" w:rsidRPr="00752DE2" w14:paraId="1D91602F" w14:textId="2443D43B"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79145F1A" w14:textId="5C6401CA" w:rsidR="00D7377A" w:rsidRPr="003C3166" w:rsidRDefault="00D7377A" w:rsidP="00CC5596">
            <w:pPr>
              <w:rPr>
                <w:rFonts w:ascii="Calibri" w:eastAsia="Times New Roman" w:hAnsi="Calibri" w:cs="Calibri"/>
                <w:color w:val="000000"/>
              </w:rPr>
            </w:pPr>
            <w:r w:rsidRPr="003C3166">
              <w:rPr>
                <w:rFonts w:ascii="Calibri" w:eastAsia="Times New Roman" w:hAnsi="Calibri" w:cs="Calibri"/>
                <w:color w:val="000000"/>
              </w:rPr>
              <w:t>6C</w:t>
            </w:r>
          </w:p>
        </w:tc>
        <w:tc>
          <w:tcPr>
            <w:tcW w:w="633" w:type="pct"/>
            <w:shd w:val="clear" w:color="auto" w:fill="auto"/>
          </w:tcPr>
          <w:p w14:paraId="64D64D0B" w14:textId="77777777" w:rsidR="00D7377A" w:rsidRPr="0055203B"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21E21">
              <w:rPr>
                <w:rFonts w:ascii="Calibri" w:hAnsi="Calibri"/>
                <w:b/>
                <w:bCs/>
                <w:sz w:val="20"/>
                <w:szCs w:val="20"/>
              </w:rPr>
              <w:t>PT</w:t>
            </w:r>
            <w:r>
              <w:rPr>
                <w:rFonts w:ascii="Calibri" w:hAnsi="Calibri"/>
                <w:sz w:val="20"/>
                <w:szCs w:val="20"/>
              </w:rPr>
              <w:t xml:space="preserve"> - </w:t>
            </w:r>
            <w:r w:rsidRPr="00E00F46">
              <w:rPr>
                <w:rFonts w:ascii="Calibri" w:hAnsi="Calibri"/>
                <w:sz w:val="20"/>
                <w:szCs w:val="20"/>
              </w:rPr>
              <w:t>Specific Prerequisites</w:t>
            </w:r>
          </w:p>
          <w:p w14:paraId="4860AE49" w14:textId="3628F8D0" w:rsidR="00D7377A" w:rsidRPr="0055203B"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96" w:type="pct"/>
            <w:shd w:val="clear" w:color="auto" w:fill="auto"/>
          </w:tcPr>
          <w:p w14:paraId="738385CD" w14:textId="5432E3DE"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F1473E">
              <w:rPr>
                <w:rFonts w:ascii="Calibri" w:eastAsia="Times New Roman" w:hAnsi="Calibri" w:cs="Calibri"/>
                <w:color w:val="000000"/>
              </w:rPr>
              <w:t>For all AASCs, if there are changes in this element, respond to each item listed below.  If no change, the Program response should be: No change.</w:t>
            </w:r>
          </w:p>
        </w:tc>
        <w:tc>
          <w:tcPr>
            <w:tcW w:w="877" w:type="pct"/>
            <w:shd w:val="clear" w:color="auto" w:fill="auto"/>
          </w:tcPr>
          <w:p w14:paraId="1C0BE749" w14:textId="4F6BBECC"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707ED1FE" w14:textId="18D9E5AA"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2C47E725" w14:textId="5F35308E"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41EC8C9C" w14:textId="5C11DA7A"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079F8B59" w14:textId="333930FF"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59319CB2" w14:textId="519C1768"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291954" w:rsidRPr="00752DE2" w14:paraId="0C0D474F" w14:textId="5F553A85" w:rsidTr="00340507">
        <w:trPr>
          <w:trHeight w:val="20"/>
        </w:trPr>
        <w:tc>
          <w:tcPr>
            <w:cnfStyle w:val="001000000000" w:firstRow="0" w:lastRow="0" w:firstColumn="1" w:lastColumn="0" w:oddVBand="0" w:evenVBand="0" w:oddHBand="0" w:evenHBand="0" w:firstRowFirstColumn="0" w:firstRowLastColumn="0" w:lastRowFirstColumn="0" w:lastRowLastColumn="0"/>
            <w:tcW w:w="239" w:type="pct"/>
          </w:tcPr>
          <w:p w14:paraId="6D23A8BD" w14:textId="02333F00" w:rsidR="00D7377A" w:rsidRPr="003C3166" w:rsidRDefault="00D7377A" w:rsidP="00CC5596">
            <w:pPr>
              <w:rPr>
                <w:rFonts w:ascii="Calibri" w:eastAsia="Times New Roman" w:hAnsi="Calibri" w:cs="Calibri"/>
                <w:color w:val="000000"/>
              </w:rPr>
            </w:pPr>
            <w:r w:rsidRPr="003C3166">
              <w:rPr>
                <w:rFonts w:ascii="Calibri" w:eastAsia="Times New Roman" w:hAnsi="Calibri" w:cs="Calibri"/>
                <w:color w:val="000000"/>
              </w:rPr>
              <w:t>6D</w:t>
            </w:r>
          </w:p>
        </w:tc>
        <w:tc>
          <w:tcPr>
            <w:tcW w:w="633" w:type="pct"/>
            <w:shd w:val="clear" w:color="auto" w:fill="auto"/>
          </w:tcPr>
          <w:p w14:paraId="4FEF2FF2" w14:textId="77777777" w:rsidR="00D7377A" w:rsidRPr="0055203B"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6702B">
              <w:rPr>
                <w:rFonts w:ascii="Calibri" w:hAnsi="Calibri"/>
                <w:b/>
                <w:bCs/>
                <w:sz w:val="20"/>
                <w:szCs w:val="20"/>
              </w:rPr>
              <w:t>PT</w:t>
            </w:r>
            <w:r>
              <w:rPr>
                <w:rFonts w:ascii="Calibri" w:hAnsi="Calibri"/>
                <w:sz w:val="20"/>
                <w:szCs w:val="20"/>
              </w:rPr>
              <w:t xml:space="preserve"> -</w:t>
            </w:r>
            <w:r w:rsidRPr="00E00F46">
              <w:rPr>
                <w:rFonts w:ascii="Calibri" w:hAnsi="Calibri"/>
                <w:sz w:val="20"/>
                <w:szCs w:val="20"/>
              </w:rPr>
              <w:t>Curriculum Model</w:t>
            </w:r>
          </w:p>
          <w:p w14:paraId="01199B19" w14:textId="54ABA536" w:rsidR="00D7377A" w:rsidRPr="005D40DC"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96" w:type="pct"/>
            <w:shd w:val="clear" w:color="auto" w:fill="auto"/>
          </w:tcPr>
          <w:p w14:paraId="3B93D8D2" w14:textId="77777777" w:rsidR="00D7377A"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818F4">
              <w:rPr>
                <w:rFonts w:ascii="Calibri" w:eastAsia="Times New Roman" w:hAnsi="Calibri" w:cs="Calibri"/>
                <w:b/>
                <w:bCs/>
                <w:color w:val="000000"/>
              </w:rPr>
              <w:t>PT</w:t>
            </w:r>
            <w:r>
              <w:rPr>
                <w:rFonts w:ascii="Calibri" w:eastAsia="Times New Roman" w:hAnsi="Calibri" w:cs="Calibri"/>
                <w:color w:val="000000"/>
              </w:rPr>
              <w:t xml:space="preserve"> - </w:t>
            </w:r>
            <w:r w:rsidRPr="00F1473E">
              <w:rPr>
                <w:rFonts w:ascii="Calibri" w:eastAsia="Times New Roman" w:hAnsi="Calibri" w:cs="Calibri"/>
                <w:color w:val="000000"/>
              </w:rPr>
              <w:t>For all AASCs, if there are changes in this element, respond to each item listed below.  If no change, the Program response should be: No change.</w:t>
            </w:r>
          </w:p>
          <w:p w14:paraId="24C527D7" w14:textId="5F58F718" w:rsidR="00D7377A" w:rsidRPr="00AD13CB" w:rsidRDefault="00D7377A" w:rsidP="00D818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818F4">
              <w:rPr>
                <w:rFonts w:ascii="Calibri" w:eastAsia="Times New Roman" w:hAnsi="Calibri" w:cs="Calibri"/>
                <w:b/>
                <w:bCs/>
                <w:color w:val="000000"/>
              </w:rPr>
              <w:t>PTA</w:t>
            </w:r>
            <w:r>
              <w:rPr>
                <w:rFonts w:ascii="Calibri" w:eastAsia="Times New Roman" w:hAnsi="Calibri" w:cs="Calibri"/>
                <w:b/>
                <w:bCs/>
                <w:color w:val="000000"/>
              </w:rPr>
              <w:t xml:space="preserve"> - </w:t>
            </w:r>
            <w:r w:rsidRPr="00AD13CB">
              <w:rPr>
                <w:rFonts w:ascii="Calibri" w:eastAsia="Times New Roman" w:hAnsi="Calibri" w:cs="Calibri"/>
                <w:color w:val="000000"/>
              </w:rPr>
              <w:t xml:space="preserve">For </w:t>
            </w:r>
            <w:r w:rsidRPr="00CE3625">
              <w:rPr>
                <w:rFonts w:ascii="Calibri" w:eastAsia="Times New Roman" w:hAnsi="Calibri" w:cs="Calibri"/>
                <w:color w:val="000000"/>
                <w:u w:val="single"/>
              </w:rPr>
              <w:t>all AASCs except change in delivery format</w:t>
            </w:r>
            <w:r w:rsidRPr="00AD13CB">
              <w:rPr>
                <w:rFonts w:ascii="Calibri" w:eastAsia="Times New Roman" w:hAnsi="Calibri" w:cs="Calibri"/>
                <w:color w:val="000000"/>
              </w:rPr>
              <w:t>, if there are changes in this element, respond to each item listed below.  If no change, the Program response should be: No change.</w:t>
            </w:r>
          </w:p>
          <w:p w14:paraId="3A962CC3" w14:textId="77777777" w:rsidR="00D7377A" w:rsidRPr="00AD13CB" w:rsidRDefault="00D7377A" w:rsidP="00D818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C2275E9" w14:textId="2E3FFD86" w:rsidR="00D7377A" w:rsidRPr="00D818F4" w:rsidRDefault="00D7377A" w:rsidP="00D818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highlight w:val="yellow"/>
              </w:rPr>
            </w:pPr>
            <w:r w:rsidRPr="00AD13CB">
              <w:rPr>
                <w:rFonts w:ascii="Calibri" w:eastAsia="Times New Roman" w:hAnsi="Calibri" w:cs="Calibri"/>
                <w:color w:val="000000"/>
              </w:rPr>
              <w:t xml:space="preserve">If this is an </w:t>
            </w:r>
            <w:r w:rsidRPr="00CE3625">
              <w:rPr>
                <w:rFonts w:ascii="Calibri" w:eastAsia="Times New Roman" w:hAnsi="Calibri" w:cs="Calibri"/>
                <w:color w:val="000000"/>
                <w:u w:val="single"/>
              </w:rPr>
              <w:t>AASC for a change in delivery format</w:t>
            </w:r>
            <w:r w:rsidRPr="00AD13CB">
              <w:rPr>
                <w:rFonts w:ascii="Calibri" w:eastAsia="Times New Roman" w:hAnsi="Calibri" w:cs="Calibri"/>
                <w:color w:val="000000"/>
              </w:rPr>
              <w:t>, responses for each item in the Evidence of Compliance listing are required.</w:t>
            </w:r>
          </w:p>
        </w:tc>
        <w:tc>
          <w:tcPr>
            <w:tcW w:w="877" w:type="pct"/>
            <w:shd w:val="clear" w:color="auto" w:fill="auto"/>
          </w:tcPr>
          <w:p w14:paraId="20A752BA" w14:textId="020F32F4"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1090" w:type="pct"/>
            <w:gridSpan w:val="6"/>
          </w:tcPr>
          <w:p w14:paraId="2A3BE563" w14:textId="77777777"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80" w:type="pct"/>
            <w:gridSpan w:val="2"/>
          </w:tcPr>
          <w:p w14:paraId="6F5637D4" w14:textId="3A76BB3F"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80" w:type="pct"/>
          </w:tcPr>
          <w:p w14:paraId="5DB58EFC" w14:textId="369E97DD"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05" w:type="pct"/>
            <w:gridSpan w:val="4"/>
          </w:tcPr>
          <w:p w14:paraId="2F8E8D33" w14:textId="7BEFCE50"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80" w:type="pct"/>
          </w:tcPr>
          <w:p w14:paraId="4EABBE69" w14:textId="6620FFA4"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220" w:type="pct"/>
            <w:gridSpan w:val="3"/>
          </w:tcPr>
          <w:p w14:paraId="63B2E2B2" w14:textId="2590520A"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E1080D" w:rsidRPr="00752DE2" w14:paraId="5684D7AC" w14:textId="60AFB375"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747563DC" w14:textId="5FD47199" w:rsidR="00D7377A" w:rsidRPr="003C3166" w:rsidRDefault="00D7377A" w:rsidP="00CC5596">
            <w:pPr>
              <w:rPr>
                <w:rFonts w:ascii="Calibri" w:eastAsia="Times New Roman" w:hAnsi="Calibri" w:cs="Calibri"/>
                <w:color w:val="000000"/>
              </w:rPr>
            </w:pPr>
            <w:r w:rsidRPr="003C3166">
              <w:rPr>
                <w:rFonts w:ascii="Calibri" w:eastAsia="Times New Roman" w:hAnsi="Calibri" w:cs="Calibri"/>
                <w:color w:val="000000"/>
              </w:rPr>
              <w:t>6E</w:t>
            </w:r>
          </w:p>
        </w:tc>
        <w:tc>
          <w:tcPr>
            <w:tcW w:w="633" w:type="pct"/>
            <w:shd w:val="clear" w:color="auto" w:fill="auto"/>
          </w:tcPr>
          <w:p w14:paraId="59D5B8B2" w14:textId="77777777" w:rsidR="00D7377A" w:rsidRPr="0055203B"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92DBC">
              <w:rPr>
                <w:rFonts w:ascii="Calibri" w:hAnsi="Calibri"/>
                <w:b/>
                <w:bCs/>
                <w:sz w:val="20"/>
                <w:szCs w:val="20"/>
              </w:rPr>
              <w:t xml:space="preserve">PT </w:t>
            </w:r>
            <w:r>
              <w:rPr>
                <w:rFonts w:ascii="Calibri" w:hAnsi="Calibri"/>
                <w:sz w:val="20"/>
                <w:szCs w:val="20"/>
              </w:rPr>
              <w:t>-</w:t>
            </w:r>
            <w:r w:rsidRPr="00E00F46">
              <w:rPr>
                <w:rFonts w:ascii="Calibri" w:hAnsi="Calibri"/>
                <w:sz w:val="20"/>
                <w:szCs w:val="20"/>
              </w:rPr>
              <w:t>Organization of Curriculum</w:t>
            </w:r>
          </w:p>
          <w:p w14:paraId="4A801D66" w14:textId="3C1253C5" w:rsidR="00D7377A" w:rsidRPr="00710654"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96" w:type="pct"/>
            <w:shd w:val="clear" w:color="auto" w:fill="auto"/>
          </w:tcPr>
          <w:p w14:paraId="340E06E0" w14:textId="77777777" w:rsidR="00D7377A" w:rsidRPr="002858C3" w:rsidRDefault="00D7377A" w:rsidP="002858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58C3">
              <w:rPr>
                <w:rFonts w:ascii="Calibri" w:eastAsia="Times New Roman" w:hAnsi="Calibri" w:cs="Calibri"/>
                <w:color w:val="000000"/>
              </w:rPr>
              <w:t xml:space="preserve">For </w:t>
            </w:r>
            <w:r w:rsidRPr="002858C3">
              <w:rPr>
                <w:rFonts w:ascii="Calibri" w:eastAsia="Times New Roman" w:hAnsi="Calibri" w:cs="Calibri"/>
                <w:color w:val="000000"/>
                <w:u w:val="single"/>
              </w:rPr>
              <w:t>all AASCs except change in delivery format</w:t>
            </w:r>
            <w:r w:rsidRPr="002858C3">
              <w:rPr>
                <w:rFonts w:ascii="Calibri" w:eastAsia="Times New Roman" w:hAnsi="Calibri" w:cs="Calibri"/>
                <w:color w:val="000000"/>
              </w:rPr>
              <w:t xml:space="preserve">, if there are changes in this element, respond to each item listed </w:t>
            </w:r>
            <w:r w:rsidRPr="002858C3">
              <w:rPr>
                <w:rFonts w:ascii="Calibri" w:eastAsia="Times New Roman" w:hAnsi="Calibri" w:cs="Calibri"/>
                <w:color w:val="000000"/>
              </w:rPr>
              <w:lastRenderedPageBreak/>
              <w:t>below.  If no change, the Program response should be: No change.</w:t>
            </w:r>
          </w:p>
          <w:p w14:paraId="192A95D8" w14:textId="77777777" w:rsidR="00D7377A" w:rsidRPr="002858C3" w:rsidRDefault="00D7377A" w:rsidP="002858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546C201" w14:textId="11C34A7A" w:rsidR="00D7377A" w:rsidRPr="003C3166" w:rsidRDefault="00D7377A" w:rsidP="002858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2858C3">
              <w:rPr>
                <w:rFonts w:ascii="Calibri" w:eastAsia="Times New Roman" w:hAnsi="Calibri" w:cs="Calibri"/>
                <w:color w:val="000000"/>
              </w:rPr>
              <w:t xml:space="preserve">If this is </w:t>
            </w:r>
            <w:r w:rsidRPr="002858C3">
              <w:rPr>
                <w:rFonts w:ascii="Calibri" w:eastAsia="Times New Roman" w:hAnsi="Calibri" w:cs="Calibri"/>
                <w:color w:val="000000"/>
                <w:u w:val="single"/>
              </w:rPr>
              <w:t>an AASC for a change in delivery format</w:t>
            </w:r>
            <w:r w:rsidRPr="002858C3">
              <w:rPr>
                <w:rFonts w:ascii="Calibri" w:eastAsia="Times New Roman" w:hAnsi="Calibri" w:cs="Calibri"/>
                <w:color w:val="000000"/>
              </w:rPr>
              <w:t>, responses for each item in the Evidence of Compliance listing are required.</w:t>
            </w:r>
          </w:p>
        </w:tc>
        <w:tc>
          <w:tcPr>
            <w:tcW w:w="877" w:type="pct"/>
            <w:shd w:val="clear" w:color="auto" w:fill="auto"/>
          </w:tcPr>
          <w:p w14:paraId="5C0DD2E9" w14:textId="4E0DDF92"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39E0164C" w14:textId="284D5881"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14119662" w14:textId="042CB21F"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3FA0585D" w14:textId="1A5243F4"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04F6428B" w14:textId="2F89DAA8"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4F8485D1" w14:textId="20173ED4" w:rsidR="00D7377A" w:rsidRPr="003C3166" w:rsidRDefault="00D7377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8955AA" w:rsidRPr="00752DE2" w14:paraId="1D8D34F7" w14:textId="2A0E7580"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4152B8ED" w14:textId="2FCDBE21"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6F</w:t>
            </w:r>
          </w:p>
        </w:tc>
        <w:tc>
          <w:tcPr>
            <w:tcW w:w="633" w:type="pct"/>
            <w:shd w:val="clear" w:color="auto" w:fill="auto"/>
          </w:tcPr>
          <w:p w14:paraId="580EA663" w14:textId="517DC1C3"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Interprofessional Education</w:t>
            </w:r>
          </w:p>
        </w:tc>
        <w:tc>
          <w:tcPr>
            <w:tcW w:w="1296" w:type="pct"/>
            <w:shd w:val="clear" w:color="auto" w:fill="auto"/>
          </w:tcPr>
          <w:p w14:paraId="16A91FC3" w14:textId="2E49F8B6" w:rsidR="005B4FDA" w:rsidRPr="003C3166" w:rsidRDefault="007A10A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7A10A6">
              <w:rPr>
                <w:rFonts w:ascii="Calibri" w:eastAsia="Times New Roman" w:hAnsi="Calibri" w:cs="Calibri"/>
                <w:color w:val="000000"/>
              </w:rPr>
              <w:t xml:space="preserve">For </w:t>
            </w:r>
            <w:r w:rsidRPr="007A10A6">
              <w:rPr>
                <w:rFonts w:ascii="Calibri" w:eastAsia="Times New Roman" w:hAnsi="Calibri" w:cs="Calibri"/>
                <w:color w:val="000000"/>
                <w:u w:val="single"/>
              </w:rPr>
              <w:t>all AASCs,</w:t>
            </w:r>
            <w:r w:rsidRPr="007A10A6">
              <w:rPr>
                <w:rFonts w:ascii="Calibri" w:eastAsia="Times New Roman" w:hAnsi="Calibri" w:cs="Calibri"/>
                <w:color w:val="000000"/>
              </w:rPr>
              <w:t xml:space="preserve"> if there are changes in this element, respond to each item listed below.  If no change, the Program response should be: No change.</w:t>
            </w:r>
          </w:p>
        </w:tc>
        <w:tc>
          <w:tcPr>
            <w:tcW w:w="877" w:type="pct"/>
            <w:shd w:val="clear" w:color="auto" w:fill="auto"/>
          </w:tcPr>
          <w:p w14:paraId="3F77AE8D" w14:textId="76BEF425"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540D4046" w14:textId="05DCEE4D" w:rsidR="005B4FDA" w:rsidRPr="003C3166" w:rsidRDefault="00E92E4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2DBFDCBD" w14:textId="5F212982" w:rsidR="005B4FDA" w:rsidRPr="003C3166" w:rsidRDefault="00E92E4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68798C7D" w14:textId="4500A8B3" w:rsidR="005B4FDA" w:rsidRPr="003C3166" w:rsidRDefault="00E92E4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60253A28" w14:textId="7934A8F6" w:rsidR="005B4FDA" w:rsidRPr="003C3166" w:rsidRDefault="00E92E4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07BE696C" w14:textId="332821E9" w:rsidR="005B4FDA" w:rsidRPr="003C3166" w:rsidRDefault="00E92E4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8955AA" w:rsidRPr="00752DE2" w14:paraId="1F02B5BC" w14:textId="2EDF175F"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4D35AB8A" w14:textId="409631BA"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6G</w:t>
            </w:r>
          </w:p>
        </w:tc>
        <w:tc>
          <w:tcPr>
            <w:tcW w:w="633" w:type="pct"/>
            <w:shd w:val="clear" w:color="auto" w:fill="auto"/>
          </w:tcPr>
          <w:p w14:paraId="628F87F9" w14:textId="607F2569"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Course Syllabi</w:t>
            </w:r>
          </w:p>
        </w:tc>
        <w:tc>
          <w:tcPr>
            <w:tcW w:w="1296" w:type="pct"/>
            <w:shd w:val="clear" w:color="auto" w:fill="auto"/>
          </w:tcPr>
          <w:p w14:paraId="02BF4DAD" w14:textId="77777777" w:rsidR="005B4FDA" w:rsidRDefault="00E92E4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92E48">
              <w:rPr>
                <w:rFonts w:ascii="Calibri" w:eastAsia="Times New Roman" w:hAnsi="Calibri" w:cs="Calibri"/>
                <w:color w:val="000000"/>
              </w:rPr>
              <w:t xml:space="preserve">For </w:t>
            </w:r>
            <w:r w:rsidRPr="00E92E48">
              <w:rPr>
                <w:rFonts w:ascii="Calibri" w:eastAsia="Times New Roman" w:hAnsi="Calibri" w:cs="Calibri"/>
                <w:color w:val="000000"/>
                <w:u w:val="single"/>
              </w:rPr>
              <w:t>all AASCs except change in delivery format</w:t>
            </w:r>
            <w:r w:rsidRPr="00E92E48">
              <w:rPr>
                <w:rFonts w:ascii="Calibri" w:eastAsia="Times New Roman" w:hAnsi="Calibri" w:cs="Calibri"/>
                <w:color w:val="000000"/>
              </w:rPr>
              <w:t>, if there are changes in this element, respond to each item listed below.  If no change, the Program response should be: No change.</w:t>
            </w:r>
          </w:p>
          <w:p w14:paraId="77DF4D32" w14:textId="3C99889D" w:rsidR="00D44621" w:rsidRPr="003C3166" w:rsidRDefault="00D44621"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44621">
              <w:rPr>
                <w:rFonts w:ascii="Calibri" w:eastAsia="Times New Roman" w:hAnsi="Calibri" w:cs="Calibri"/>
                <w:color w:val="000000"/>
              </w:rPr>
              <w:t xml:space="preserve">If this is </w:t>
            </w:r>
            <w:r w:rsidRPr="00D44621">
              <w:rPr>
                <w:rFonts w:ascii="Calibri" w:eastAsia="Times New Roman" w:hAnsi="Calibri" w:cs="Calibri"/>
                <w:color w:val="000000"/>
                <w:u w:val="single"/>
              </w:rPr>
              <w:t>an AASC for a change in delivery format</w:t>
            </w:r>
            <w:r w:rsidRPr="00D44621">
              <w:rPr>
                <w:rFonts w:ascii="Calibri" w:eastAsia="Times New Roman" w:hAnsi="Calibri" w:cs="Calibri"/>
                <w:color w:val="000000"/>
              </w:rPr>
              <w:t>, responses for each item in the Evidence of Compliance listing are required.</w:t>
            </w:r>
          </w:p>
        </w:tc>
        <w:tc>
          <w:tcPr>
            <w:tcW w:w="877" w:type="pct"/>
            <w:shd w:val="clear" w:color="auto" w:fill="auto"/>
          </w:tcPr>
          <w:p w14:paraId="48DA65F0" w14:textId="77777777" w:rsidR="005B4FDA" w:rsidRDefault="00081FD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81FDB">
              <w:rPr>
                <w:rFonts w:ascii="Calibri" w:eastAsia="Times New Roman" w:hAnsi="Calibri" w:cs="Calibri"/>
                <w:color w:val="000000"/>
              </w:rPr>
              <w:t>**</w:t>
            </w:r>
            <w:r>
              <w:t xml:space="preserve"> </w:t>
            </w:r>
            <w:r w:rsidRPr="00081FDB">
              <w:rPr>
                <w:rFonts w:ascii="Calibri" w:eastAsia="Times New Roman" w:hAnsi="Calibri" w:cs="Calibri"/>
                <w:color w:val="000000"/>
              </w:rPr>
              <w:t>Syllabi</w:t>
            </w:r>
          </w:p>
          <w:p w14:paraId="02033C6A" w14:textId="7809C5BC" w:rsidR="00647C56" w:rsidRPr="003C3166" w:rsidRDefault="00647C56"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647C56">
              <w:rPr>
                <w:rFonts w:ascii="Calibri" w:eastAsia="Times New Roman" w:hAnsi="Calibri" w:cs="Calibri"/>
                <w:color w:val="000000"/>
              </w:rPr>
              <w:t>**</w:t>
            </w:r>
            <w:r>
              <w:t xml:space="preserve"> </w:t>
            </w:r>
            <w:r w:rsidRPr="00647C56">
              <w:rPr>
                <w:rFonts w:ascii="Calibri" w:eastAsia="Times New Roman" w:hAnsi="Calibri" w:cs="Calibri"/>
                <w:color w:val="000000"/>
              </w:rPr>
              <w:t>Syllabi for each course affected by the change in delivery format</w:t>
            </w:r>
          </w:p>
        </w:tc>
        <w:tc>
          <w:tcPr>
            <w:tcW w:w="334" w:type="pct"/>
            <w:gridSpan w:val="2"/>
          </w:tcPr>
          <w:p w14:paraId="6EAA74AD" w14:textId="1EE3F6D3" w:rsidR="005B4FDA" w:rsidRPr="003C3166" w:rsidRDefault="00E92E4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48F502F6" w14:textId="36558671" w:rsidR="005B4FDA" w:rsidRPr="003C3166" w:rsidRDefault="00E92E4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61218BC3" w14:textId="25A2B313" w:rsidR="005B4FDA" w:rsidRPr="003C3166" w:rsidRDefault="00E92E4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7E99B2F4" w14:textId="78B92786" w:rsidR="005B4FDA" w:rsidRPr="003C3166" w:rsidRDefault="00E92E4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3F9067C3" w14:textId="6478DCF6" w:rsidR="005B4FDA" w:rsidRPr="003C3166" w:rsidRDefault="00E92E48"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8955AA" w:rsidRPr="00752DE2" w14:paraId="7125F7D6" w14:textId="21E96BEC"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4602B6A7" w14:textId="2CCA838F" w:rsidR="005B4FDA" w:rsidRPr="003C3166" w:rsidRDefault="005B4FDA" w:rsidP="00CC5596">
            <w:pPr>
              <w:rPr>
                <w:rFonts w:ascii="Calibri" w:eastAsia="Times New Roman" w:hAnsi="Calibri" w:cs="Calibri"/>
                <w:color w:val="000000"/>
              </w:rPr>
            </w:pPr>
            <w:r w:rsidRPr="003C3166">
              <w:rPr>
                <w:rFonts w:ascii="Calibri" w:eastAsia="Times New Roman" w:hAnsi="Calibri" w:cs="Calibri"/>
                <w:color w:val="000000"/>
              </w:rPr>
              <w:t>6H</w:t>
            </w:r>
          </w:p>
        </w:tc>
        <w:tc>
          <w:tcPr>
            <w:tcW w:w="633" w:type="pct"/>
            <w:shd w:val="clear" w:color="auto" w:fill="auto"/>
          </w:tcPr>
          <w:p w14:paraId="05C61E49" w14:textId="08CB299B" w:rsidR="005B4FDA" w:rsidRPr="0055203B"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Course Objectives</w:t>
            </w:r>
          </w:p>
        </w:tc>
        <w:tc>
          <w:tcPr>
            <w:tcW w:w="1296" w:type="pct"/>
            <w:shd w:val="clear" w:color="auto" w:fill="auto"/>
          </w:tcPr>
          <w:p w14:paraId="0C1D83F2" w14:textId="26C495DB" w:rsidR="005B4FDA" w:rsidRPr="003C3166" w:rsidRDefault="004A548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4A548F">
              <w:rPr>
                <w:rFonts w:ascii="Calibri" w:eastAsia="Times New Roman" w:hAnsi="Calibri" w:cs="Calibri"/>
                <w:color w:val="000000"/>
              </w:rPr>
              <w:t xml:space="preserve">For </w:t>
            </w:r>
            <w:r w:rsidRPr="004A548F">
              <w:rPr>
                <w:rFonts w:ascii="Calibri" w:eastAsia="Times New Roman" w:hAnsi="Calibri" w:cs="Calibri"/>
                <w:color w:val="000000"/>
                <w:u w:val="single"/>
              </w:rPr>
              <w:t>all AASCs</w:t>
            </w:r>
            <w:r w:rsidRPr="004A548F">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6DBF9B45" w14:textId="0DB24C15" w:rsidR="005B4FDA" w:rsidRPr="003C3166" w:rsidRDefault="005B4FDA"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07330D8A" w14:textId="6B5406C5" w:rsidR="005B4FDA" w:rsidRPr="003C3166" w:rsidRDefault="004A548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073AC384" w14:textId="0E82782F" w:rsidR="005B4FDA" w:rsidRPr="003C3166" w:rsidRDefault="004A548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73E293F3" w14:textId="1C8D67CA" w:rsidR="005B4FDA" w:rsidRPr="003C3166" w:rsidRDefault="004A548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02FBD55C" w14:textId="03ADA078" w:rsidR="005B4FDA" w:rsidRPr="003C3166" w:rsidRDefault="004A548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12DE0C89" w14:textId="74F53EF8" w:rsidR="005B4FDA" w:rsidRPr="003C3166" w:rsidRDefault="004A548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8955AA" w:rsidRPr="00752DE2" w14:paraId="50128AC0" w14:textId="6B93A86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8A1BE68" w14:textId="09070AC0" w:rsidR="00F22329" w:rsidRPr="003C3166" w:rsidRDefault="00F22329" w:rsidP="00CC5596">
            <w:pPr>
              <w:rPr>
                <w:rFonts w:ascii="Calibri" w:eastAsia="Times New Roman" w:hAnsi="Calibri" w:cs="Calibri"/>
                <w:color w:val="000000"/>
              </w:rPr>
            </w:pPr>
            <w:r w:rsidRPr="003C3166">
              <w:rPr>
                <w:rFonts w:ascii="Calibri" w:eastAsia="Times New Roman" w:hAnsi="Calibri" w:cs="Calibri"/>
                <w:color w:val="000000"/>
              </w:rPr>
              <w:t>6I</w:t>
            </w:r>
          </w:p>
        </w:tc>
        <w:tc>
          <w:tcPr>
            <w:tcW w:w="633" w:type="pct"/>
            <w:shd w:val="clear" w:color="auto" w:fill="auto"/>
          </w:tcPr>
          <w:p w14:paraId="26694DE2" w14:textId="7507C778" w:rsidR="00F22329" w:rsidRPr="0055203B"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Variety of Instructional Methods</w:t>
            </w:r>
          </w:p>
        </w:tc>
        <w:tc>
          <w:tcPr>
            <w:tcW w:w="1296" w:type="pct"/>
            <w:shd w:val="clear" w:color="auto" w:fill="auto"/>
          </w:tcPr>
          <w:p w14:paraId="7D084859" w14:textId="77777777" w:rsidR="00F22329" w:rsidRPr="00333CBC" w:rsidRDefault="00F22329" w:rsidP="00333C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33CBC">
              <w:rPr>
                <w:rFonts w:ascii="Calibri" w:eastAsia="Times New Roman" w:hAnsi="Calibri" w:cs="Calibri"/>
                <w:color w:val="000000"/>
              </w:rPr>
              <w:t xml:space="preserve">For </w:t>
            </w:r>
            <w:r w:rsidRPr="00333CBC">
              <w:rPr>
                <w:rFonts w:ascii="Calibri" w:eastAsia="Times New Roman" w:hAnsi="Calibri" w:cs="Calibri"/>
                <w:color w:val="000000"/>
                <w:u w:val="single"/>
              </w:rPr>
              <w:t>all AASCs except change in delivery format</w:t>
            </w:r>
            <w:r w:rsidRPr="00333CBC">
              <w:rPr>
                <w:rFonts w:ascii="Calibri" w:eastAsia="Times New Roman" w:hAnsi="Calibri" w:cs="Calibri"/>
                <w:color w:val="000000"/>
              </w:rPr>
              <w:t>, if there are changes in this element, respond to each item listed below.  If no change, the Program response should be: No change.</w:t>
            </w:r>
          </w:p>
          <w:p w14:paraId="41CC7B3D" w14:textId="77777777" w:rsidR="00F22329" w:rsidRPr="00333CBC" w:rsidRDefault="00F22329" w:rsidP="00333C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37C559CE" w14:textId="5CA0A535" w:rsidR="00F22329" w:rsidRPr="003C3166" w:rsidRDefault="00F22329" w:rsidP="00333C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333CBC">
              <w:rPr>
                <w:rFonts w:ascii="Calibri" w:eastAsia="Times New Roman" w:hAnsi="Calibri" w:cs="Calibri"/>
                <w:color w:val="000000"/>
              </w:rPr>
              <w:t xml:space="preserve">If this is </w:t>
            </w:r>
            <w:r w:rsidRPr="00333CBC">
              <w:rPr>
                <w:rFonts w:ascii="Calibri" w:eastAsia="Times New Roman" w:hAnsi="Calibri" w:cs="Calibri"/>
                <w:color w:val="000000"/>
                <w:u w:val="single"/>
              </w:rPr>
              <w:t>an AASC for a change in delivery format</w:t>
            </w:r>
            <w:r w:rsidRPr="00333CBC">
              <w:rPr>
                <w:rFonts w:ascii="Calibri" w:eastAsia="Times New Roman" w:hAnsi="Calibri" w:cs="Calibri"/>
                <w:color w:val="000000"/>
              </w:rPr>
              <w:t>, responses for each item in the Evidence of Compliance listing are required.</w:t>
            </w:r>
          </w:p>
        </w:tc>
        <w:tc>
          <w:tcPr>
            <w:tcW w:w="877" w:type="pct"/>
            <w:shd w:val="clear" w:color="auto" w:fill="auto"/>
          </w:tcPr>
          <w:p w14:paraId="2FF98FC7" w14:textId="6C84A546"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18D44D82" w14:textId="165F95B8"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23AE3FAE" w14:textId="64F30C20" w:rsidR="00F22329" w:rsidRPr="003C3166" w:rsidRDefault="00D315B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p w14:paraId="6ECDCCAD" w14:textId="371FA3C8"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6831FA36" w14:textId="3EB8158D"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4D0C3A9A" w14:textId="111DC916"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6525010" w14:textId="77777777"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tcPr>
          <w:p w14:paraId="15D7AA75" w14:textId="6C43B2CB"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DB2F9F0" w14:textId="5B251B8A" w:rsidR="00F22329" w:rsidRPr="003C3166" w:rsidRDefault="00D315B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262B1ED7" w14:textId="6C693BBD"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F4AEFDA" w14:textId="6BF9E23D"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8E05E8D" w14:textId="04C09AA8"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0F030AC" w14:textId="77777777"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tcPr>
          <w:p w14:paraId="149D4D6E" w14:textId="276CA8A4"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1B03D6A" w14:textId="399E56E6" w:rsidR="00F22329" w:rsidRPr="003C3166" w:rsidRDefault="00D315B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1130FE27" w14:textId="0E1FB1EB"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F92CE59" w14:textId="57E52DED"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E02FE4D" w14:textId="49D6FE43"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8FD99A7" w14:textId="77777777"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tcPr>
          <w:p w14:paraId="5505D52B" w14:textId="6DA8BADD"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BCFB6E0" w14:textId="0A788043" w:rsidR="00F22329" w:rsidRPr="003C3166" w:rsidRDefault="00D315B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4AA78A90" w14:textId="56A6A8D0"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87B9254" w14:textId="786F0884"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61F3944" w14:textId="77777777"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tcPr>
          <w:p w14:paraId="54CD153D" w14:textId="04ED0C51"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AB4A165" w14:textId="4BDD417D" w:rsidR="00F22329" w:rsidRPr="003C3166" w:rsidRDefault="00D315BF"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50D5A060" w14:textId="3560BAA7"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2E765D17" w14:textId="72B2DD1F" w:rsidR="00F22329" w:rsidRPr="003C3166" w:rsidRDefault="00F22329"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AB05FF2" w14:textId="58F11FE0" w:rsidR="00F22329" w:rsidRPr="003C3166" w:rsidRDefault="00F22329"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9053BB" w:rsidRPr="00752DE2" w14:paraId="25496C70" w14:textId="213433AD"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A8B18F6" w14:textId="1BAA5412"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6J1</w:t>
            </w:r>
          </w:p>
        </w:tc>
        <w:tc>
          <w:tcPr>
            <w:tcW w:w="633" w:type="pct"/>
            <w:shd w:val="clear" w:color="auto" w:fill="auto"/>
          </w:tcPr>
          <w:p w14:paraId="5CCA7C58" w14:textId="5FF65130" w:rsidR="009053BB" w:rsidRPr="0055203B"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Variety of Evaluation Processes</w:t>
            </w:r>
          </w:p>
        </w:tc>
        <w:tc>
          <w:tcPr>
            <w:tcW w:w="1296" w:type="pct"/>
            <w:vMerge w:val="restart"/>
            <w:shd w:val="clear" w:color="auto" w:fill="auto"/>
          </w:tcPr>
          <w:p w14:paraId="0795968D" w14:textId="77777777" w:rsidR="009053BB" w:rsidRPr="00AE7FFC" w:rsidRDefault="009053BB" w:rsidP="00AE7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7FFC">
              <w:rPr>
                <w:rFonts w:ascii="Calibri" w:eastAsia="Times New Roman" w:hAnsi="Calibri" w:cs="Calibri"/>
                <w:color w:val="000000"/>
              </w:rPr>
              <w:t xml:space="preserve">If this is an </w:t>
            </w:r>
            <w:r w:rsidRPr="00E51E74">
              <w:rPr>
                <w:rFonts w:ascii="Calibri" w:eastAsia="Times New Roman" w:hAnsi="Calibri" w:cs="Calibri"/>
                <w:color w:val="000000"/>
                <w:u w:val="single"/>
              </w:rPr>
              <w:t>AASC for change in delivery format for distance education</w:t>
            </w:r>
            <w:r w:rsidRPr="00AE7FFC">
              <w:rPr>
                <w:rFonts w:ascii="Calibri" w:eastAsia="Times New Roman" w:hAnsi="Calibri" w:cs="Calibri"/>
                <w:color w:val="000000"/>
              </w:rPr>
              <w:t>, responses for each item in the Evidence of Compliance listing are required.</w:t>
            </w:r>
          </w:p>
          <w:p w14:paraId="10BD5938" w14:textId="77777777" w:rsidR="009053BB" w:rsidRPr="00AE7FFC" w:rsidRDefault="009053BB" w:rsidP="00AE7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6F042B18"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AE7FFC">
              <w:rPr>
                <w:rFonts w:ascii="Calibri" w:eastAsia="Times New Roman" w:hAnsi="Calibri" w:cs="Calibri"/>
                <w:color w:val="000000"/>
              </w:rPr>
              <w:t xml:space="preserve">For </w:t>
            </w:r>
            <w:r w:rsidRPr="00E51E74">
              <w:rPr>
                <w:rFonts w:ascii="Calibri" w:eastAsia="Times New Roman" w:hAnsi="Calibri" w:cs="Calibri"/>
                <w:color w:val="000000"/>
                <w:u w:val="single"/>
              </w:rPr>
              <w:t>all other AASCs</w:t>
            </w:r>
            <w:r w:rsidRPr="00AE7FFC">
              <w:rPr>
                <w:rFonts w:ascii="Calibri" w:eastAsia="Times New Roman" w:hAnsi="Calibri" w:cs="Calibri"/>
                <w:color w:val="000000"/>
              </w:rPr>
              <w:t>, if there are changes in this element, respond to each item listed below.  If no change, the Program response should be: No change.</w:t>
            </w:r>
          </w:p>
          <w:p w14:paraId="0E2E0008"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B95EB6">
              <w:rPr>
                <w:rFonts w:ascii="Calibri" w:eastAsia="Times New Roman" w:hAnsi="Calibri" w:cs="Calibri"/>
                <w:color w:val="000000"/>
              </w:rPr>
              <w:t xml:space="preserve">For </w:t>
            </w:r>
            <w:r w:rsidRPr="00B95EB6">
              <w:rPr>
                <w:rFonts w:ascii="Calibri" w:eastAsia="Times New Roman" w:hAnsi="Calibri" w:cs="Calibri"/>
                <w:color w:val="000000"/>
                <w:u w:val="single"/>
              </w:rPr>
              <w:t>all AASCs</w:t>
            </w:r>
            <w:r w:rsidRPr="00B95EB6">
              <w:rPr>
                <w:rFonts w:ascii="Calibri" w:eastAsia="Times New Roman" w:hAnsi="Calibri" w:cs="Calibri"/>
                <w:color w:val="000000"/>
              </w:rPr>
              <w:t>, if there are changes in this element, respond to each item listed below.  If no change, the Program response should be: No change.</w:t>
            </w:r>
          </w:p>
          <w:p w14:paraId="15C3DA2D" w14:textId="77777777" w:rsidR="009053BB" w:rsidRPr="008C6D15" w:rsidRDefault="009053BB" w:rsidP="008C6D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C6D15">
              <w:rPr>
                <w:rFonts w:ascii="Calibri" w:eastAsia="Times New Roman" w:hAnsi="Calibri" w:cs="Calibri"/>
                <w:color w:val="000000"/>
              </w:rPr>
              <w:t xml:space="preserve">If this is </w:t>
            </w:r>
            <w:r w:rsidRPr="008C6D15">
              <w:rPr>
                <w:rFonts w:ascii="Calibri" w:eastAsia="Times New Roman" w:hAnsi="Calibri" w:cs="Calibri"/>
                <w:color w:val="000000"/>
                <w:u w:val="single"/>
              </w:rPr>
              <w:t>an AASC for change in delivery format for distance education</w:t>
            </w:r>
            <w:r w:rsidRPr="008C6D15">
              <w:rPr>
                <w:rFonts w:ascii="Calibri" w:eastAsia="Times New Roman" w:hAnsi="Calibri" w:cs="Calibri"/>
                <w:color w:val="000000"/>
              </w:rPr>
              <w:t>, responses for each item in the Evidence of Compliance listing are required.</w:t>
            </w:r>
          </w:p>
          <w:p w14:paraId="15959B5C" w14:textId="77777777" w:rsidR="009053BB" w:rsidRPr="008C6D15" w:rsidRDefault="009053BB" w:rsidP="008C6D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3921DB7D"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8C6D15">
              <w:rPr>
                <w:rFonts w:ascii="Calibri" w:eastAsia="Times New Roman" w:hAnsi="Calibri" w:cs="Calibri"/>
                <w:color w:val="000000"/>
              </w:rPr>
              <w:t xml:space="preserve">For </w:t>
            </w:r>
            <w:r w:rsidRPr="008C6D15">
              <w:rPr>
                <w:rFonts w:ascii="Calibri" w:eastAsia="Times New Roman" w:hAnsi="Calibri" w:cs="Calibri"/>
                <w:color w:val="000000"/>
                <w:u w:val="single"/>
              </w:rPr>
              <w:t>all other AASCs</w:t>
            </w:r>
            <w:r w:rsidRPr="008C6D15">
              <w:rPr>
                <w:rFonts w:ascii="Calibri" w:eastAsia="Times New Roman" w:hAnsi="Calibri" w:cs="Calibri"/>
                <w:color w:val="000000"/>
              </w:rPr>
              <w:t>, if there are changes in this element, respond to each item listed below.  If no change, the Program response should be: No change.</w:t>
            </w:r>
          </w:p>
          <w:p w14:paraId="62EE24EC" w14:textId="77777777" w:rsidR="009053BB" w:rsidRPr="008C6D15" w:rsidRDefault="009053BB" w:rsidP="00347C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C6D15">
              <w:rPr>
                <w:rFonts w:ascii="Calibri" w:eastAsia="Times New Roman" w:hAnsi="Calibri" w:cs="Calibri"/>
                <w:color w:val="000000"/>
              </w:rPr>
              <w:t xml:space="preserve">If this is </w:t>
            </w:r>
            <w:r w:rsidRPr="008C6D15">
              <w:rPr>
                <w:rFonts w:ascii="Calibri" w:eastAsia="Times New Roman" w:hAnsi="Calibri" w:cs="Calibri"/>
                <w:color w:val="000000"/>
                <w:u w:val="single"/>
              </w:rPr>
              <w:t>an AASC for change in delivery format for distance education</w:t>
            </w:r>
            <w:r w:rsidRPr="008C6D15">
              <w:rPr>
                <w:rFonts w:ascii="Calibri" w:eastAsia="Times New Roman" w:hAnsi="Calibri" w:cs="Calibri"/>
                <w:color w:val="000000"/>
              </w:rPr>
              <w:t>, responses for each item in the Evidence of Compliance listing are required.</w:t>
            </w:r>
          </w:p>
          <w:p w14:paraId="650B5BC2" w14:textId="77777777" w:rsidR="009053BB" w:rsidRPr="008C6D15" w:rsidRDefault="009053BB" w:rsidP="00347C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63929D5"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8C6D15">
              <w:rPr>
                <w:rFonts w:ascii="Calibri" w:eastAsia="Times New Roman" w:hAnsi="Calibri" w:cs="Calibri"/>
                <w:color w:val="000000"/>
              </w:rPr>
              <w:t xml:space="preserve">For </w:t>
            </w:r>
            <w:r w:rsidRPr="008C6D15">
              <w:rPr>
                <w:rFonts w:ascii="Calibri" w:eastAsia="Times New Roman" w:hAnsi="Calibri" w:cs="Calibri"/>
                <w:color w:val="000000"/>
                <w:u w:val="single"/>
              </w:rPr>
              <w:t>all other AASCs</w:t>
            </w:r>
            <w:r w:rsidRPr="008C6D15">
              <w:rPr>
                <w:rFonts w:ascii="Calibri" w:eastAsia="Times New Roman" w:hAnsi="Calibri" w:cs="Calibri"/>
                <w:color w:val="000000"/>
              </w:rPr>
              <w:t>, if there are changes in this element, respond to each item</w:t>
            </w:r>
            <w:r>
              <w:rPr>
                <w:rFonts w:ascii="Calibri" w:eastAsia="Times New Roman" w:hAnsi="Calibri" w:cs="Calibri"/>
                <w:color w:val="000000"/>
              </w:rPr>
              <w:t xml:space="preserve"> </w:t>
            </w:r>
            <w:r w:rsidRPr="008C6D15">
              <w:rPr>
                <w:rFonts w:ascii="Calibri" w:eastAsia="Times New Roman" w:hAnsi="Calibri" w:cs="Calibri"/>
                <w:color w:val="000000"/>
              </w:rPr>
              <w:t xml:space="preserve"> listed below.  If no change, the Program response should be: No change.</w:t>
            </w:r>
          </w:p>
          <w:p w14:paraId="6A06AC2A"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C6D15">
              <w:rPr>
                <w:rFonts w:ascii="Calibri" w:eastAsia="Times New Roman" w:hAnsi="Calibri" w:cs="Calibri"/>
                <w:color w:val="000000"/>
              </w:rPr>
              <w:t xml:space="preserve">If this is </w:t>
            </w:r>
            <w:r w:rsidRPr="008C6D15">
              <w:rPr>
                <w:rFonts w:ascii="Calibri" w:eastAsia="Times New Roman" w:hAnsi="Calibri" w:cs="Calibri"/>
                <w:color w:val="000000"/>
                <w:u w:val="single"/>
              </w:rPr>
              <w:t>an AASC for change in delivery format for distance education</w:t>
            </w:r>
            <w:r w:rsidRPr="008C6D15">
              <w:rPr>
                <w:rFonts w:ascii="Calibri" w:eastAsia="Times New Roman" w:hAnsi="Calibri" w:cs="Calibri"/>
                <w:color w:val="000000"/>
              </w:rPr>
              <w:t>, responses for each item in the Evidence of Compliance listing are required.</w:t>
            </w:r>
          </w:p>
          <w:p w14:paraId="1D07B4A8"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5A4AC21"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8C6D15">
              <w:rPr>
                <w:rFonts w:ascii="Calibri" w:eastAsia="Times New Roman" w:hAnsi="Calibri" w:cs="Calibri"/>
                <w:color w:val="000000"/>
              </w:rPr>
              <w:t xml:space="preserve">For </w:t>
            </w:r>
            <w:r w:rsidRPr="008C6D15">
              <w:rPr>
                <w:rFonts w:ascii="Calibri" w:eastAsia="Times New Roman" w:hAnsi="Calibri" w:cs="Calibri"/>
                <w:color w:val="000000"/>
                <w:u w:val="single"/>
              </w:rPr>
              <w:t>all other AASCs</w:t>
            </w:r>
            <w:r w:rsidRPr="008C6D15">
              <w:rPr>
                <w:rFonts w:ascii="Calibri" w:eastAsia="Times New Roman" w:hAnsi="Calibri" w:cs="Calibri"/>
                <w:color w:val="000000"/>
              </w:rPr>
              <w:t>, if there are changes in this element, respond to each item</w:t>
            </w:r>
            <w:r>
              <w:rPr>
                <w:rFonts w:ascii="Calibri" w:eastAsia="Times New Roman" w:hAnsi="Calibri" w:cs="Calibri"/>
                <w:color w:val="000000"/>
              </w:rPr>
              <w:t xml:space="preserve"> </w:t>
            </w:r>
            <w:r w:rsidRPr="008C6D15">
              <w:rPr>
                <w:rFonts w:ascii="Calibri" w:eastAsia="Times New Roman" w:hAnsi="Calibri" w:cs="Calibri"/>
                <w:color w:val="000000"/>
              </w:rPr>
              <w:t xml:space="preserve"> listed below.  If no change, the Program response should be: No change.</w:t>
            </w:r>
          </w:p>
          <w:p w14:paraId="296C4AFA"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C6D15">
              <w:rPr>
                <w:rFonts w:ascii="Calibri" w:eastAsia="Times New Roman" w:hAnsi="Calibri" w:cs="Calibri"/>
                <w:color w:val="000000"/>
              </w:rPr>
              <w:t xml:space="preserve">If this is </w:t>
            </w:r>
            <w:r w:rsidRPr="008C6D15">
              <w:rPr>
                <w:rFonts w:ascii="Calibri" w:eastAsia="Times New Roman" w:hAnsi="Calibri" w:cs="Calibri"/>
                <w:color w:val="000000"/>
                <w:u w:val="single"/>
              </w:rPr>
              <w:t>an AASC for change in delivery format for distance education</w:t>
            </w:r>
            <w:r w:rsidRPr="008C6D15">
              <w:rPr>
                <w:rFonts w:ascii="Calibri" w:eastAsia="Times New Roman" w:hAnsi="Calibri" w:cs="Calibri"/>
                <w:color w:val="000000"/>
              </w:rPr>
              <w:t>, responses for each item in the Evidence of Compliance listing are required.</w:t>
            </w:r>
          </w:p>
          <w:p w14:paraId="3A851C42"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10E2970" w14:textId="1F99D5BD"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8C6D15">
              <w:rPr>
                <w:rFonts w:ascii="Calibri" w:eastAsia="Times New Roman" w:hAnsi="Calibri" w:cs="Calibri"/>
                <w:color w:val="000000"/>
              </w:rPr>
              <w:t xml:space="preserve">For </w:t>
            </w:r>
            <w:r w:rsidRPr="008C6D15">
              <w:rPr>
                <w:rFonts w:ascii="Calibri" w:eastAsia="Times New Roman" w:hAnsi="Calibri" w:cs="Calibri"/>
                <w:color w:val="000000"/>
                <w:u w:val="single"/>
              </w:rPr>
              <w:t>all other AASCs</w:t>
            </w:r>
            <w:r w:rsidRPr="008C6D15">
              <w:rPr>
                <w:rFonts w:ascii="Calibri" w:eastAsia="Times New Roman" w:hAnsi="Calibri" w:cs="Calibri"/>
                <w:color w:val="000000"/>
              </w:rPr>
              <w:t>, if there are changes in this element, respond to each item</w:t>
            </w:r>
            <w:r>
              <w:rPr>
                <w:rFonts w:ascii="Calibri" w:eastAsia="Times New Roman" w:hAnsi="Calibri" w:cs="Calibri"/>
                <w:color w:val="000000"/>
              </w:rPr>
              <w:t xml:space="preserve"> </w:t>
            </w:r>
            <w:r w:rsidRPr="008C6D15">
              <w:rPr>
                <w:rFonts w:ascii="Calibri" w:eastAsia="Times New Roman" w:hAnsi="Calibri" w:cs="Calibri"/>
                <w:color w:val="000000"/>
              </w:rPr>
              <w:t xml:space="preserve"> listed below.  If no change, the Program response should be: No change.</w:t>
            </w:r>
          </w:p>
        </w:tc>
        <w:tc>
          <w:tcPr>
            <w:tcW w:w="877" w:type="pct"/>
            <w:vMerge w:val="restart"/>
            <w:shd w:val="clear" w:color="auto" w:fill="auto"/>
          </w:tcPr>
          <w:p w14:paraId="6AC7EC8E"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p w14:paraId="73D49D79" w14:textId="38031EF8"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vMerge w:val="restart"/>
          </w:tcPr>
          <w:p w14:paraId="0C7226C7"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p w14:paraId="204FDFD0" w14:textId="5D1C0EB4"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18FD3959"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p w14:paraId="2D97AE03"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p w14:paraId="5D849446"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p w14:paraId="1FCE615B" w14:textId="42391E6A"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vMerge w:val="restart"/>
          </w:tcPr>
          <w:p w14:paraId="20F48132"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3748104A"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7B824B2A"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4E9AFC00"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46D54675"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4B79A25F" w14:textId="7EFCD476"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vMerge w:val="restart"/>
          </w:tcPr>
          <w:p w14:paraId="5805B6CF"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69269BE3"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1E9EAA2B"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1DF621C0"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0AEDDA08"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1456E6D6" w14:textId="61D2285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vMerge w:val="restart"/>
          </w:tcPr>
          <w:p w14:paraId="7E721A8B"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3327F3E8"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083BFB65"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21E7F393"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1B7E2688"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64E26ECA" w14:textId="519900B4"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vMerge w:val="restart"/>
          </w:tcPr>
          <w:p w14:paraId="34B3B2F4"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6138E210"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1D2287FA"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6CB63628"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68762ACD"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p w14:paraId="6AAF27D8" w14:textId="1854EACB"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64F4B088" w14:textId="5C988BEB"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0CD1BAB7" w14:textId="6E50BEC7"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6J2</w:t>
            </w:r>
          </w:p>
        </w:tc>
        <w:tc>
          <w:tcPr>
            <w:tcW w:w="633" w:type="pct"/>
            <w:shd w:val="clear" w:color="auto" w:fill="auto"/>
          </w:tcPr>
          <w:p w14:paraId="2DC654A4" w14:textId="4C9A1F18" w:rsidR="009053BB" w:rsidRPr="0055203B"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Variety of Evaluation Processes</w:t>
            </w:r>
          </w:p>
        </w:tc>
        <w:tc>
          <w:tcPr>
            <w:tcW w:w="1296" w:type="pct"/>
            <w:vMerge/>
            <w:shd w:val="clear" w:color="auto" w:fill="auto"/>
          </w:tcPr>
          <w:p w14:paraId="491893A7"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vMerge/>
            <w:shd w:val="clear" w:color="auto" w:fill="auto"/>
          </w:tcPr>
          <w:p w14:paraId="2018C34C" w14:textId="268B4D1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vMerge/>
          </w:tcPr>
          <w:p w14:paraId="607CF240"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vMerge/>
          </w:tcPr>
          <w:p w14:paraId="34665CF7"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vMerge/>
          </w:tcPr>
          <w:p w14:paraId="56092FCB"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vMerge/>
          </w:tcPr>
          <w:p w14:paraId="397B6433"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vMerge/>
          </w:tcPr>
          <w:p w14:paraId="633C9946" w14:textId="20971E95"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9053BB" w:rsidRPr="00752DE2" w14:paraId="20E74B51" w14:textId="26D109A4"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1A253823" w14:textId="22CDA991"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6K1</w:t>
            </w:r>
          </w:p>
        </w:tc>
        <w:tc>
          <w:tcPr>
            <w:tcW w:w="633" w:type="pct"/>
            <w:shd w:val="clear" w:color="auto" w:fill="auto"/>
          </w:tcPr>
          <w:p w14:paraId="0A9D35B7" w14:textId="5848F5BD" w:rsidR="009053BB" w:rsidRPr="0055203B"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Distance Education</w:t>
            </w:r>
            <w:r>
              <w:rPr>
                <w:rFonts w:ascii="Calibri" w:hAnsi="Calibri"/>
                <w:sz w:val="20"/>
                <w:szCs w:val="20"/>
              </w:rPr>
              <w:t xml:space="preserve"> – faculty</w:t>
            </w:r>
            <w:r w:rsidRPr="00E00F46">
              <w:rPr>
                <w:rFonts w:ascii="Calibri" w:hAnsi="Calibri"/>
                <w:sz w:val="20"/>
                <w:szCs w:val="20"/>
              </w:rPr>
              <w:t>, if applicable</w:t>
            </w:r>
          </w:p>
        </w:tc>
        <w:tc>
          <w:tcPr>
            <w:tcW w:w="1296" w:type="pct"/>
            <w:vMerge/>
            <w:shd w:val="clear" w:color="auto" w:fill="auto"/>
          </w:tcPr>
          <w:p w14:paraId="4576B2A1"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vMerge/>
            <w:shd w:val="clear" w:color="auto" w:fill="auto"/>
          </w:tcPr>
          <w:p w14:paraId="024309E5" w14:textId="1B19BD0F"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vMerge/>
          </w:tcPr>
          <w:p w14:paraId="1AEB0B7B"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vMerge/>
          </w:tcPr>
          <w:p w14:paraId="46243218"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vMerge/>
          </w:tcPr>
          <w:p w14:paraId="75A29656"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vMerge/>
          </w:tcPr>
          <w:p w14:paraId="796E565A"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vMerge/>
          </w:tcPr>
          <w:p w14:paraId="3C6BB20B" w14:textId="2DA480B9"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9053BB" w:rsidRPr="00752DE2" w14:paraId="32E32EB5" w14:textId="0A9A2531"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4412988" w14:textId="72A41E6D"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6K2</w:t>
            </w:r>
          </w:p>
        </w:tc>
        <w:tc>
          <w:tcPr>
            <w:tcW w:w="633" w:type="pct"/>
            <w:shd w:val="clear" w:color="auto" w:fill="auto"/>
          </w:tcPr>
          <w:p w14:paraId="5FDFB24D" w14:textId="5ABB83F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Distance Education</w:t>
            </w:r>
            <w:r>
              <w:rPr>
                <w:rFonts w:ascii="Calibri" w:hAnsi="Calibri"/>
                <w:sz w:val="20"/>
                <w:szCs w:val="20"/>
              </w:rPr>
              <w:t xml:space="preserve"> - rigor</w:t>
            </w:r>
            <w:r w:rsidRPr="00E00F46">
              <w:rPr>
                <w:rFonts w:ascii="Calibri" w:hAnsi="Calibri"/>
                <w:sz w:val="20"/>
                <w:szCs w:val="20"/>
              </w:rPr>
              <w:t>, if applicable</w:t>
            </w:r>
          </w:p>
        </w:tc>
        <w:tc>
          <w:tcPr>
            <w:tcW w:w="1296" w:type="pct"/>
            <w:vMerge/>
            <w:shd w:val="clear" w:color="auto" w:fill="auto"/>
          </w:tcPr>
          <w:p w14:paraId="1364DF12"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vMerge/>
            <w:shd w:val="clear" w:color="auto" w:fill="auto"/>
          </w:tcPr>
          <w:p w14:paraId="72C92365" w14:textId="62F95CAA"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vMerge/>
          </w:tcPr>
          <w:p w14:paraId="1611FE72"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vMerge/>
          </w:tcPr>
          <w:p w14:paraId="4B5B0E4A"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vMerge/>
          </w:tcPr>
          <w:p w14:paraId="7F401388"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vMerge/>
          </w:tcPr>
          <w:p w14:paraId="583A42C3"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vMerge/>
          </w:tcPr>
          <w:p w14:paraId="5691906E" w14:textId="256B07AB"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9053BB" w:rsidRPr="00752DE2" w14:paraId="660E363C" w14:textId="295EBEAE"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083A999" w14:textId="7CBD2222"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6K3</w:t>
            </w:r>
          </w:p>
        </w:tc>
        <w:tc>
          <w:tcPr>
            <w:tcW w:w="633" w:type="pct"/>
            <w:shd w:val="clear" w:color="auto" w:fill="auto"/>
          </w:tcPr>
          <w:p w14:paraId="4F19BB77" w14:textId="12851066"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Distance Education</w:t>
            </w:r>
            <w:r>
              <w:rPr>
                <w:rFonts w:ascii="Calibri" w:hAnsi="Calibri"/>
                <w:sz w:val="20"/>
                <w:szCs w:val="20"/>
              </w:rPr>
              <w:t xml:space="preserve"> – student performance</w:t>
            </w:r>
            <w:r w:rsidRPr="00E00F46">
              <w:rPr>
                <w:rFonts w:ascii="Calibri" w:hAnsi="Calibri"/>
                <w:sz w:val="20"/>
                <w:szCs w:val="20"/>
              </w:rPr>
              <w:t>, if applicable</w:t>
            </w:r>
          </w:p>
        </w:tc>
        <w:tc>
          <w:tcPr>
            <w:tcW w:w="1296" w:type="pct"/>
            <w:vMerge/>
            <w:shd w:val="clear" w:color="auto" w:fill="auto"/>
          </w:tcPr>
          <w:p w14:paraId="762CA095"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vMerge/>
            <w:shd w:val="clear" w:color="auto" w:fill="auto"/>
          </w:tcPr>
          <w:p w14:paraId="5A31BACD" w14:textId="6D2316BF"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vMerge/>
          </w:tcPr>
          <w:p w14:paraId="3BB1A96A"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vMerge/>
          </w:tcPr>
          <w:p w14:paraId="29BD2399"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vMerge/>
          </w:tcPr>
          <w:p w14:paraId="580B611F"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vMerge/>
          </w:tcPr>
          <w:p w14:paraId="4799D979" w14:textId="77777777"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vMerge/>
          </w:tcPr>
          <w:p w14:paraId="32C5D036" w14:textId="35E56071" w:rsidR="009053BB" w:rsidRPr="003C3166" w:rsidRDefault="009053BB" w:rsidP="001B37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9053BB" w:rsidRPr="00752DE2" w14:paraId="1C5D595A" w14:textId="69D1678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4A438BF7" w14:textId="5E2EA88D"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6K4</w:t>
            </w:r>
          </w:p>
        </w:tc>
        <w:tc>
          <w:tcPr>
            <w:tcW w:w="633" w:type="pct"/>
            <w:shd w:val="clear" w:color="auto" w:fill="auto"/>
          </w:tcPr>
          <w:p w14:paraId="2104DAA3" w14:textId="3E648DB5"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Distance Education</w:t>
            </w:r>
            <w:r>
              <w:rPr>
                <w:rFonts w:ascii="Calibri" w:hAnsi="Calibri"/>
                <w:sz w:val="20"/>
                <w:szCs w:val="20"/>
              </w:rPr>
              <w:t xml:space="preserve"> – student identity</w:t>
            </w:r>
            <w:r w:rsidRPr="00E00F46">
              <w:rPr>
                <w:rFonts w:ascii="Calibri" w:hAnsi="Calibri"/>
                <w:sz w:val="20"/>
                <w:szCs w:val="20"/>
              </w:rPr>
              <w:t>, if applicable</w:t>
            </w:r>
          </w:p>
        </w:tc>
        <w:tc>
          <w:tcPr>
            <w:tcW w:w="1296" w:type="pct"/>
            <w:vMerge/>
            <w:shd w:val="clear" w:color="auto" w:fill="auto"/>
          </w:tcPr>
          <w:p w14:paraId="2F3D18D4"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vMerge/>
            <w:shd w:val="clear" w:color="auto" w:fill="auto"/>
          </w:tcPr>
          <w:p w14:paraId="4062F24F" w14:textId="69D5196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vMerge/>
          </w:tcPr>
          <w:p w14:paraId="7A91D86C"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vMerge/>
          </w:tcPr>
          <w:p w14:paraId="4828A989"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vMerge/>
          </w:tcPr>
          <w:p w14:paraId="5AFCC1D0"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vMerge/>
          </w:tcPr>
          <w:p w14:paraId="2DA4289F" w14:textId="7777777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vMerge/>
          </w:tcPr>
          <w:p w14:paraId="217DA3ED" w14:textId="6F571371"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9053BB" w:rsidRPr="00752DE2" w14:paraId="6D943C35" w14:textId="6C067491"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44398446" w14:textId="436266E3"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6K5</w:t>
            </w:r>
          </w:p>
        </w:tc>
        <w:tc>
          <w:tcPr>
            <w:tcW w:w="633" w:type="pct"/>
            <w:shd w:val="clear" w:color="auto" w:fill="auto"/>
          </w:tcPr>
          <w:p w14:paraId="25C59834" w14:textId="157E36B6"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Distance Education</w:t>
            </w:r>
            <w:r>
              <w:rPr>
                <w:rFonts w:ascii="Calibri" w:hAnsi="Calibri"/>
                <w:sz w:val="20"/>
                <w:szCs w:val="20"/>
              </w:rPr>
              <w:t xml:space="preserve"> – test security and integrity</w:t>
            </w:r>
            <w:r w:rsidRPr="00E00F46">
              <w:rPr>
                <w:rFonts w:ascii="Calibri" w:hAnsi="Calibri"/>
                <w:sz w:val="20"/>
                <w:szCs w:val="20"/>
              </w:rPr>
              <w:t>, if applicable</w:t>
            </w:r>
          </w:p>
        </w:tc>
        <w:tc>
          <w:tcPr>
            <w:tcW w:w="1296" w:type="pct"/>
            <w:shd w:val="clear" w:color="auto" w:fill="auto"/>
          </w:tcPr>
          <w:p w14:paraId="427DF265"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C6D15">
              <w:rPr>
                <w:rFonts w:ascii="Calibri" w:eastAsia="Times New Roman" w:hAnsi="Calibri" w:cs="Calibri"/>
                <w:color w:val="000000"/>
              </w:rPr>
              <w:t xml:space="preserve">If this is </w:t>
            </w:r>
            <w:r w:rsidRPr="008C6D15">
              <w:rPr>
                <w:rFonts w:ascii="Calibri" w:eastAsia="Times New Roman" w:hAnsi="Calibri" w:cs="Calibri"/>
                <w:color w:val="000000"/>
                <w:u w:val="single"/>
              </w:rPr>
              <w:t>an AASC for change in delivery format for distance education</w:t>
            </w:r>
            <w:r w:rsidRPr="008C6D15">
              <w:rPr>
                <w:rFonts w:ascii="Calibri" w:eastAsia="Times New Roman" w:hAnsi="Calibri" w:cs="Calibri"/>
                <w:color w:val="000000"/>
              </w:rPr>
              <w:t>, responses for each item in the Evidence of Compliance listing are required.</w:t>
            </w:r>
          </w:p>
          <w:p w14:paraId="74C8ECE5"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C389D62" w14:textId="5B351616" w:rsidR="009053BB" w:rsidRPr="003C3166" w:rsidRDefault="009053BB" w:rsidP="00AE7F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8C6D15">
              <w:rPr>
                <w:rFonts w:ascii="Calibri" w:eastAsia="Times New Roman" w:hAnsi="Calibri" w:cs="Calibri"/>
                <w:color w:val="000000"/>
              </w:rPr>
              <w:t xml:space="preserve">For </w:t>
            </w:r>
            <w:r w:rsidRPr="008C6D15">
              <w:rPr>
                <w:rFonts w:ascii="Calibri" w:eastAsia="Times New Roman" w:hAnsi="Calibri" w:cs="Calibri"/>
                <w:color w:val="000000"/>
                <w:u w:val="single"/>
              </w:rPr>
              <w:t>all other AASCs</w:t>
            </w:r>
            <w:r w:rsidRPr="008C6D15">
              <w:rPr>
                <w:rFonts w:ascii="Calibri" w:eastAsia="Times New Roman" w:hAnsi="Calibri" w:cs="Calibri"/>
                <w:color w:val="000000"/>
              </w:rPr>
              <w:t>, if there are changes in this element, respond to each item</w:t>
            </w:r>
            <w:r>
              <w:rPr>
                <w:rFonts w:ascii="Calibri" w:eastAsia="Times New Roman" w:hAnsi="Calibri" w:cs="Calibri"/>
                <w:color w:val="000000"/>
              </w:rPr>
              <w:t xml:space="preserve"> </w:t>
            </w:r>
            <w:r w:rsidRPr="008C6D15">
              <w:rPr>
                <w:rFonts w:ascii="Calibri" w:eastAsia="Times New Roman" w:hAnsi="Calibri" w:cs="Calibri"/>
                <w:color w:val="000000"/>
              </w:rPr>
              <w:t xml:space="preserve"> listed below.  If no change, the Program response should be: No change.</w:t>
            </w:r>
          </w:p>
        </w:tc>
        <w:tc>
          <w:tcPr>
            <w:tcW w:w="877" w:type="pct"/>
            <w:shd w:val="clear" w:color="auto" w:fill="auto"/>
          </w:tcPr>
          <w:p w14:paraId="47903AEA" w14:textId="48A8BBC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39731E11" w14:textId="0CA57D5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1324E1AE" w14:textId="4A55C829"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7C8FD8CB" w14:textId="2E29BBEF"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02C764C1" w14:textId="45FA366A"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4EB2C4BA" w14:textId="2F34C974"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4707731A" w14:textId="3B31FCB2"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AD6A1BB" w14:textId="6D65A14A"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6K6</w:t>
            </w:r>
          </w:p>
        </w:tc>
        <w:tc>
          <w:tcPr>
            <w:tcW w:w="633" w:type="pct"/>
            <w:shd w:val="clear" w:color="auto" w:fill="auto"/>
          </w:tcPr>
          <w:p w14:paraId="6F49528C" w14:textId="11366980"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Distance Education</w:t>
            </w:r>
            <w:r>
              <w:rPr>
                <w:rFonts w:ascii="Calibri" w:hAnsi="Calibri"/>
                <w:sz w:val="20"/>
                <w:szCs w:val="20"/>
              </w:rPr>
              <w:t xml:space="preserve"> – student privacy</w:t>
            </w:r>
            <w:r w:rsidRPr="00E00F46">
              <w:rPr>
                <w:rFonts w:ascii="Calibri" w:hAnsi="Calibri"/>
                <w:sz w:val="20"/>
                <w:szCs w:val="20"/>
              </w:rPr>
              <w:t>, if applicable</w:t>
            </w:r>
          </w:p>
        </w:tc>
        <w:tc>
          <w:tcPr>
            <w:tcW w:w="1296" w:type="pct"/>
            <w:shd w:val="clear" w:color="auto" w:fill="auto"/>
          </w:tcPr>
          <w:p w14:paraId="3AF6CDA0"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C6D15">
              <w:rPr>
                <w:rFonts w:ascii="Calibri" w:eastAsia="Times New Roman" w:hAnsi="Calibri" w:cs="Calibri"/>
                <w:color w:val="000000"/>
              </w:rPr>
              <w:t xml:space="preserve">If this is </w:t>
            </w:r>
            <w:r w:rsidRPr="008C6D15">
              <w:rPr>
                <w:rFonts w:ascii="Calibri" w:eastAsia="Times New Roman" w:hAnsi="Calibri" w:cs="Calibri"/>
                <w:color w:val="000000"/>
                <w:u w:val="single"/>
              </w:rPr>
              <w:t>an AASC for change in delivery format for distance education</w:t>
            </w:r>
            <w:r w:rsidRPr="008C6D15">
              <w:rPr>
                <w:rFonts w:ascii="Calibri" w:eastAsia="Times New Roman" w:hAnsi="Calibri" w:cs="Calibri"/>
                <w:color w:val="000000"/>
              </w:rPr>
              <w:t>, responses for each item in the Evidence of Compliance listing are required.</w:t>
            </w:r>
          </w:p>
          <w:p w14:paraId="293B4EC4"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4D11C065" w14:textId="63496E4C"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8C6D15">
              <w:rPr>
                <w:rFonts w:ascii="Calibri" w:eastAsia="Times New Roman" w:hAnsi="Calibri" w:cs="Calibri"/>
                <w:color w:val="000000"/>
              </w:rPr>
              <w:t xml:space="preserve">For </w:t>
            </w:r>
            <w:r w:rsidRPr="008C6D15">
              <w:rPr>
                <w:rFonts w:ascii="Calibri" w:eastAsia="Times New Roman" w:hAnsi="Calibri" w:cs="Calibri"/>
                <w:color w:val="000000"/>
                <w:u w:val="single"/>
              </w:rPr>
              <w:t>all other AASCs</w:t>
            </w:r>
            <w:r w:rsidRPr="008C6D15">
              <w:rPr>
                <w:rFonts w:ascii="Calibri" w:eastAsia="Times New Roman" w:hAnsi="Calibri" w:cs="Calibri"/>
                <w:color w:val="000000"/>
              </w:rPr>
              <w:t>, if there are changes in this element, respond to each item</w:t>
            </w:r>
            <w:r>
              <w:rPr>
                <w:rFonts w:ascii="Calibri" w:eastAsia="Times New Roman" w:hAnsi="Calibri" w:cs="Calibri"/>
                <w:color w:val="000000"/>
              </w:rPr>
              <w:t xml:space="preserve"> </w:t>
            </w:r>
            <w:r w:rsidRPr="008C6D15">
              <w:rPr>
                <w:rFonts w:ascii="Calibri" w:eastAsia="Times New Roman" w:hAnsi="Calibri" w:cs="Calibri"/>
                <w:color w:val="000000"/>
              </w:rPr>
              <w:t xml:space="preserve"> listed below.  If no change, the Program response should be: No change.</w:t>
            </w:r>
          </w:p>
        </w:tc>
        <w:tc>
          <w:tcPr>
            <w:tcW w:w="877" w:type="pct"/>
            <w:shd w:val="clear" w:color="auto" w:fill="auto"/>
          </w:tcPr>
          <w:p w14:paraId="093B8430" w14:textId="2472396D"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32A86EC2" w14:textId="4B33394A"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5AC6E7B4" w14:textId="663FDF6D"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13F10B10" w14:textId="1C85ECD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26DEB24A" w14:textId="693DBCB0"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07B80C70" w14:textId="497777AA"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7DCEB59F" w14:textId="3AC1DB03"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03D78324" w14:textId="5370DC10"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lastRenderedPageBreak/>
              <w:t>6K7</w:t>
            </w:r>
          </w:p>
        </w:tc>
        <w:tc>
          <w:tcPr>
            <w:tcW w:w="633" w:type="pct"/>
            <w:shd w:val="clear" w:color="auto" w:fill="auto"/>
          </w:tcPr>
          <w:p w14:paraId="31AAE9CD" w14:textId="2C911D29"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Distance Education</w:t>
            </w:r>
            <w:r>
              <w:rPr>
                <w:rFonts w:ascii="Calibri" w:hAnsi="Calibri"/>
                <w:sz w:val="20"/>
                <w:szCs w:val="20"/>
              </w:rPr>
              <w:t xml:space="preserve"> – additional fees</w:t>
            </w:r>
            <w:r w:rsidRPr="00E00F46">
              <w:rPr>
                <w:rFonts w:ascii="Calibri" w:hAnsi="Calibri"/>
                <w:sz w:val="20"/>
                <w:szCs w:val="20"/>
              </w:rPr>
              <w:t>, if applicable</w:t>
            </w:r>
          </w:p>
        </w:tc>
        <w:tc>
          <w:tcPr>
            <w:tcW w:w="1296" w:type="pct"/>
            <w:shd w:val="clear" w:color="auto" w:fill="auto"/>
          </w:tcPr>
          <w:p w14:paraId="051674BE"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C6D15">
              <w:rPr>
                <w:rFonts w:ascii="Calibri" w:eastAsia="Times New Roman" w:hAnsi="Calibri" w:cs="Calibri"/>
                <w:color w:val="000000"/>
              </w:rPr>
              <w:t xml:space="preserve">If this is </w:t>
            </w:r>
            <w:r w:rsidRPr="008C6D15">
              <w:rPr>
                <w:rFonts w:ascii="Calibri" w:eastAsia="Times New Roman" w:hAnsi="Calibri" w:cs="Calibri"/>
                <w:color w:val="000000"/>
                <w:u w:val="single"/>
              </w:rPr>
              <w:t>an AASC for change in delivery format for distance education</w:t>
            </w:r>
            <w:r w:rsidRPr="008C6D15">
              <w:rPr>
                <w:rFonts w:ascii="Calibri" w:eastAsia="Times New Roman" w:hAnsi="Calibri" w:cs="Calibri"/>
                <w:color w:val="000000"/>
              </w:rPr>
              <w:t>, responses for each item in the Evidence of Compliance listing are required.</w:t>
            </w:r>
          </w:p>
          <w:p w14:paraId="4989476F"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0A435BA" w14:textId="32863FD2" w:rsidR="009053BB" w:rsidRPr="003C3166" w:rsidRDefault="009053BB" w:rsidP="008C6D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8C6D15">
              <w:rPr>
                <w:rFonts w:ascii="Calibri" w:eastAsia="Times New Roman" w:hAnsi="Calibri" w:cs="Calibri"/>
                <w:color w:val="000000"/>
              </w:rPr>
              <w:t xml:space="preserve">For </w:t>
            </w:r>
            <w:r w:rsidRPr="008C6D15">
              <w:rPr>
                <w:rFonts w:ascii="Calibri" w:eastAsia="Times New Roman" w:hAnsi="Calibri" w:cs="Calibri"/>
                <w:color w:val="000000"/>
                <w:u w:val="single"/>
              </w:rPr>
              <w:t>all other AASCs</w:t>
            </w:r>
            <w:r w:rsidRPr="008C6D15">
              <w:rPr>
                <w:rFonts w:ascii="Calibri" w:eastAsia="Times New Roman" w:hAnsi="Calibri" w:cs="Calibri"/>
                <w:color w:val="000000"/>
              </w:rPr>
              <w:t>, if there are changes in this element, respond to each item</w:t>
            </w:r>
            <w:r>
              <w:rPr>
                <w:rFonts w:ascii="Calibri" w:eastAsia="Times New Roman" w:hAnsi="Calibri" w:cs="Calibri"/>
                <w:color w:val="000000"/>
              </w:rPr>
              <w:t xml:space="preserve"> </w:t>
            </w:r>
            <w:r w:rsidRPr="008C6D15">
              <w:rPr>
                <w:rFonts w:ascii="Calibri" w:eastAsia="Times New Roman" w:hAnsi="Calibri" w:cs="Calibri"/>
                <w:color w:val="000000"/>
              </w:rPr>
              <w:t xml:space="preserve"> listed below.  If no change, the Program response should be: No change.</w:t>
            </w:r>
          </w:p>
        </w:tc>
        <w:tc>
          <w:tcPr>
            <w:tcW w:w="877" w:type="pct"/>
            <w:shd w:val="clear" w:color="auto" w:fill="auto"/>
          </w:tcPr>
          <w:p w14:paraId="13A6B833" w14:textId="27EB8042"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5FF05BB7" w14:textId="572DE590"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5AF17F75" w14:textId="4743DBD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022BA3B8" w14:textId="07A28C3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3A48F934" w14:textId="0092FDA8"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39FBD004" w14:textId="508B5D75"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59F1BA95" w14:textId="0C67FFB3"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7E1A81C7" w14:textId="7DAEBA8D"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6K8</w:t>
            </w:r>
          </w:p>
        </w:tc>
        <w:tc>
          <w:tcPr>
            <w:tcW w:w="633" w:type="pct"/>
            <w:shd w:val="clear" w:color="auto" w:fill="auto"/>
          </w:tcPr>
          <w:p w14:paraId="71E676BD" w14:textId="78840A04"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Distance Education</w:t>
            </w:r>
            <w:r>
              <w:rPr>
                <w:rFonts w:ascii="Calibri" w:hAnsi="Calibri"/>
                <w:sz w:val="20"/>
                <w:szCs w:val="20"/>
              </w:rPr>
              <w:t xml:space="preserve"> – access to student services</w:t>
            </w:r>
            <w:r w:rsidRPr="00E00F46">
              <w:rPr>
                <w:rFonts w:ascii="Calibri" w:hAnsi="Calibri"/>
                <w:sz w:val="20"/>
                <w:szCs w:val="20"/>
              </w:rPr>
              <w:t>, if applicable</w:t>
            </w:r>
          </w:p>
        </w:tc>
        <w:tc>
          <w:tcPr>
            <w:tcW w:w="1296" w:type="pct"/>
            <w:shd w:val="clear" w:color="auto" w:fill="auto"/>
          </w:tcPr>
          <w:p w14:paraId="05C3433B"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C6D15">
              <w:rPr>
                <w:rFonts w:ascii="Calibri" w:eastAsia="Times New Roman" w:hAnsi="Calibri" w:cs="Calibri"/>
                <w:color w:val="000000"/>
              </w:rPr>
              <w:t xml:space="preserve">If this is </w:t>
            </w:r>
            <w:r w:rsidRPr="008C6D15">
              <w:rPr>
                <w:rFonts w:ascii="Calibri" w:eastAsia="Times New Roman" w:hAnsi="Calibri" w:cs="Calibri"/>
                <w:color w:val="000000"/>
                <w:u w:val="single"/>
              </w:rPr>
              <w:t>an AASC for change in delivery format for distance education</w:t>
            </w:r>
            <w:r w:rsidRPr="008C6D15">
              <w:rPr>
                <w:rFonts w:ascii="Calibri" w:eastAsia="Times New Roman" w:hAnsi="Calibri" w:cs="Calibri"/>
                <w:color w:val="000000"/>
              </w:rPr>
              <w:t>, responses for each item in the Evidence of Compliance listing are required.</w:t>
            </w:r>
          </w:p>
          <w:p w14:paraId="2EF6ED00" w14:textId="77777777" w:rsidR="009053BB" w:rsidRPr="008C6D15"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3A0F017A" w14:textId="51EEE62D" w:rsidR="009053BB" w:rsidRPr="003C3166" w:rsidRDefault="009053BB" w:rsidP="00347C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8C6D15">
              <w:rPr>
                <w:rFonts w:ascii="Calibri" w:eastAsia="Times New Roman" w:hAnsi="Calibri" w:cs="Calibri"/>
                <w:color w:val="000000"/>
              </w:rPr>
              <w:t xml:space="preserve">For </w:t>
            </w:r>
            <w:r w:rsidRPr="008C6D15">
              <w:rPr>
                <w:rFonts w:ascii="Calibri" w:eastAsia="Times New Roman" w:hAnsi="Calibri" w:cs="Calibri"/>
                <w:color w:val="000000"/>
                <w:u w:val="single"/>
              </w:rPr>
              <w:t>all other AASCs</w:t>
            </w:r>
            <w:r w:rsidRPr="008C6D15">
              <w:rPr>
                <w:rFonts w:ascii="Calibri" w:eastAsia="Times New Roman" w:hAnsi="Calibri" w:cs="Calibri"/>
                <w:color w:val="000000"/>
              </w:rPr>
              <w:t>, if there are changes in this element, respond to each item</w:t>
            </w:r>
            <w:r>
              <w:rPr>
                <w:rFonts w:ascii="Calibri" w:eastAsia="Times New Roman" w:hAnsi="Calibri" w:cs="Calibri"/>
                <w:color w:val="000000"/>
              </w:rPr>
              <w:t xml:space="preserve"> </w:t>
            </w:r>
            <w:r w:rsidRPr="008C6D15">
              <w:rPr>
                <w:rFonts w:ascii="Calibri" w:eastAsia="Times New Roman" w:hAnsi="Calibri" w:cs="Calibri"/>
                <w:color w:val="000000"/>
              </w:rPr>
              <w:t xml:space="preserve"> listed below.  If no change, the Program response should be: No change.</w:t>
            </w:r>
          </w:p>
        </w:tc>
        <w:tc>
          <w:tcPr>
            <w:tcW w:w="877" w:type="pct"/>
            <w:shd w:val="clear" w:color="auto" w:fill="auto"/>
          </w:tcPr>
          <w:p w14:paraId="43591B5C" w14:textId="54BEE2C8"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1F4CF03C" w14:textId="28A70B29"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6B00F349" w14:textId="364EE3D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7BE96243" w14:textId="0E779524"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69552CCE" w14:textId="72A231C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0CC92C21" w14:textId="47E9380F"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0EA13248" w14:textId="1CAEA703"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298FD9BF" w14:textId="178E6EC7"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6L1</w:t>
            </w:r>
          </w:p>
        </w:tc>
        <w:tc>
          <w:tcPr>
            <w:tcW w:w="633" w:type="pct"/>
            <w:shd w:val="clear" w:color="auto" w:fill="auto"/>
          </w:tcPr>
          <w:p w14:paraId="34CFC9AD" w14:textId="01062A8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Clin Ed</w:t>
            </w:r>
          </w:p>
        </w:tc>
        <w:tc>
          <w:tcPr>
            <w:tcW w:w="1296" w:type="pct"/>
            <w:shd w:val="clear" w:color="auto" w:fill="auto"/>
          </w:tcPr>
          <w:p w14:paraId="7EF8EAA4" w14:textId="709637C1" w:rsidR="009053BB" w:rsidRPr="003C3166"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086858">
              <w:rPr>
                <w:rFonts w:ascii="Calibri" w:eastAsia="Times New Roman" w:hAnsi="Calibri" w:cs="Calibri"/>
                <w:color w:val="000000"/>
              </w:rPr>
              <w:t xml:space="preserve">For </w:t>
            </w:r>
            <w:r w:rsidRPr="00086858">
              <w:rPr>
                <w:rFonts w:ascii="Calibri" w:eastAsia="Times New Roman" w:hAnsi="Calibri" w:cs="Calibri"/>
                <w:color w:val="000000"/>
                <w:u w:val="single"/>
              </w:rPr>
              <w:t>all AASCs</w:t>
            </w:r>
            <w:r w:rsidRPr="00086858">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3981A77E" w14:textId="1D5FCAEF"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1B38C7B5" w14:textId="07AE62C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01E8E541" w14:textId="18752E05"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12358A06" w14:textId="79C4343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64EFD1C3" w14:textId="6F8963E4"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7349DA54" w14:textId="56B3FF3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3BE98132" w14:textId="7349CA3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912A8FB" w14:textId="74759C8C"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6L2</w:t>
            </w:r>
          </w:p>
        </w:tc>
        <w:tc>
          <w:tcPr>
            <w:tcW w:w="633" w:type="pct"/>
            <w:shd w:val="clear" w:color="auto" w:fill="auto"/>
          </w:tcPr>
          <w:p w14:paraId="0DC96085" w14:textId="28E2515C"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Clin Ed</w:t>
            </w:r>
          </w:p>
        </w:tc>
        <w:tc>
          <w:tcPr>
            <w:tcW w:w="1296" w:type="pct"/>
            <w:shd w:val="clear" w:color="auto" w:fill="auto"/>
          </w:tcPr>
          <w:p w14:paraId="16C219F7" w14:textId="02ABF799" w:rsidR="009053BB" w:rsidRPr="003C3166"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086858">
              <w:rPr>
                <w:rFonts w:ascii="Calibri" w:eastAsia="Times New Roman" w:hAnsi="Calibri" w:cs="Calibri"/>
                <w:color w:val="000000"/>
              </w:rPr>
              <w:t xml:space="preserve">For </w:t>
            </w:r>
            <w:r w:rsidRPr="00086858">
              <w:rPr>
                <w:rFonts w:ascii="Calibri" w:eastAsia="Times New Roman" w:hAnsi="Calibri" w:cs="Calibri"/>
                <w:color w:val="000000"/>
                <w:u w:val="single"/>
              </w:rPr>
              <w:t>all AASCs</w:t>
            </w:r>
            <w:r w:rsidRPr="00086858">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216DBEC4" w14:textId="71B70EDD"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274CF8DD" w14:textId="195D5095"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13DE730A" w14:textId="29329BDC"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3E4D3B78" w14:textId="208FBB11"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7785076B" w14:textId="6A311D74"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70DF8A00" w14:textId="3A1C0982"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2464B56A" w14:textId="4ABE231A"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080E371B" w14:textId="4BB853FC"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6L3</w:t>
            </w:r>
          </w:p>
        </w:tc>
        <w:tc>
          <w:tcPr>
            <w:tcW w:w="633" w:type="pct"/>
            <w:shd w:val="clear" w:color="auto" w:fill="auto"/>
          </w:tcPr>
          <w:p w14:paraId="6E102D18" w14:textId="783F7F71"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Clin Ed</w:t>
            </w:r>
          </w:p>
        </w:tc>
        <w:tc>
          <w:tcPr>
            <w:tcW w:w="1296" w:type="pct"/>
            <w:shd w:val="clear" w:color="auto" w:fill="auto"/>
          </w:tcPr>
          <w:p w14:paraId="3701F354" w14:textId="6F95B5CF" w:rsidR="009053BB" w:rsidRPr="003C3166"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086858">
              <w:rPr>
                <w:rFonts w:ascii="Calibri" w:eastAsia="Times New Roman" w:hAnsi="Calibri" w:cs="Calibri"/>
                <w:color w:val="000000"/>
              </w:rPr>
              <w:t xml:space="preserve">For </w:t>
            </w:r>
            <w:r w:rsidRPr="00086858">
              <w:rPr>
                <w:rFonts w:ascii="Calibri" w:eastAsia="Times New Roman" w:hAnsi="Calibri" w:cs="Calibri"/>
                <w:color w:val="000000"/>
                <w:u w:val="single"/>
              </w:rPr>
              <w:t>all AASCs</w:t>
            </w:r>
            <w:r w:rsidRPr="00086858">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3E5D9EF4" w14:textId="7EC06C26"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01528D60" w14:textId="2FE1DC4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2EFB7795" w14:textId="0EA3C2E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7C385278" w14:textId="3AAE8F8C"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0AB4CCE6" w14:textId="209083EF"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7B557515" w14:textId="2FB77C8D"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3008D24C" w14:textId="1879A243"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46907C99" w14:textId="6F211234"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6L4</w:t>
            </w:r>
          </w:p>
        </w:tc>
        <w:tc>
          <w:tcPr>
            <w:tcW w:w="633" w:type="pct"/>
            <w:shd w:val="clear" w:color="auto" w:fill="auto"/>
          </w:tcPr>
          <w:p w14:paraId="5543ACFD" w14:textId="1EDC4418"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Clin Ed</w:t>
            </w:r>
          </w:p>
        </w:tc>
        <w:tc>
          <w:tcPr>
            <w:tcW w:w="1296" w:type="pct"/>
            <w:shd w:val="clear" w:color="auto" w:fill="auto"/>
          </w:tcPr>
          <w:p w14:paraId="1E1EC7F0" w14:textId="7355CE56" w:rsidR="009053BB" w:rsidRPr="003C3166"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086858">
              <w:rPr>
                <w:rFonts w:ascii="Calibri" w:eastAsia="Times New Roman" w:hAnsi="Calibri" w:cs="Calibri"/>
                <w:color w:val="000000"/>
              </w:rPr>
              <w:t xml:space="preserve">For </w:t>
            </w:r>
            <w:r w:rsidRPr="00086858">
              <w:rPr>
                <w:rFonts w:ascii="Calibri" w:eastAsia="Times New Roman" w:hAnsi="Calibri" w:cs="Calibri"/>
                <w:color w:val="000000"/>
                <w:u w:val="single"/>
              </w:rPr>
              <w:t>all AASCs</w:t>
            </w:r>
            <w:r w:rsidRPr="00086858">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4746A3C1" w14:textId="758583D0"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25FCD9F1" w14:textId="65A0882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02184D99" w14:textId="1A52F264"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57A7E958" w14:textId="050FB03F"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0FCA0A9C" w14:textId="19350BA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0D52B318" w14:textId="51FB3FAF"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744D144F" w14:textId="38AD4F86"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D7889D8" w14:textId="22218F98"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lastRenderedPageBreak/>
              <w:t>6L5</w:t>
            </w:r>
          </w:p>
        </w:tc>
        <w:tc>
          <w:tcPr>
            <w:tcW w:w="633" w:type="pct"/>
            <w:shd w:val="clear" w:color="auto" w:fill="auto"/>
          </w:tcPr>
          <w:p w14:paraId="428AB056" w14:textId="03E71FB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Clin Ed</w:t>
            </w:r>
          </w:p>
        </w:tc>
        <w:tc>
          <w:tcPr>
            <w:tcW w:w="1296" w:type="pct"/>
            <w:shd w:val="clear" w:color="auto" w:fill="auto"/>
          </w:tcPr>
          <w:p w14:paraId="7BA8392C" w14:textId="568D2744" w:rsidR="009053BB" w:rsidRPr="003C3166"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086858">
              <w:rPr>
                <w:rFonts w:ascii="Calibri" w:eastAsia="Times New Roman" w:hAnsi="Calibri" w:cs="Calibri"/>
                <w:color w:val="000000"/>
              </w:rPr>
              <w:t xml:space="preserve">For </w:t>
            </w:r>
            <w:r w:rsidRPr="00086858">
              <w:rPr>
                <w:rFonts w:ascii="Calibri" w:eastAsia="Times New Roman" w:hAnsi="Calibri" w:cs="Calibri"/>
                <w:color w:val="000000"/>
                <w:u w:val="single"/>
              </w:rPr>
              <w:t>all AASCs</w:t>
            </w:r>
            <w:r w:rsidRPr="00086858">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66FE6796" w14:textId="100DC76C"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258D5E0C" w14:textId="22869C91"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4AB44768" w14:textId="74CD9E5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7236A858" w14:textId="1EF2741A"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59B06461" w14:textId="402FCB3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6BD09D2C" w14:textId="5C5C758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44ACBF69" w14:textId="3D2A847D"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4C1109AB" w14:textId="1A4AD6CC"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6M</w:t>
            </w:r>
          </w:p>
        </w:tc>
        <w:tc>
          <w:tcPr>
            <w:tcW w:w="633" w:type="pct"/>
            <w:shd w:val="clear" w:color="auto" w:fill="auto"/>
          </w:tcPr>
          <w:p w14:paraId="360CEA2B" w14:textId="767FF026"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 xml:space="preserve">Length </w:t>
            </w:r>
          </w:p>
        </w:tc>
        <w:tc>
          <w:tcPr>
            <w:tcW w:w="1296" w:type="pct"/>
            <w:shd w:val="clear" w:color="auto" w:fill="auto"/>
          </w:tcPr>
          <w:p w14:paraId="452FDB80" w14:textId="47098B56" w:rsidR="009053BB" w:rsidRPr="003C3166" w:rsidRDefault="009053BB" w:rsidP="00B92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086858">
              <w:rPr>
                <w:rFonts w:ascii="Calibri" w:eastAsia="Times New Roman" w:hAnsi="Calibri" w:cs="Calibri"/>
                <w:color w:val="000000"/>
              </w:rPr>
              <w:t xml:space="preserve">For </w:t>
            </w:r>
            <w:r w:rsidRPr="00086858">
              <w:rPr>
                <w:rFonts w:ascii="Calibri" w:eastAsia="Times New Roman" w:hAnsi="Calibri" w:cs="Calibri"/>
                <w:color w:val="000000"/>
                <w:u w:val="single"/>
              </w:rPr>
              <w:t>all AASCs</w:t>
            </w:r>
            <w:r w:rsidRPr="00086858">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4086D6A7" w14:textId="51CD1F1F"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165EA9FF" w14:textId="4D60DA1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68B8571A" w14:textId="6D970E6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313954BE" w14:textId="308C8EF4"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44FBF7F7" w14:textId="27145F74"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232991A5" w14:textId="07AD876D"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27A2955E" w14:textId="0CC51F71"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3237F444" w14:textId="20CD8F39"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6N</w:t>
            </w:r>
          </w:p>
        </w:tc>
        <w:tc>
          <w:tcPr>
            <w:tcW w:w="633" w:type="pct"/>
            <w:shd w:val="clear" w:color="auto" w:fill="auto"/>
          </w:tcPr>
          <w:p w14:paraId="5A205C75" w14:textId="50FCE6F5"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Degree</w:t>
            </w:r>
          </w:p>
        </w:tc>
        <w:tc>
          <w:tcPr>
            <w:tcW w:w="1296" w:type="pct"/>
            <w:shd w:val="clear" w:color="auto" w:fill="auto"/>
          </w:tcPr>
          <w:p w14:paraId="5AA76E03" w14:textId="3E743010"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086858">
              <w:rPr>
                <w:rFonts w:ascii="Calibri" w:eastAsia="Times New Roman" w:hAnsi="Calibri" w:cs="Calibri"/>
                <w:color w:val="000000"/>
              </w:rPr>
              <w:t xml:space="preserve">For </w:t>
            </w:r>
            <w:r w:rsidRPr="00086858">
              <w:rPr>
                <w:rFonts w:ascii="Calibri" w:eastAsia="Times New Roman" w:hAnsi="Calibri" w:cs="Calibri"/>
                <w:color w:val="000000"/>
                <w:u w:val="single"/>
              </w:rPr>
              <w:t>all AASCs</w:t>
            </w:r>
            <w:r w:rsidRPr="00086858">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74F38A6F" w14:textId="113C8AD9"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19B96B4A" w14:textId="535A4F59"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2741F6DD" w14:textId="67C66B9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3D0DF45E" w14:textId="73B11C82"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5B1E4C22" w14:textId="42012EA4"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0153E3E2" w14:textId="06F2322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43B63BBF" w14:textId="0A5A0090"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shd w:val="clear" w:color="auto" w:fill="E7E6E6" w:themeFill="background2"/>
          </w:tcPr>
          <w:p w14:paraId="234907A0" w14:textId="147A1E71" w:rsidR="009053BB" w:rsidRPr="003C3166" w:rsidRDefault="009053BB" w:rsidP="00CC5596">
            <w:pPr>
              <w:rPr>
                <w:rFonts w:ascii="Calibri" w:eastAsia="Times New Roman" w:hAnsi="Calibri" w:cs="Calibri"/>
                <w:color w:val="000000"/>
              </w:rPr>
            </w:pPr>
          </w:p>
        </w:tc>
        <w:tc>
          <w:tcPr>
            <w:tcW w:w="633" w:type="pct"/>
            <w:shd w:val="clear" w:color="auto" w:fill="E7E6E6" w:themeFill="background2"/>
          </w:tcPr>
          <w:p w14:paraId="42F85828" w14:textId="7A544510"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Pr>
                <w:rFonts w:ascii="Calibri" w:eastAsia="Times New Roman" w:hAnsi="Calibri" w:cs="Calibri"/>
                <w:b/>
                <w:bCs/>
                <w:color w:val="000000"/>
              </w:rPr>
              <w:t xml:space="preserve">Standard 6: </w:t>
            </w:r>
            <w:r w:rsidRPr="009053BB">
              <w:rPr>
                <w:rFonts w:ascii="Calibri" w:eastAsia="Times New Roman" w:hAnsi="Calibri" w:cs="Calibri"/>
                <w:b/>
                <w:bCs/>
                <w:color w:val="000000"/>
                <w:highlight w:val="cyan"/>
              </w:rPr>
              <w:t>Curriculum Plan FOR PTA PROGRAMS</w:t>
            </w:r>
          </w:p>
        </w:tc>
        <w:tc>
          <w:tcPr>
            <w:tcW w:w="1296" w:type="pct"/>
            <w:shd w:val="clear" w:color="auto" w:fill="E7E6E6" w:themeFill="background2"/>
          </w:tcPr>
          <w:p w14:paraId="20E8143E" w14:textId="0DEA76A5"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77" w:type="pct"/>
            <w:shd w:val="clear" w:color="auto" w:fill="E7E6E6" w:themeFill="background2"/>
          </w:tcPr>
          <w:p w14:paraId="6E63DF4F" w14:textId="60831C78"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shd w:val="clear" w:color="auto" w:fill="E7E6E6" w:themeFill="background2"/>
          </w:tcPr>
          <w:p w14:paraId="69515D6F" w14:textId="76D646E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shd w:val="clear" w:color="auto" w:fill="E7E6E6" w:themeFill="background2"/>
          </w:tcPr>
          <w:p w14:paraId="59F7B516" w14:textId="156BA14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4" w:type="pct"/>
            <w:gridSpan w:val="3"/>
            <w:shd w:val="clear" w:color="auto" w:fill="E7E6E6" w:themeFill="background2"/>
          </w:tcPr>
          <w:p w14:paraId="3BF2E991" w14:textId="5D17F198"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gridSpan w:val="5"/>
            <w:shd w:val="clear" w:color="auto" w:fill="E7E6E6" w:themeFill="background2"/>
          </w:tcPr>
          <w:p w14:paraId="3864D439" w14:textId="7A9C404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14" w:type="pct"/>
            <w:gridSpan w:val="3"/>
            <w:shd w:val="clear" w:color="auto" w:fill="E7E6E6" w:themeFill="background2"/>
          </w:tcPr>
          <w:p w14:paraId="39D45547" w14:textId="575A47B2"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9053BB" w:rsidRPr="00752DE2" w14:paraId="5C240F32" w14:textId="21D85648"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411EF830" w14:textId="0B05DB0A"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6A</w:t>
            </w:r>
          </w:p>
        </w:tc>
        <w:tc>
          <w:tcPr>
            <w:tcW w:w="633" w:type="pct"/>
            <w:shd w:val="clear" w:color="auto" w:fill="auto"/>
          </w:tcPr>
          <w:p w14:paraId="555FC282" w14:textId="6B556F5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Plan Based on Contemporary Information</w:t>
            </w:r>
          </w:p>
        </w:tc>
        <w:tc>
          <w:tcPr>
            <w:tcW w:w="1296" w:type="pct"/>
            <w:shd w:val="clear" w:color="auto" w:fill="auto"/>
          </w:tcPr>
          <w:p w14:paraId="236463F1" w14:textId="11C3BCAD"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97265">
              <w:rPr>
                <w:rFonts w:ascii="Calibri" w:eastAsia="Times New Roman" w:hAnsi="Calibri" w:cs="Calibri"/>
                <w:color w:val="000000"/>
              </w:rPr>
              <w:t xml:space="preserve">For </w:t>
            </w:r>
            <w:r w:rsidRPr="000C444C">
              <w:rPr>
                <w:rFonts w:ascii="Calibri" w:eastAsia="Times New Roman" w:hAnsi="Calibri" w:cs="Calibri"/>
                <w:color w:val="000000"/>
                <w:u w:val="single"/>
              </w:rPr>
              <w:t>all AASCs</w:t>
            </w:r>
            <w:r w:rsidRPr="00D97265">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6946046C" w14:textId="5A239DAA"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7BE7207A" w14:textId="6E3088B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6860A01D" w14:textId="6E9FC245"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562FDC97" w14:textId="733F4BB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shd w:val="clear" w:color="auto" w:fill="auto"/>
          </w:tcPr>
          <w:p w14:paraId="005F8C34" w14:textId="4A56328A"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1</w:t>
            </w:r>
          </w:p>
        </w:tc>
        <w:tc>
          <w:tcPr>
            <w:tcW w:w="414" w:type="pct"/>
            <w:gridSpan w:val="3"/>
            <w:shd w:val="clear" w:color="auto" w:fill="auto"/>
          </w:tcPr>
          <w:p w14:paraId="0372BCE9" w14:textId="3FA547C2"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1F81CFED" w14:textId="63C5E553"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E67CF1F" w14:textId="28C51906"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6B</w:t>
            </w:r>
          </w:p>
        </w:tc>
        <w:tc>
          <w:tcPr>
            <w:tcW w:w="633" w:type="pct"/>
            <w:shd w:val="clear" w:color="auto" w:fill="auto"/>
          </w:tcPr>
          <w:p w14:paraId="3AD590D9" w14:textId="234F7A32"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Pr>
                <w:rFonts w:ascii="Calibri" w:eastAsia="Times New Roman" w:hAnsi="Calibri" w:cs="Calibri"/>
                <w:color w:val="000000"/>
              </w:rPr>
              <w:t>C</w:t>
            </w:r>
            <w:r w:rsidRPr="00860E95">
              <w:rPr>
                <w:rFonts w:ascii="Calibri" w:eastAsia="Times New Roman" w:hAnsi="Calibri" w:cs="Calibri"/>
                <w:color w:val="000000"/>
              </w:rPr>
              <w:t>ourses in general education and basic sciences</w:t>
            </w:r>
          </w:p>
        </w:tc>
        <w:tc>
          <w:tcPr>
            <w:tcW w:w="1296" w:type="pct"/>
            <w:shd w:val="clear" w:color="auto" w:fill="auto"/>
          </w:tcPr>
          <w:p w14:paraId="27B7E8C6" w14:textId="5D091E72"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F18AB">
              <w:rPr>
                <w:rFonts w:ascii="Calibri" w:eastAsia="Times New Roman" w:hAnsi="Calibri" w:cs="Calibri"/>
                <w:color w:val="000000"/>
              </w:rPr>
              <w:t xml:space="preserve">For </w:t>
            </w:r>
            <w:r w:rsidRPr="000C444C">
              <w:rPr>
                <w:rFonts w:ascii="Calibri" w:eastAsia="Times New Roman" w:hAnsi="Calibri" w:cs="Calibri"/>
                <w:color w:val="000000"/>
                <w:u w:val="single"/>
              </w:rPr>
              <w:t>all AASCs</w:t>
            </w:r>
            <w:r w:rsidRPr="00EF18AB">
              <w:rPr>
                <w:rFonts w:ascii="Calibri" w:eastAsia="Times New Roman" w:hAnsi="Calibri" w:cs="Calibri"/>
                <w:color w:val="000000"/>
              </w:rPr>
              <w:t>, if there are changes in this element, respond to each item listed below.  If no change, the Program response should be: No change.</w:t>
            </w:r>
          </w:p>
        </w:tc>
        <w:tc>
          <w:tcPr>
            <w:tcW w:w="877" w:type="pct"/>
          </w:tcPr>
          <w:p w14:paraId="1CB90738" w14:textId="30CC4676"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shd w:val="clear" w:color="auto" w:fill="auto"/>
          </w:tcPr>
          <w:p w14:paraId="643DBA53" w14:textId="146D9A5C"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29A12915" w14:textId="3E12D26C"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63906505" w14:textId="15CB1A2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4399513B" w14:textId="4051478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39FB8136" w14:textId="6FE16FDC"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280815A5" w14:textId="0098C93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2126DB8" w14:textId="65206107"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6C</w:t>
            </w:r>
          </w:p>
        </w:tc>
        <w:tc>
          <w:tcPr>
            <w:tcW w:w="633" w:type="pct"/>
            <w:shd w:val="clear" w:color="auto" w:fill="auto"/>
          </w:tcPr>
          <w:p w14:paraId="03828EF0" w14:textId="2C8BD5D1"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Pr>
                <w:rFonts w:ascii="Calibri" w:eastAsia="Times New Roman" w:hAnsi="Calibri" w:cs="Calibri"/>
                <w:color w:val="000000"/>
              </w:rPr>
              <w:t>C</w:t>
            </w:r>
            <w:r w:rsidRPr="001D0D27">
              <w:rPr>
                <w:rFonts w:cs="Arial"/>
              </w:rPr>
              <w:t>urriculum model</w:t>
            </w:r>
          </w:p>
        </w:tc>
        <w:tc>
          <w:tcPr>
            <w:tcW w:w="1296" w:type="pct"/>
            <w:shd w:val="clear" w:color="auto" w:fill="auto"/>
          </w:tcPr>
          <w:p w14:paraId="5E8F3F15" w14:textId="2955705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F1473E">
              <w:rPr>
                <w:rFonts w:ascii="Calibri" w:eastAsia="Times New Roman" w:hAnsi="Calibri" w:cs="Calibri"/>
                <w:color w:val="000000"/>
              </w:rPr>
              <w:t xml:space="preserve">For </w:t>
            </w:r>
            <w:r w:rsidRPr="000C444C">
              <w:rPr>
                <w:rFonts w:ascii="Calibri" w:eastAsia="Times New Roman" w:hAnsi="Calibri" w:cs="Calibri"/>
                <w:color w:val="000000"/>
                <w:u w:val="single"/>
              </w:rPr>
              <w:t>all AASCs</w:t>
            </w:r>
            <w:r w:rsidRPr="00F1473E">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7482FA84" w14:textId="01B02BDC"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shd w:val="clear" w:color="auto" w:fill="auto"/>
          </w:tcPr>
          <w:p w14:paraId="4151ED53" w14:textId="0A96A5F5"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0CBCD923" w14:textId="758B27F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17A58AB8" w14:textId="1E12F8B6"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5C5281C6" w14:textId="1202933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006BF93C" w14:textId="2D5B230E"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197A50FD" w14:textId="49451364"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93320B3" w14:textId="27EA520D"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6D</w:t>
            </w:r>
          </w:p>
        </w:tc>
        <w:tc>
          <w:tcPr>
            <w:tcW w:w="633" w:type="pct"/>
            <w:shd w:val="clear" w:color="auto" w:fill="auto"/>
          </w:tcPr>
          <w:p w14:paraId="494B23BE" w14:textId="216C50BC"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Organization of Curriculum</w:t>
            </w:r>
          </w:p>
        </w:tc>
        <w:tc>
          <w:tcPr>
            <w:tcW w:w="1296" w:type="pct"/>
            <w:shd w:val="clear" w:color="auto" w:fill="auto"/>
          </w:tcPr>
          <w:p w14:paraId="701E4641" w14:textId="77777777" w:rsidR="009053BB" w:rsidRPr="00AD13CB"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818F4">
              <w:rPr>
                <w:rFonts w:ascii="Calibri" w:eastAsia="Times New Roman" w:hAnsi="Calibri" w:cs="Calibri"/>
                <w:b/>
                <w:bCs/>
                <w:color w:val="000000"/>
              </w:rPr>
              <w:t>PTA</w:t>
            </w:r>
            <w:r>
              <w:rPr>
                <w:rFonts w:ascii="Calibri" w:eastAsia="Times New Roman" w:hAnsi="Calibri" w:cs="Calibri"/>
                <w:b/>
                <w:bCs/>
                <w:color w:val="000000"/>
              </w:rPr>
              <w:t xml:space="preserve"> - </w:t>
            </w:r>
            <w:r w:rsidRPr="00AD13CB">
              <w:rPr>
                <w:rFonts w:ascii="Calibri" w:eastAsia="Times New Roman" w:hAnsi="Calibri" w:cs="Calibri"/>
                <w:color w:val="000000"/>
              </w:rPr>
              <w:t xml:space="preserve">For </w:t>
            </w:r>
            <w:r w:rsidRPr="00CE3625">
              <w:rPr>
                <w:rFonts w:ascii="Calibri" w:eastAsia="Times New Roman" w:hAnsi="Calibri" w:cs="Calibri"/>
                <w:color w:val="000000"/>
                <w:u w:val="single"/>
              </w:rPr>
              <w:t>all AASCs except change in delivery format</w:t>
            </w:r>
            <w:r w:rsidRPr="00AD13CB">
              <w:rPr>
                <w:rFonts w:ascii="Calibri" w:eastAsia="Times New Roman" w:hAnsi="Calibri" w:cs="Calibri"/>
                <w:color w:val="000000"/>
              </w:rPr>
              <w:t>, if there are changes in this element, respond to each item listed below.  If no change, the Program response should be: No change.</w:t>
            </w:r>
          </w:p>
          <w:p w14:paraId="547A1496" w14:textId="77777777" w:rsidR="009053BB" w:rsidRPr="00AD13CB"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F9109AF" w14:textId="6A74AAC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AD13CB">
              <w:rPr>
                <w:rFonts w:ascii="Calibri" w:eastAsia="Times New Roman" w:hAnsi="Calibri" w:cs="Calibri"/>
                <w:color w:val="000000"/>
              </w:rPr>
              <w:lastRenderedPageBreak/>
              <w:t xml:space="preserve">If this is an </w:t>
            </w:r>
            <w:r w:rsidRPr="00CE3625">
              <w:rPr>
                <w:rFonts w:ascii="Calibri" w:eastAsia="Times New Roman" w:hAnsi="Calibri" w:cs="Calibri"/>
                <w:color w:val="000000"/>
                <w:u w:val="single"/>
              </w:rPr>
              <w:t>AASC for a change in delivery format</w:t>
            </w:r>
            <w:r w:rsidRPr="00AD13CB">
              <w:rPr>
                <w:rFonts w:ascii="Calibri" w:eastAsia="Times New Roman" w:hAnsi="Calibri" w:cs="Calibri"/>
                <w:color w:val="000000"/>
              </w:rPr>
              <w:t>, responses for each item in the Evidence of Compliance listing are required.</w:t>
            </w:r>
          </w:p>
        </w:tc>
        <w:tc>
          <w:tcPr>
            <w:tcW w:w="877" w:type="pct"/>
            <w:shd w:val="clear" w:color="auto" w:fill="auto"/>
          </w:tcPr>
          <w:p w14:paraId="07EB640C" w14:textId="4C9A8945"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shd w:val="clear" w:color="auto" w:fill="auto"/>
          </w:tcPr>
          <w:p w14:paraId="4C67BD3D" w14:textId="47EBA9B7"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70451A59" w14:textId="7E7DD3DD"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3527335A" w14:textId="73149E8A"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7155CF18" w14:textId="6BB81C4B"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7A05C930" w14:textId="706DAFEF"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025D8D2B" w14:textId="4B043092"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0481CB36" w14:textId="0C40D0F2" w:rsidR="009053BB" w:rsidRPr="003C3166" w:rsidRDefault="009053BB" w:rsidP="00CC5596">
            <w:pPr>
              <w:rPr>
                <w:rFonts w:ascii="Calibri" w:eastAsia="Times New Roman" w:hAnsi="Calibri" w:cs="Calibri"/>
                <w:color w:val="000000"/>
              </w:rPr>
            </w:pPr>
            <w:r w:rsidRPr="003C3166">
              <w:rPr>
                <w:rFonts w:ascii="Calibri" w:eastAsia="Times New Roman" w:hAnsi="Calibri" w:cs="Calibri"/>
                <w:color w:val="000000"/>
              </w:rPr>
              <w:t>6E</w:t>
            </w:r>
          </w:p>
        </w:tc>
        <w:tc>
          <w:tcPr>
            <w:tcW w:w="633" w:type="pct"/>
            <w:shd w:val="clear" w:color="auto" w:fill="auto"/>
          </w:tcPr>
          <w:p w14:paraId="3E4068CD" w14:textId="69FCEDBF"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Pr>
                <w:rFonts w:ascii="Calibri" w:eastAsia="Times New Roman" w:hAnsi="Calibri" w:cs="Calibri"/>
                <w:color w:val="000000"/>
              </w:rPr>
              <w:t>Course syllabi</w:t>
            </w:r>
          </w:p>
        </w:tc>
        <w:tc>
          <w:tcPr>
            <w:tcW w:w="1296" w:type="pct"/>
            <w:shd w:val="clear" w:color="auto" w:fill="auto"/>
          </w:tcPr>
          <w:p w14:paraId="6A5D4231" w14:textId="77777777" w:rsidR="009053BB" w:rsidRPr="002858C3"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58C3">
              <w:rPr>
                <w:rFonts w:ascii="Calibri" w:eastAsia="Times New Roman" w:hAnsi="Calibri" w:cs="Calibri"/>
                <w:color w:val="000000"/>
              </w:rPr>
              <w:t xml:space="preserve">For </w:t>
            </w:r>
            <w:r w:rsidRPr="002858C3">
              <w:rPr>
                <w:rFonts w:ascii="Calibri" w:eastAsia="Times New Roman" w:hAnsi="Calibri" w:cs="Calibri"/>
                <w:color w:val="000000"/>
                <w:u w:val="single"/>
              </w:rPr>
              <w:t>all AASCs except change in delivery format</w:t>
            </w:r>
            <w:r w:rsidRPr="002858C3">
              <w:rPr>
                <w:rFonts w:ascii="Calibri" w:eastAsia="Times New Roman" w:hAnsi="Calibri" w:cs="Calibri"/>
                <w:color w:val="000000"/>
              </w:rPr>
              <w:t>, if there are changes in this element, respond to each item listed below.  If no change, the Program response should be: No change.</w:t>
            </w:r>
          </w:p>
          <w:p w14:paraId="16C14472" w14:textId="77777777" w:rsidR="009053BB" w:rsidRPr="002858C3"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3F7B8285" w14:textId="0F6B7972"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2858C3">
              <w:rPr>
                <w:rFonts w:ascii="Calibri" w:eastAsia="Times New Roman" w:hAnsi="Calibri" w:cs="Calibri"/>
                <w:color w:val="000000"/>
              </w:rPr>
              <w:t xml:space="preserve">If this is </w:t>
            </w:r>
            <w:r w:rsidRPr="002858C3">
              <w:rPr>
                <w:rFonts w:ascii="Calibri" w:eastAsia="Times New Roman" w:hAnsi="Calibri" w:cs="Calibri"/>
                <w:color w:val="000000"/>
                <w:u w:val="single"/>
              </w:rPr>
              <w:t>an AASC for a change in delivery format</w:t>
            </w:r>
            <w:r w:rsidRPr="002858C3">
              <w:rPr>
                <w:rFonts w:ascii="Calibri" w:eastAsia="Times New Roman" w:hAnsi="Calibri" w:cs="Calibri"/>
                <w:color w:val="000000"/>
              </w:rPr>
              <w:t>, responses for each item in the Evidence of Compliance listing are required.</w:t>
            </w:r>
          </w:p>
        </w:tc>
        <w:tc>
          <w:tcPr>
            <w:tcW w:w="877" w:type="pct"/>
            <w:shd w:val="clear" w:color="auto" w:fill="auto"/>
          </w:tcPr>
          <w:p w14:paraId="3263B0C1" w14:textId="291ECE7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616AD8">
              <w:rPr>
                <w:rFonts w:ascii="Calibri" w:eastAsia="Times New Roman" w:hAnsi="Calibri" w:cs="Calibri"/>
                <w:color w:val="000000"/>
              </w:rPr>
              <w:t>** Syllabi</w:t>
            </w:r>
          </w:p>
        </w:tc>
        <w:tc>
          <w:tcPr>
            <w:tcW w:w="334" w:type="pct"/>
            <w:gridSpan w:val="2"/>
            <w:shd w:val="clear" w:color="auto" w:fill="auto"/>
          </w:tcPr>
          <w:p w14:paraId="4D167888" w14:textId="250E62BA"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4" w:type="pct"/>
            <w:gridSpan w:val="2"/>
          </w:tcPr>
          <w:p w14:paraId="68D3B097" w14:textId="582DFE63"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160CE0A2" w14:textId="427AB5A5"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2BD7C70E" w14:textId="6314B1E0"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14" w:type="pct"/>
            <w:gridSpan w:val="3"/>
          </w:tcPr>
          <w:p w14:paraId="7AC82DDF" w14:textId="01D0CFDC" w:rsidR="009053BB" w:rsidRPr="003C3166" w:rsidRDefault="009053BB" w:rsidP="00CC55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55912EB0"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21E596CD" w14:textId="42C2E6F1" w:rsidR="009053BB" w:rsidRPr="003C3166" w:rsidRDefault="009053BB" w:rsidP="00E64F08">
            <w:pPr>
              <w:rPr>
                <w:rFonts w:ascii="Calibri" w:eastAsia="Times New Roman" w:hAnsi="Calibri" w:cs="Calibri"/>
                <w:color w:val="000000"/>
              </w:rPr>
            </w:pPr>
            <w:r w:rsidRPr="003C3166">
              <w:rPr>
                <w:rFonts w:ascii="Calibri" w:eastAsia="Times New Roman" w:hAnsi="Calibri" w:cs="Calibri"/>
                <w:color w:val="000000"/>
              </w:rPr>
              <w:t>6F</w:t>
            </w:r>
          </w:p>
        </w:tc>
        <w:tc>
          <w:tcPr>
            <w:tcW w:w="633" w:type="pct"/>
            <w:shd w:val="clear" w:color="auto" w:fill="auto"/>
          </w:tcPr>
          <w:p w14:paraId="7FD6FD5A" w14:textId="267BB780" w:rsidR="009053BB" w:rsidRPr="00E00F46" w:rsidRDefault="009053BB" w:rsidP="00E64F08">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121D8">
              <w:rPr>
                <w:rFonts w:ascii="Calibri" w:hAnsi="Calibri"/>
              </w:rPr>
              <w:t>Learning objectives</w:t>
            </w:r>
          </w:p>
        </w:tc>
        <w:tc>
          <w:tcPr>
            <w:tcW w:w="1296" w:type="pct"/>
            <w:shd w:val="clear" w:color="auto" w:fill="auto"/>
          </w:tcPr>
          <w:p w14:paraId="75C25F73" w14:textId="733B7300"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7A10A6">
              <w:rPr>
                <w:rFonts w:ascii="Calibri" w:eastAsia="Times New Roman" w:hAnsi="Calibri" w:cs="Calibri"/>
                <w:color w:val="000000"/>
              </w:rPr>
              <w:t xml:space="preserve">For </w:t>
            </w:r>
            <w:r w:rsidRPr="007A10A6">
              <w:rPr>
                <w:rFonts w:ascii="Calibri" w:eastAsia="Times New Roman" w:hAnsi="Calibri" w:cs="Calibri"/>
                <w:color w:val="000000"/>
                <w:u w:val="single"/>
              </w:rPr>
              <w:t>all AASCs,</w:t>
            </w:r>
            <w:r w:rsidRPr="007A10A6">
              <w:rPr>
                <w:rFonts w:ascii="Calibri" w:eastAsia="Times New Roman" w:hAnsi="Calibri" w:cs="Calibri"/>
                <w:color w:val="000000"/>
              </w:rPr>
              <w:t xml:space="preserve"> if there are changes in this element, respond to each item listed below.  If no change, the Program response should be: No change.</w:t>
            </w:r>
          </w:p>
        </w:tc>
        <w:tc>
          <w:tcPr>
            <w:tcW w:w="877" w:type="pct"/>
            <w:shd w:val="clear" w:color="auto" w:fill="auto"/>
          </w:tcPr>
          <w:p w14:paraId="3CD4C56D"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49A6A9CF" w14:textId="4AB7CE78"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2"/>
          </w:tcPr>
          <w:p w14:paraId="19CD416B" w14:textId="0878BB06"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4" w:type="pct"/>
            <w:gridSpan w:val="3"/>
          </w:tcPr>
          <w:p w14:paraId="725369D4" w14:textId="1AAB7819"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gridSpan w:val="5"/>
          </w:tcPr>
          <w:p w14:paraId="050FE08E" w14:textId="3F2B2349"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1</w:t>
            </w:r>
          </w:p>
        </w:tc>
        <w:tc>
          <w:tcPr>
            <w:tcW w:w="414" w:type="pct"/>
            <w:gridSpan w:val="3"/>
          </w:tcPr>
          <w:p w14:paraId="4D2668D9" w14:textId="74F576F1"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4EA5725E"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4F1D4E18" w14:textId="5A808B61" w:rsidR="009053BB" w:rsidRPr="003C3166" w:rsidRDefault="009053BB" w:rsidP="00E64F08">
            <w:pPr>
              <w:rPr>
                <w:rFonts w:ascii="Calibri" w:eastAsia="Times New Roman" w:hAnsi="Calibri" w:cs="Calibri"/>
                <w:color w:val="000000"/>
              </w:rPr>
            </w:pPr>
            <w:r w:rsidRPr="003C3166">
              <w:rPr>
                <w:rFonts w:ascii="Calibri" w:eastAsia="Times New Roman" w:hAnsi="Calibri" w:cs="Calibri"/>
                <w:color w:val="000000"/>
              </w:rPr>
              <w:t>6G</w:t>
            </w:r>
          </w:p>
        </w:tc>
        <w:tc>
          <w:tcPr>
            <w:tcW w:w="633" w:type="pct"/>
            <w:shd w:val="clear" w:color="auto" w:fill="auto"/>
          </w:tcPr>
          <w:p w14:paraId="3249BCA5" w14:textId="32406869" w:rsidR="009053BB" w:rsidRPr="00741735"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Pr>
                <w:rFonts w:cs="Arial"/>
              </w:rPr>
              <w:t>E</w:t>
            </w:r>
            <w:r w:rsidRPr="001D0D27">
              <w:rPr>
                <w:rFonts w:cs="Arial"/>
              </w:rPr>
              <w:t>ffective instructional methods</w:t>
            </w:r>
          </w:p>
        </w:tc>
        <w:tc>
          <w:tcPr>
            <w:tcW w:w="1296" w:type="pct"/>
            <w:shd w:val="clear" w:color="auto" w:fill="auto"/>
          </w:tcPr>
          <w:p w14:paraId="480FEC21" w14:textId="77777777" w:rsidR="009053BB"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92E48">
              <w:rPr>
                <w:rFonts w:ascii="Calibri" w:eastAsia="Times New Roman" w:hAnsi="Calibri" w:cs="Calibri"/>
                <w:color w:val="000000"/>
              </w:rPr>
              <w:t xml:space="preserve">For </w:t>
            </w:r>
            <w:r w:rsidRPr="00E92E48">
              <w:rPr>
                <w:rFonts w:ascii="Calibri" w:eastAsia="Times New Roman" w:hAnsi="Calibri" w:cs="Calibri"/>
                <w:color w:val="000000"/>
                <w:u w:val="single"/>
              </w:rPr>
              <w:t>all AASCs except change in delivery format</w:t>
            </w:r>
            <w:r w:rsidRPr="00E92E48">
              <w:rPr>
                <w:rFonts w:ascii="Calibri" w:eastAsia="Times New Roman" w:hAnsi="Calibri" w:cs="Calibri"/>
                <w:color w:val="000000"/>
              </w:rPr>
              <w:t>, if there are changes in this element, respond to each item listed below.  If no change, the Program response should be: No change.</w:t>
            </w:r>
          </w:p>
          <w:p w14:paraId="0D263459" w14:textId="25E28CA0"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44621">
              <w:rPr>
                <w:rFonts w:ascii="Calibri" w:eastAsia="Times New Roman" w:hAnsi="Calibri" w:cs="Calibri"/>
                <w:color w:val="000000"/>
              </w:rPr>
              <w:t xml:space="preserve">If this is </w:t>
            </w:r>
            <w:r w:rsidRPr="00D44621">
              <w:rPr>
                <w:rFonts w:ascii="Calibri" w:eastAsia="Times New Roman" w:hAnsi="Calibri" w:cs="Calibri"/>
                <w:color w:val="000000"/>
                <w:u w:val="single"/>
              </w:rPr>
              <w:t>an AASC for a change in delivery format</w:t>
            </w:r>
            <w:r w:rsidRPr="00D44621">
              <w:rPr>
                <w:rFonts w:ascii="Calibri" w:eastAsia="Times New Roman" w:hAnsi="Calibri" w:cs="Calibri"/>
                <w:color w:val="000000"/>
              </w:rPr>
              <w:t>, responses for each item in the Evidence of Compliance listing are required.</w:t>
            </w:r>
          </w:p>
        </w:tc>
        <w:tc>
          <w:tcPr>
            <w:tcW w:w="877" w:type="pct"/>
            <w:shd w:val="clear" w:color="auto" w:fill="auto"/>
          </w:tcPr>
          <w:p w14:paraId="51D6DC2F" w14:textId="7F399968"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647C56">
              <w:rPr>
                <w:rFonts w:ascii="Calibri" w:eastAsia="Times New Roman" w:hAnsi="Calibri" w:cs="Calibri"/>
                <w:color w:val="000000"/>
              </w:rPr>
              <w:t>**</w:t>
            </w:r>
            <w:r>
              <w:t xml:space="preserve"> </w:t>
            </w:r>
            <w:r w:rsidRPr="00647C56">
              <w:rPr>
                <w:rFonts w:ascii="Calibri" w:eastAsia="Times New Roman" w:hAnsi="Calibri" w:cs="Calibri"/>
                <w:color w:val="000000"/>
              </w:rPr>
              <w:t>Syllabi for each course affected by the change in delivery format</w:t>
            </w:r>
          </w:p>
        </w:tc>
        <w:tc>
          <w:tcPr>
            <w:tcW w:w="334" w:type="pct"/>
            <w:gridSpan w:val="2"/>
          </w:tcPr>
          <w:p w14:paraId="3AC9D389" w14:textId="44878FCB"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rPr>
              <w:t>2</w:t>
            </w:r>
          </w:p>
        </w:tc>
        <w:tc>
          <w:tcPr>
            <w:tcW w:w="364" w:type="pct"/>
            <w:gridSpan w:val="2"/>
          </w:tcPr>
          <w:p w14:paraId="6BC50E27" w14:textId="79C2882C"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rPr>
              <w:t>1</w:t>
            </w:r>
          </w:p>
        </w:tc>
        <w:tc>
          <w:tcPr>
            <w:tcW w:w="394" w:type="pct"/>
            <w:gridSpan w:val="3"/>
          </w:tcPr>
          <w:p w14:paraId="01BCD0C7" w14:textId="05FBD066"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rPr>
              <w:t>1</w:t>
            </w:r>
          </w:p>
        </w:tc>
        <w:tc>
          <w:tcPr>
            <w:tcW w:w="368" w:type="pct"/>
            <w:gridSpan w:val="5"/>
          </w:tcPr>
          <w:p w14:paraId="43A21744" w14:textId="6611398D"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t>1</w:t>
            </w:r>
          </w:p>
        </w:tc>
        <w:tc>
          <w:tcPr>
            <w:tcW w:w="414" w:type="pct"/>
            <w:gridSpan w:val="3"/>
          </w:tcPr>
          <w:p w14:paraId="3C6375A8" w14:textId="673AD9D5"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6968A73C" w14:textId="6C94C63C" w:rsidTr="002C3B56">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59FD6716" w14:textId="0664C37E" w:rsidR="009053BB" w:rsidRPr="003C3166" w:rsidRDefault="009053BB" w:rsidP="00E64F08">
            <w:pPr>
              <w:rPr>
                <w:rFonts w:ascii="Calibri" w:eastAsia="Times New Roman" w:hAnsi="Calibri" w:cs="Calibri"/>
                <w:color w:val="000000"/>
              </w:rPr>
            </w:pPr>
            <w:r w:rsidRPr="003C3166">
              <w:rPr>
                <w:rFonts w:ascii="Calibri" w:eastAsia="Times New Roman" w:hAnsi="Calibri" w:cs="Calibri"/>
                <w:color w:val="000000"/>
              </w:rPr>
              <w:t>6H</w:t>
            </w:r>
          </w:p>
        </w:tc>
        <w:tc>
          <w:tcPr>
            <w:tcW w:w="633" w:type="pct"/>
            <w:shd w:val="clear" w:color="auto" w:fill="auto"/>
          </w:tcPr>
          <w:p w14:paraId="3DB9D2F7" w14:textId="0D11F5CB"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Course Objectives</w:t>
            </w:r>
          </w:p>
        </w:tc>
        <w:tc>
          <w:tcPr>
            <w:tcW w:w="1296" w:type="pct"/>
            <w:shd w:val="clear" w:color="auto" w:fill="auto"/>
          </w:tcPr>
          <w:p w14:paraId="218714B8" w14:textId="32BE0093"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4A548F">
              <w:rPr>
                <w:rFonts w:ascii="Calibri" w:eastAsia="Times New Roman" w:hAnsi="Calibri" w:cs="Calibri"/>
                <w:color w:val="000000"/>
              </w:rPr>
              <w:t xml:space="preserve">For </w:t>
            </w:r>
            <w:r w:rsidRPr="004A548F">
              <w:rPr>
                <w:rFonts w:ascii="Calibri" w:eastAsia="Times New Roman" w:hAnsi="Calibri" w:cs="Calibri"/>
                <w:color w:val="000000"/>
                <w:u w:val="single"/>
              </w:rPr>
              <w:t>all AASCs</w:t>
            </w:r>
            <w:r w:rsidRPr="004A548F">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6E1E7BBC"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0" w:type="pct"/>
          </w:tcPr>
          <w:p w14:paraId="0D518518" w14:textId="40B7C04F"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1" w:type="pct"/>
            <w:gridSpan w:val="2"/>
          </w:tcPr>
          <w:p w14:paraId="23DB8E5D" w14:textId="55A6D6A8"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3" w:type="pct"/>
            <w:gridSpan w:val="2"/>
          </w:tcPr>
          <w:p w14:paraId="68E8FA1D" w14:textId="36C9A38D"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4" w:type="pct"/>
            <w:gridSpan w:val="5"/>
          </w:tcPr>
          <w:p w14:paraId="58767A93" w14:textId="7D718297" w:rsidR="009053BB" w:rsidRPr="003C3166" w:rsidRDefault="009053BB" w:rsidP="008955AA">
            <w:pPr>
              <w:ind w:right="11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1</w:t>
            </w:r>
          </w:p>
        </w:tc>
        <w:tc>
          <w:tcPr>
            <w:tcW w:w="427" w:type="pct"/>
            <w:gridSpan w:val="5"/>
          </w:tcPr>
          <w:p w14:paraId="2285E050" w14:textId="071441D3"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5376AAB7" w14:textId="04FB21ED" w:rsidTr="002C3B56">
        <w:trPr>
          <w:gridAfter w:val="1"/>
          <w:wAfter w:w="75"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EE49D62" w14:textId="10CE3011" w:rsidR="009053BB" w:rsidRPr="003C3166" w:rsidRDefault="009053BB" w:rsidP="00E64F08">
            <w:pPr>
              <w:rPr>
                <w:rFonts w:ascii="Calibri" w:eastAsia="Times New Roman" w:hAnsi="Calibri" w:cs="Calibri"/>
                <w:color w:val="000000"/>
              </w:rPr>
            </w:pPr>
            <w:r w:rsidRPr="003C3166">
              <w:rPr>
                <w:rFonts w:ascii="Calibri" w:eastAsia="Times New Roman" w:hAnsi="Calibri" w:cs="Calibri"/>
                <w:color w:val="000000"/>
              </w:rPr>
              <w:t>6I1</w:t>
            </w:r>
          </w:p>
        </w:tc>
        <w:tc>
          <w:tcPr>
            <w:tcW w:w="633" w:type="pct"/>
            <w:shd w:val="clear" w:color="auto" w:fill="auto"/>
          </w:tcPr>
          <w:p w14:paraId="09C9A68B" w14:textId="714BA995"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Distance Education</w:t>
            </w:r>
            <w:r>
              <w:rPr>
                <w:rFonts w:ascii="Calibri" w:hAnsi="Calibri"/>
                <w:sz w:val="20"/>
                <w:szCs w:val="20"/>
              </w:rPr>
              <w:t xml:space="preserve"> -faculty</w:t>
            </w:r>
            <w:r w:rsidRPr="00E00F46">
              <w:rPr>
                <w:rFonts w:ascii="Calibri" w:hAnsi="Calibri"/>
                <w:sz w:val="20"/>
                <w:szCs w:val="20"/>
              </w:rPr>
              <w:t>, if applicable</w:t>
            </w:r>
          </w:p>
        </w:tc>
        <w:tc>
          <w:tcPr>
            <w:tcW w:w="1296" w:type="pct"/>
            <w:shd w:val="clear" w:color="auto" w:fill="auto"/>
          </w:tcPr>
          <w:p w14:paraId="1C4BE6F0" w14:textId="77777777" w:rsidR="009053BB" w:rsidRPr="00D01ABF" w:rsidRDefault="009053BB" w:rsidP="00D01A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1ABF">
              <w:rPr>
                <w:rFonts w:ascii="Calibri" w:eastAsia="Times New Roman" w:hAnsi="Calibri" w:cs="Calibri"/>
                <w:color w:val="000000"/>
              </w:rPr>
              <w:t xml:space="preserve">If this is an </w:t>
            </w:r>
            <w:r w:rsidRPr="002E46C2">
              <w:rPr>
                <w:rFonts w:ascii="Calibri" w:eastAsia="Times New Roman" w:hAnsi="Calibri" w:cs="Calibri"/>
                <w:color w:val="000000"/>
                <w:u w:val="single"/>
              </w:rPr>
              <w:t>AASC for change in delivery format for distance education</w:t>
            </w:r>
            <w:r w:rsidRPr="00D01ABF">
              <w:rPr>
                <w:rFonts w:ascii="Calibri" w:eastAsia="Times New Roman" w:hAnsi="Calibri" w:cs="Calibri"/>
                <w:color w:val="000000"/>
              </w:rPr>
              <w:t xml:space="preserve">, </w:t>
            </w:r>
            <w:r w:rsidRPr="00D01ABF">
              <w:rPr>
                <w:rFonts w:ascii="Calibri" w:eastAsia="Times New Roman" w:hAnsi="Calibri" w:cs="Calibri"/>
                <w:color w:val="000000"/>
              </w:rPr>
              <w:lastRenderedPageBreak/>
              <w:t>responses for each item in the Evidence of Compliance listing are required.</w:t>
            </w:r>
          </w:p>
          <w:p w14:paraId="26E73A2A" w14:textId="77777777" w:rsidR="009053BB" w:rsidRPr="00D01ABF" w:rsidRDefault="009053BB" w:rsidP="00D01A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6C13BBE8" w14:textId="0FAF20D9"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other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7C056500"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2B0A6AFA"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p w14:paraId="49B6CADE"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4917C85"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C62B3EF"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38B9ED03" w14:textId="4C8BD22A"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4" w:type="pct"/>
            <w:gridSpan w:val="2"/>
          </w:tcPr>
          <w:p w14:paraId="2DA0CB4C"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lastRenderedPageBreak/>
              <w:t>1</w:t>
            </w:r>
          </w:p>
          <w:p w14:paraId="0CA3E932"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735DAB1"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38135C44"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981ED44" w14:textId="519DCBD0"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2" w:type="pct"/>
            <w:gridSpan w:val="2"/>
          </w:tcPr>
          <w:p w14:paraId="552F77C0"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lastRenderedPageBreak/>
              <w:t>1</w:t>
            </w:r>
          </w:p>
          <w:p w14:paraId="1911F484"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60DE37C7"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480EC69A"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65445186" w14:textId="59C77DBC"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5" w:type="pct"/>
            <w:gridSpan w:val="5"/>
          </w:tcPr>
          <w:p w14:paraId="17BB3DA3" w14:textId="029D9AA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lastRenderedPageBreak/>
              <w:t>1</w:t>
            </w:r>
          </w:p>
        </w:tc>
        <w:tc>
          <w:tcPr>
            <w:tcW w:w="426" w:type="pct"/>
            <w:gridSpan w:val="5"/>
          </w:tcPr>
          <w:p w14:paraId="315131CD" w14:textId="5EADA64E"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707AD90A" w14:textId="12F061DD" w:rsidTr="002C3B56">
        <w:trPr>
          <w:gridAfter w:val="1"/>
          <w:wAfter w:w="75"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0A8020E6" w14:textId="7E83E3CE" w:rsidR="009053BB" w:rsidRPr="003C3166" w:rsidRDefault="009053BB" w:rsidP="00E64F08">
            <w:pPr>
              <w:rPr>
                <w:rFonts w:ascii="Calibri" w:eastAsia="Times New Roman" w:hAnsi="Calibri" w:cs="Calibri"/>
                <w:color w:val="000000"/>
              </w:rPr>
            </w:pPr>
            <w:r w:rsidRPr="003C3166">
              <w:rPr>
                <w:rFonts w:ascii="Calibri" w:eastAsia="Times New Roman" w:hAnsi="Calibri" w:cs="Calibri"/>
                <w:color w:val="000000"/>
              </w:rPr>
              <w:t>6I2</w:t>
            </w:r>
          </w:p>
        </w:tc>
        <w:tc>
          <w:tcPr>
            <w:tcW w:w="633" w:type="pct"/>
            <w:shd w:val="clear" w:color="auto" w:fill="auto"/>
          </w:tcPr>
          <w:p w14:paraId="3ED2BA63" w14:textId="0DB85555" w:rsidR="009053BB" w:rsidRPr="003C3166" w:rsidRDefault="009053BB" w:rsidP="00121F7C">
            <w:pPr>
              <w:ind w:right="7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Distance Education</w:t>
            </w:r>
            <w:r>
              <w:rPr>
                <w:rFonts w:ascii="Calibri" w:hAnsi="Calibri"/>
                <w:sz w:val="20"/>
                <w:szCs w:val="20"/>
              </w:rPr>
              <w:t xml:space="preserve"> -rigor</w:t>
            </w:r>
            <w:r w:rsidRPr="00E00F46">
              <w:rPr>
                <w:rFonts w:ascii="Calibri" w:hAnsi="Calibri"/>
                <w:sz w:val="20"/>
                <w:szCs w:val="20"/>
              </w:rPr>
              <w:t>, if applicable</w:t>
            </w:r>
          </w:p>
        </w:tc>
        <w:tc>
          <w:tcPr>
            <w:tcW w:w="1296" w:type="pct"/>
            <w:shd w:val="clear" w:color="auto" w:fill="auto"/>
          </w:tcPr>
          <w:p w14:paraId="0217BA5D" w14:textId="77777777" w:rsidR="009053BB" w:rsidRPr="00D01ABF" w:rsidRDefault="009053BB" w:rsidP="00D01A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1ABF">
              <w:rPr>
                <w:rFonts w:ascii="Calibri" w:eastAsia="Times New Roman" w:hAnsi="Calibri" w:cs="Calibri"/>
                <w:color w:val="000000"/>
              </w:rPr>
              <w:t xml:space="preserve">If this is an </w:t>
            </w:r>
            <w:r w:rsidRPr="002E46C2">
              <w:rPr>
                <w:rFonts w:ascii="Calibri" w:eastAsia="Times New Roman" w:hAnsi="Calibri" w:cs="Calibri"/>
                <w:color w:val="000000"/>
                <w:u w:val="single"/>
              </w:rPr>
              <w:t>AASC for change in delivery format for distance education</w:t>
            </w:r>
            <w:r w:rsidRPr="00D01ABF">
              <w:rPr>
                <w:rFonts w:ascii="Calibri" w:eastAsia="Times New Roman" w:hAnsi="Calibri" w:cs="Calibri"/>
                <w:color w:val="000000"/>
              </w:rPr>
              <w:t>, responses for each item in the Evidence of Compliance listing are required.</w:t>
            </w:r>
          </w:p>
          <w:p w14:paraId="6355302A" w14:textId="77777777" w:rsidR="009053BB" w:rsidRPr="00D01ABF" w:rsidRDefault="009053BB" w:rsidP="00D01A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263C1B7" w14:textId="5625A5CF"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other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465DCF75" w14:textId="777777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07CB7DF3" w14:textId="05D9C86C"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2</w:t>
            </w:r>
          </w:p>
        </w:tc>
        <w:tc>
          <w:tcPr>
            <w:tcW w:w="364" w:type="pct"/>
            <w:gridSpan w:val="2"/>
          </w:tcPr>
          <w:p w14:paraId="1D7DC7CB" w14:textId="5642C083"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1</w:t>
            </w:r>
          </w:p>
        </w:tc>
        <w:tc>
          <w:tcPr>
            <w:tcW w:w="392" w:type="pct"/>
            <w:gridSpan w:val="2"/>
          </w:tcPr>
          <w:p w14:paraId="3FD81591" w14:textId="0DA1D69D"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1</w:t>
            </w:r>
          </w:p>
        </w:tc>
        <w:tc>
          <w:tcPr>
            <w:tcW w:w="365" w:type="pct"/>
            <w:gridSpan w:val="5"/>
          </w:tcPr>
          <w:p w14:paraId="5D8F2487" w14:textId="334A705D"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1</w:t>
            </w:r>
          </w:p>
        </w:tc>
        <w:tc>
          <w:tcPr>
            <w:tcW w:w="426" w:type="pct"/>
            <w:gridSpan w:val="5"/>
          </w:tcPr>
          <w:p w14:paraId="2AE70D57" w14:textId="35CC9856"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7E8A37C8" w14:textId="7CF782F7" w:rsidTr="002C3B56">
        <w:trPr>
          <w:gridAfter w:val="1"/>
          <w:wAfter w:w="75"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33E54B65" w14:textId="74AC96D2" w:rsidR="009053BB" w:rsidRPr="003C3166" w:rsidRDefault="009053BB" w:rsidP="00E64F08">
            <w:pPr>
              <w:rPr>
                <w:rFonts w:ascii="Calibri" w:eastAsia="Times New Roman" w:hAnsi="Calibri" w:cs="Calibri"/>
                <w:color w:val="000000"/>
              </w:rPr>
            </w:pPr>
            <w:r w:rsidRPr="003C3166">
              <w:rPr>
                <w:rFonts w:ascii="Calibri" w:eastAsia="Times New Roman" w:hAnsi="Calibri" w:cs="Calibri"/>
                <w:color w:val="000000"/>
              </w:rPr>
              <w:t>6I3</w:t>
            </w:r>
          </w:p>
        </w:tc>
        <w:tc>
          <w:tcPr>
            <w:tcW w:w="633" w:type="pct"/>
            <w:shd w:val="clear" w:color="auto" w:fill="auto"/>
          </w:tcPr>
          <w:p w14:paraId="32B94A73" w14:textId="008B7D3D"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00F46">
              <w:rPr>
                <w:rFonts w:ascii="Calibri" w:hAnsi="Calibri"/>
                <w:sz w:val="20"/>
                <w:szCs w:val="20"/>
              </w:rPr>
              <w:t>Distance Education</w:t>
            </w:r>
            <w:r>
              <w:rPr>
                <w:rFonts w:ascii="Calibri" w:hAnsi="Calibri"/>
                <w:sz w:val="20"/>
                <w:szCs w:val="20"/>
              </w:rPr>
              <w:t xml:space="preserve"> – student performance</w:t>
            </w:r>
            <w:r w:rsidRPr="00E00F46">
              <w:rPr>
                <w:rFonts w:ascii="Calibri" w:hAnsi="Calibri"/>
                <w:sz w:val="20"/>
                <w:szCs w:val="20"/>
              </w:rPr>
              <w:t>, if applicable</w:t>
            </w:r>
          </w:p>
        </w:tc>
        <w:tc>
          <w:tcPr>
            <w:tcW w:w="1296" w:type="pct"/>
            <w:shd w:val="clear" w:color="auto" w:fill="auto"/>
          </w:tcPr>
          <w:p w14:paraId="58CD016B" w14:textId="77777777" w:rsidR="009053BB" w:rsidRPr="00D01ABF" w:rsidRDefault="009053BB" w:rsidP="00D01A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1ABF">
              <w:rPr>
                <w:rFonts w:ascii="Calibri" w:eastAsia="Times New Roman" w:hAnsi="Calibri" w:cs="Calibri"/>
                <w:color w:val="000000"/>
              </w:rPr>
              <w:t xml:space="preserve">If this is an </w:t>
            </w:r>
            <w:r w:rsidRPr="002E46C2">
              <w:rPr>
                <w:rFonts w:ascii="Calibri" w:eastAsia="Times New Roman" w:hAnsi="Calibri" w:cs="Calibri"/>
                <w:color w:val="000000"/>
                <w:u w:val="single"/>
              </w:rPr>
              <w:t>AASC for change in delivery format</w:t>
            </w:r>
            <w:r w:rsidRPr="00D01ABF">
              <w:rPr>
                <w:rFonts w:ascii="Calibri" w:eastAsia="Times New Roman" w:hAnsi="Calibri" w:cs="Calibri"/>
                <w:color w:val="000000"/>
              </w:rPr>
              <w:t xml:space="preserve"> for distance education, responses for each item in the Evidence of Compliance listing are required.</w:t>
            </w:r>
          </w:p>
          <w:p w14:paraId="4BBC3E8C" w14:textId="77777777" w:rsidR="009053BB" w:rsidRPr="00D01ABF" w:rsidRDefault="009053BB" w:rsidP="00D01A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087C7B0" w14:textId="0FB855D5"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other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43B14B9E" w14:textId="2DC17F1B"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4" w:type="pct"/>
            <w:gridSpan w:val="2"/>
          </w:tcPr>
          <w:p w14:paraId="63186EE3" w14:textId="7ACB7BEA"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2</w:t>
            </w:r>
          </w:p>
        </w:tc>
        <w:tc>
          <w:tcPr>
            <w:tcW w:w="364" w:type="pct"/>
            <w:gridSpan w:val="2"/>
          </w:tcPr>
          <w:p w14:paraId="5CDAC051" w14:textId="045943C0"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1</w:t>
            </w:r>
          </w:p>
        </w:tc>
        <w:tc>
          <w:tcPr>
            <w:tcW w:w="392" w:type="pct"/>
            <w:gridSpan w:val="2"/>
          </w:tcPr>
          <w:p w14:paraId="6D810739" w14:textId="6F278D0D"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1</w:t>
            </w:r>
          </w:p>
        </w:tc>
        <w:tc>
          <w:tcPr>
            <w:tcW w:w="365" w:type="pct"/>
            <w:gridSpan w:val="5"/>
          </w:tcPr>
          <w:p w14:paraId="62132A61" w14:textId="4F782578"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1</w:t>
            </w:r>
          </w:p>
        </w:tc>
        <w:tc>
          <w:tcPr>
            <w:tcW w:w="426" w:type="pct"/>
            <w:gridSpan w:val="5"/>
          </w:tcPr>
          <w:p w14:paraId="3E683F0F" w14:textId="3FCDDCE1"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76103662"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276E62FC" w14:textId="1D8A3DF7" w:rsidR="009053BB" w:rsidRPr="003C3166" w:rsidRDefault="009053BB" w:rsidP="00E64F08">
            <w:pPr>
              <w:rPr>
                <w:rFonts w:ascii="Calibri" w:eastAsia="Times New Roman" w:hAnsi="Calibri" w:cs="Calibri"/>
                <w:color w:val="000000"/>
              </w:rPr>
            </w:pPr>
            <w:r w:rsidRPr="003C3166">
              <w:rPr>
                <w:rFonts w:ascii="Calibri" w:eastAsia="Times New Roman" w:hAnsi="Calibri" w:cs="Calibri"/>
                <w:color w:val="000000"/>
              </w:rPr>
              <w:t>6I4</w:t>
            </w:r>
          </w:p>
        </w:tc>
        <w:tc>
          <w:tcPr>
            <w:tcW w:w="633" w:type="pct"/>
            <w:shd w:val="clear" w:color="auto" w:fill="auto"/>
          </w:tcPr>
          <w:p w14:paraId="50D82DDF" w14:textId="2287AFEB" w:rsidR="009053BB" w:rsidRPr="005121D8" w:rsidRDefault="009053BB" w:rsidP="00E64F08">
            <w:pPr>
              <w:cnfStyle w:val="000000000000" w:firstRow="0" w:lastRow="0" w:firstColumn="0" w:lastColumn="0" w:oddVBand="0" w:evenVBand="0" w:oddHBand="0" w:evenHBand="0" w:firstRowFirstColumn="0" w:firstRowLastColumn="0" w:lastRowFirstColumn="0" w:lastRowLastColumn="0"/>
              <w:rPr>
                <w:rFonts w:ascii="Calibri" w:hAnsi="Calibri"/>
              </w:rPr>
            </w:pPr>
            <w:r w:rsidRPr="00E00F46">
              <w:rPr>
                <w:rFonts w:ascii="Calibri" w:hAnsi="Calibri"/>
                <w:sz w:val="20"/>
                <w:szCs w:val="20"/>
              </w:rPr>
              <w:t>Distance Education</w:t>
            </w:r>
            <w:r>
              <w:rPr>
                <w:rFonts w:ascii="Calibri" w:hAnsi="Calibri"/>
                <w:sz w:val="20"/>
                <w:szCs w:val="20"/>
              </w:rPr>
              <w:t xml:space="preserve"> – student identity</w:t>
            </w:r>
            <w:r w:rsidRPr="00E00F46">
              <w:rPr>
                <w:rFonts w:ascii="Calibri" w:hAnsi="Calibri"/>
                <w:sz w:val="20"/>
                <w:szCs w:val="20"/>
              </w:rPr>
              <w:t>, if applicable</w:t>
            </w:r>
          </w:p>
        </w:tc>
        <w:tc>
          <w:tcPr>
            <w:tcW w:w="1296" w:type="pct"/>
            <w:shd w:val="clear" w:color="auto" w:fill="auto"/>
          </w:tcPr>
          <w:p w14:paraId="732F1270" w14:textId="77777777" w:rsidR="009053BB" w:rsidRPr="00D01ABF" w:rsidRDefault="009053BB" w:rsidP="00D01A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1ABF">
              <w:rPr>
                <w:rFonts w:ascii="Calibri" w:eastAsia="Times New Roman" w:hAnsi="Calibri" w:cs="Calibri"/>
                <w:color w:val="000000"/>
              </w:rPr>
              <w:t xml:space="preserve">If this is an </w:t>
            </w:r>
            <w:r w:rsidRPr="002E46C2">
              <w:rPr>
                <w:rFonts w:ascii="Calibri" w:eastAsia="Times New Roman" w:hAnsi="Calibri" w:cs="Calibri"/>
                <w:color w:val="000000"/>
                <w:u w:val="single"/>
              </w:rPr>
              <w:t xml:space="preserve">AASC for change in delivery format </w:t>
            </w:r>
            <w:r w:rsidRPr="00D01ABF">
              <w:rPr>
                <w:rFonts w:ascii="Calibri" w:eastAsia="Times New Roman" w:hAnsi="Calibri" w:cs="Calibri"/>
                <w:color w:val="000000"/>
              </w:rPr>
              <w:t>for distance education, responses for each item in the Evidence of Compliance listing are required.</w:t>
            </w:r>
          </w:p>
          <w:p w14:paraId="6FE35835" w14:textId="77777777" w:rsidR="009053BB" w:rsidRPr="00D01ABF" w:rsidRDefault="009053BB" w:rsidP="00D01A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030A54E" w14:textId="7FBBDD77"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other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10649310" w14:textId="7C37B53B"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7D6A987D" w14:textId="6705EC2D"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t>2</w:t>
            </w:r>
          </w:p>
        </w:tc>
        <w:tc>
          <w:tcPr>
            <w:tcW w:w="364" w:type="pct"/>
            <w:gridSpan w:val="2"/>
          </w:tcPr>
          <w:p w14:paraId="7D68DEC7" w14:textId="31D81946"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t>1</w:t>
            </w:r>
          </w:p>
        </w:tc>
        <w:tc>
          <w:tcPr>
            <w:tcW w:w="394" w:type="pct"/>
            <w:gridSpan w:val="3"/>
          </w:tcPr>
          <w:p w14:paraId="3B3783BC" w14:textId="3AB3E63C"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t>1</w:t>
            </w:r>
          </w:p>
        </w:tc>
        <w:tc>
          <w:tcPr>
            <w:tcW w:w="368" w:type="pct"/>
            <w:gridSpan w:val="5"/>
          </w:tcPr>
          <w:p w14:paraId="5BC59E7C" w14:textId="30F51C6F"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t>1</w:t>
            </w:r>
          </w:p>
        </w:tc>
        <w:tc>
          <w:tcPr>
            <w:tcW w:w="414" w:type="pct"/>
            <w:gridSpan w:val="3"/>
          </w:tcPr>
          <w:p w14:paraId="475DD70F" w14:textId="1BE92C1E"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9053BB" w:rsidRPr="00752DE2" w14:paraId="49CE7CB1" w14:textId="77777777" w:rsidTr="00340507">
        <w:trPr>
          <w:gridAfter w:val="2"/>
          <w:wAfter w:w="81" w:type="pct"/>
          <w:trHeight w:val="20"/>
        </w:trPr>
        <w:tc>
          <w:tcPr>
            <w:cnfStyle w:val="001000000000" w:firstRow="0" w:lastRow="0" w:firstColumn="1" w:lastColumn="0" w:oddVBand="0" w:evenVBand="0" w:oddHBand="0" w:evenHBand="0" w:firstRowFirstColumn="0" w:firstRowLastColumn="0" w:lastRowFirstColumn="0" w:lastRowLastColumn="0"/>
            <w:tcW w:w="239" w:type="pct"/>
          </w:tcPr>
          <w:p w14:paraId="65EB83F7" w14:textId="646C66FB" w:rsidR="009053BB" w:rsidRPr="003C3166" w:rsidRDefault="009053BB" w:rsidP="00E64F08">
            <w:pPr>
              <w:rPr>
                <w:rFonts w:ascii="Calibri" w:eastAsia="Times New Roman" w:hAnsi="Calibri" w:cs="Calibri"/>
                <w:color w:val="000000"/>
              </w:rPr>
            </w:pPr>
            <w:r w:rsidRPr="003C3166">
              <w:rPr>
                <w:rFonts w:ascii="Calibri" w:eastAsia="Times New Roman" w:hAnsi="Calibri" w:cs="Calibri"/>
                <w:color w:val="000000"/>
              </w:rPr>
              <w:lastRenderedPageBreak/>
              <w:t>6I5</w:t>
            </w:r>
          </w:p>
        </w:tc>
        <w:tc>
          <w:tcPr>
            <w:tcW w:w="633" w:type="pct"/>
            <w:shd w:val="clear" w:color="auto" w:fill="auto"/>
          </w:tcPr>
          <w:p w14:paraId="173282F5" w14:textId="77094B3C" w:rsidR="009053BB" w:rsidRPr="00E00F46" w:rsidRDefault="009053BB" w:rsidP="00E64F08">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E00F46">
              <w:rPr>
                <w:rFonts w:ascii="Calibri" w:hAnsi="Calibri"/>
                <w:sz w:val="20"/>
                <w:szCs w:val="20"/>
              </w:rPr>
              <w:t>Distance Education</w:t>
            </w:r>
            <w:r>
              <w:rPr>
                <w:rFonts w:ascii="Calibri" w:hAnsi="Calibri"/>
                <w:sz w:val="20"/>
                <w:szCs w:val="20"/>
              </w:rPr>
              <w:t xml:space="preserve"> – test security and integrity</w:t>
            </w:r>
            <w:r w:rsidRPr="00E00F46">
              <w:rPr>
                <w:rFonts w:ascii="Calibri" w:hAnsi="Calibri"/>
                <w:sz w:val="20"/>
                <w:szCs w:val="20"/>
              </w:rPr>
              <w:t>, if applicable</w:t>
            </w:r>
          </w:p>
        </w:tc>
        <w:tc>
          <w:tcPr>
            <w:tcW w:w="1296" w:type="pct"/>
            <w:shd w:val="clear" w:color="auto" w:fill="auto"/>
          </w:tcPr>
          <w:p w14:paraId="79E5434C" w14:textId="77777777" w:rsidR="009053BB" w:rsidRPr="00D01ABF" w:rsidRDefault="009053BB" w:rsidP="008920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1ABF">
              <w:rPr>
                <w:rFonts w:ascii="Calibri" w:eastAsia="Times New Roman" w:hAnsi="Calibri" w:cs="Calibri"/>
                <w:color w:val="000000"/>
              </w:rPr>
              <w:t xml:space="preserve">If this is an </w:t>
            </w:r>
            <w:r w:rsidRPr="002E46C2">
              <w:rPr>
                <w:rFonts w:ascii="Calibri" w:eastAsia="Times New Roman" w:hAnsi="Calibri" w:cs="Calibri"/>
                <w:color w:val="000000"/>
                <w:u w:val="single"/>
              </w:rPr>
              <w:t xml:space="preserve">AASC for change in delivery format </w:t>
            </w:r>
            <w:r w:rsidRPr="00D01ABF">
              <w:rPr>
                <w:rFonts w:ascii="Calibri" w:eastAsia="Times New Roman" w:hAnsi="Calibri" w:cs="Calibri"/>
                <w:color w:val="000000"/>
              </w:rPr>
              <w:t>for distance education, responses for each item in the Evidence of Compliance listing are required.</w:t>
            </w:r>
          </w:p>
          <w:p w14:paraId="6B53B9D6" w14:textId="77777777" w:rsidR="009053BB" w:rsidRPr="00D01ABF" w:rsidRDefault="009053BB" w:rsidP="008920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65A0954D" w14:textId="060D3112"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other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77" w:type="pct"/>
            <w:shd w:val="clear" w:color="auto" w:fill="auto"/>
          </w:tcPr>
          <w:p w14:paraId="07D6BDE2" w14:textId="4320296D"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4" w:type="pct"/>
            <w:gridSpan w:val="2"/>
          </w:tcPr>
          <w:p w14:paraId="543F4883" w14:textId="508D9D02"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rPr>
              <w:t>2</w:t>
            </w:r>
          </w:p>
        </w:tc>
        <w:tc>
          <w:tcPr>
            <w:tcW w:w="364" w:type="pct"/>
            <w:gridSpan w:val="2"/>
          </w:tcPr>
          <w:p w14:paraId="1ACDB963" w14:textId="5438E1BB"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rPr>
              <w:t>1</w:t>
            </w:r>
          </w:p>
        </w:tc>
        <w:tc>
          <w:tcPr>
            <w:tcW w:w="394" w:type="pct"/>
            <w:gridSpan w:val="3"/>
          </w:tcPr>
          <w:p w14:paraId="614DBEBD" w14:textId="0A1F2FDF"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rPr>
              <w:t>1</w:t>
            </w:r>
          </w:p>
        </w:tc>
        <w:tc>
          <w:tcPr>
            <w:tcW w:w="368" w:type="pct"/>
            <w:gridSpan w:val="5"/>
            <w:shd w:val="clear" w:color="auto" w:fill="auto"/>
          </w:tcPr>
          <w:p w14:paraId="7E9B4634" w14:textId="5A4753D1"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pPr>
            <w:r>
              <w:t>1</w:t>
            </w:r>
          </w:p>
        </w:tc>
        <w:tc>
          <w:tcPr>
            <w:tcW w:w="414" w:type="pct"/>
            <w:gridSpan w:val="3"/>
            <w:shd w:val="clear" w:color="auto" w:fill="auto"/>
          </w:tcPr>
          <w:p w14:paraId="25E12829" w14:textId="01F882B2" w:rsidR="009053BB" w:rsidRPr="003C3166" w:rsidRDefault="009053BB"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1</w:t>
            </w:r>
          </w:p>
        </w:tc>
      </w:tr>
    </w:tbl>
    <w:p w14:paraId="3167ED6C" w14:textId="77777777" w:rsidR="001A1899" w:rsidRDefault="001A1899">
      <w:r>
        <w:rPr>
          <w:b/>
          <w:bCs/>
        </w:rPr>
        <w:br w:type="page"/>
      </w:r>
    </w:p>
    <w:tbl>
      <w:tblPr>
        <w:tblStyle w:val="GridTable1Light"/>
        <w:tblpPr w:leftFromText="180" w:rightFromText="180" w:vertAnchor="text" w:tblpY="1"/>
        <w:tblOverlap w:val="never"/>
        <w:tblW w:w="5097" w:type="pct"/>
        <w:tblLayout w:type="fixed"/>
        <w:tblLook w:val="04A0" w:firstRow="1" w:lastRow="0" w:firstColumn="1" w:lastColumn="0" w:noHBand="0" w:noVBand="1"/>
      </w:tblPr>
      <w:tblGrid>
        <w:gridCol w:w="714"/>
        <w:gridCol w:w="1887"/>
        <w:gridCol w:w="3871"/>
        <w:gridCol w:w="2614"/>
        <w:gridCol w:w="995"/>
        <w:gridCol w:w="1086"/>
        <w:gridCol w:w="1176"/>
        <w:gridCol w:w="1091"/>
        <w:gridCol w:w="1235"/>
      </w:tblGrid>
      <w:tr w:rsidR="008955AA" w:rsidRPr="00752DE2" w14:paraId="4708041F" w14:textId="4047E9B5" w:rsidTr="001A189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3" w:type="pct"/>
          </w:tcPr>
          <w:p w14:paraId="178AE88C" w14:textId="68201238" w:rsidR="00E64F08" w:rsidRPr="003C3166" w:rsidRDefault="00E64F08" w:rsidP="00E64F08">
            <w:pPr>
              <w:rPr>
                <w:rFonts w:ascii="Calibri" w:eastAsia="Times New Roman" w:hAnsi="Calibri" w:cs="Calibri"/>
                <w:color w:val="000000"/>
              </w:rPr>
            </w:pPr>
            <w:r w:rsidRPr="003C3166">
              <w:rPr>
                <w:rFonts w:ascii="Calibri" w:eastAsia="Times New Roman" w:hAnsi="Calibri" w:cs="Calibri"/>
                <w:color w:val="000000"/>
              </w:rPr>
              <w:lastRenderedPageBreak/>
              <w:t>6I6</w:t>
            </w:r>
          </w:p>
        </w:tc>
        <w:tc>
          <w:tcPr>
            <w:tcW w:w="643" w:type="pct"/>
            <w:shd w:val="clear" w:color="auto" w:fill="auto"/>
          </w:tcPr>
          <w:p w14:paraId="38234379" w14:textId="4B4662A3" w:rsidR="00E64F08" w:rsidRPr="00741735" w:rsidRDefault="000A28AB" w:rsidP="00E64F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Distance Education</w:t>
            </w:r>
            <w:r>
              <w:rPr>
                <w:rFonts w:ascii="Calibri" w:hAnsi="Calibri"/>
                <w:sz w:val="20"/>
                <w:szCs w:val="20"/>
              </w:rPr>
              <w:t xml:space="preserve"> </w:t>
            </w:r>
            <w:r w:rsidR="00944159">
              <w:rPr>
                <w:rFonts w:ascii="Calibri" w:hAnsi="Calibri"/>
                <w:sz w:val="20"/>
                <w:szCs w:val="20"/>
              </w:rPr>
              <w:t>– student privacy</w:t>
            </w:r>
            <w:r w:rsidRPr="00E00F46">
              <w:rPr>
                <w:rFonts w:ascii="Calibri" w:hAnsi="Calibri"/>
                <w:sz w:val="20"/>
                <w:szCs w:val="20"/>
              </w:rPr>
              <w:t>, if applicable</w:t>
            </w:r>
          </w:p>
        </w:tc>
        <w:tc>
          <w:tcPr>
            <w:tcW w:w="1319" w:type="pct"/>
            <w:shd w:val="clear" w:color="auto" w:fill="auto"/>
          </w:tcPr>
          <w:p w14:paraId="6E633E40" w14:textId="77777777" w:rsidR="00892059" w:rsidRPr="00D01ABF" w:rsidRDefault="00892059" w:rsidP="0089205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1ABF">
              <w:rPr>
                <w:rFonts w:ascii="Calibri" w:eastAsia="Times New Roman" w:hAnsi="Calibri" w:cs="Calibri"/>
                <w:color w:val="000000"/>
              </w:rPr>
              <w:t xml:space="preserve">If this is an </w:t>
            </w:r>
            <w:r w:rsidRPr="002E46C2">
              <w:rPr>
                <w:rFonts w:ascii="Calibri" w:eastAsia="Times New Roman" w:hAnsi="Calibri" w:cs="Calibri"/>
                <w:color w:val="000000"/>
                <w:u w:val="single"/>
              </w:rPr>
              <w:t xml:space="preserve">AASC for change in delivery format </w:t>
            </w:r>
            <w:r w:rsidRPr="00D01ABF">
              <w:rPr>
                <w:rFonts w:ascii="Calibri" w:eastAsia="Times New Roman" w:hAnsi="Calibri" w:cs="Calibri"/>
                <w:color w:val="000000"/>
              </w:rPr>
              <w:t>for distance education, responses for each item in the Evidence of Compliance listing are required.</w:t>
            </w:r>
          </w:p>
          <w:p w14:paraId="705815E2" w14:textId="77777777" w:rsidR="00892059" w:rsidRPr="00D01ABF" w:rsidRDefault="00892059" w:rsidP="0089205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CA148DC" w14:textId="7E4C6A05" w:rsidR="00E64F08" w:rsidRDefault="00892059" w:rsidP="0089205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other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5E943EF3" w14:textId="2CFEF9A5" w:rsidR="00E64F08" w:rsidRPr="003C3166" w:rsidRDefault="00E64F08" w:rsidP="00E64F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9" w:type="pct"/>
          </w:tcPr>
          <w:p w14:paraId="5CB92080" w14:textId="4D432FD2" w:rsidR="00E64F08" w:rsidRPr="003C3166" w:rsidRDefault="00223A89" w:rsidP="00E64F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70" w:type="pct"/>
          </w:tcPr>
          <w:p w14:paraId="53AF038B" w14:textId="258E5997" w:rsidR="00E64F08" w:rsidRPr="003C3166" w:rsidRDefault="00223A89" w:rsidP="00E64F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01" w:type="pct"/>
          </w:tcPr>
          <w:p w14:paraId="194065AC" w14:textId="610FC893" w:rsidR="00E64F08" w:rsidRPr="003C3166" w:rsidRDefault="00223A89" w:rsidP="00E64F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2" w:type="pct"/>
          </w:tcPr>
          <w:p w14:paraId="03638F30" w14:textId="358E9D9F" w:rsidR="00E64F08" w:rsidRPr="003C3166" w:rsidRDefault="00223A89" w:rsidP="00E64F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1" w:type="pct"/>
          </w:tcPr>
          <w:p w14:paraId="21DD94A1" w14:textId="3B41BE05" w:rsidR="00E64F08" w:rsidRPr="003C3166" w:rsidRDefault="00223A89" w:rsidP="00E64F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8955AA" w:rsidRPr="00752DE2" w14:paraId="36B89048" w14:textId="4C9BB017" w:rsidTr="001A1899">
        <w:trPr>
          <w:trHeight w:val="20"/>
        </w:trPr>
        <w:tc>
          <w:tcPr>
            <w:cnfStyle w:val="001000000000" w:firstRow="0" w:lastRow="0" w:firstColumn="1" w:lastColumn="0" w:oddVBand="0" w:evenVBand="0" w:oddHBand="0" w:evenHBand="0" w:firstRowFirstColumn="0" w:firstRowLastColumn="0" w:lastRowFirstColumn="0" w:lastRowLastColumn="0"/>
            <w:tcW w:w="243" w:type="pct"/>
          </w:tcPr>
          <w:p w14:paraId="1992FB1F" w14:textId="15E59D64" w:rsidR="00E64F08" w:rsidRPr="003C3166" w:rsidRDefault="00E64F08" w:rsidP="00E64F08">
            <w:pPr>
              <w:rPr>
                <w:rFonts w:ascii="Calibri" w:eastAsia="Times New Roman" w:hAnsi="Calibri" w:cs="Calibri"/>
                <w:color w:val="000000"/>
              </w:rPr>
            </w:pPr>
            <w:r w:rsidRPr="003C3166">
              <w:rPr>
                <w:rFonts w:ascii="Calibri" w:eastAsia="Times New Roman" w:hAnsi="Calibri" w:cs="Calibri"/>
                <w:color w:val="000000"/>
              </w:rPr>
              <w:t>6I7</w:t>
            </w:r>
          </w:p>
        </w:tc>
        <w:tc>
          <w:tcPr>
            <w:tcW w:w="643" w:type="pct"/>
            <w:shd w:val="clear" w:color="auto" w:fill="auto"/>
          </w:tcPr>
          <w:p w14:paraId="27A72FDA" w14:textId="34C27A46" w:rsidR="00E64F08" w:rsidRPr="00741735" w:rsidRDefault="00D9288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Distance Education</w:t>
            </w:r>
            <w:r>
              <w:rPr>
                <w:rFonts w:ascii="Calibri" w:hAnsi="Calibri"/>
                <w:sz w:val="20"/>
                <w:szCs w:val="20"/>
              </w:rPr>
              <w:t xml:space="preserve"> </w:t>
            </w:r>
            <w:r w:rsidR="00DA559B">
              <w:rPr>
                <w:rFonts w:ascii="Calibri" w:hAnsi="Calibri"/>
                <w:sz w:val="20"/>
                <w:szCs w:val="20"/>
              </w:rPr>
              <w:t>– additional fees</w:t>
            </w:r>
            <w:r w:rsidRPr="00E00F46">
              <w:rPr>
                <w:rFonts w:ascii="Calibri" w:hAnsi="Calibri"/>
                <w:sz w:val="20"/>
                <w:szCs w:val="20"/>
              </w:rPr>
              <w:t>, if applicable</w:t>
            </w:r>
          </w:p>
        </w:tc>
        <w:tc>
          <w:tcPr>
            <w:tcW w:w="1319" w:type="pct"/>
            <w:shd w:val="clear" w:color="auto" w:fill="auto"/>
          </w:tcPr>
          <w:p w14:paraId="7B0C2478" w14:textId="77777777" w:rsidR="001A1899" w:rsidRPr="00D01ABF" w:rsidRDefault="001A1899" w:rsidP="001A18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1ABF">
              <w:rPr>
                <w:rFonts w:ascii="Calibri" w:eastAsia="Times New Roman" w:hAnsi="Calibri" w:cs="Calibri"/>
                <w:color w:val="000000"/>
              </w:rPr>
              <w:t xml:space="preserve">If this is an </w:t>
            </w:r>
            <w:r w:rsidRPr="002E46C2">
              <w:rPr>
                <w:rFonts w:ascii="Calibri" w:eastAsia="Times New Roman" w:hAnsi="Calibri" w:cs="Calibri"/>
                <w:color w:val="000000"/>
                <w:u w:val="single"/>
              </w:rPr>
              <w:t xml:space="preserve">AASC for change in delivery format </w:t>
            </w:r>
            <w:r w:rsidRPr="00D01ABF">
              <w:rPr>
                <w:rFonts w:ascii="Calibri" w:eastAsia="Times New Roman" w:hAnsi="Calibri" w:cs="Calibri"/>
                <w:color w:val="000000"/>
              </w:rPr>
              <w:t>for distance education, responses for each item in the Evidence of Compliance listing are required.</w:t>
            </w:r>
          </w:p>
          <w:p w14:paraId="1BE00070" w14:textId="77777777" w:rsidR="001A1899" w:rsidRPr="00D01ABF" w:rsidRDefault="001A1899" w:rsidP="001A18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2894711" w14:textId="7B7D9171" w:rsidR="00E64F08" w:rsidRPr="003C3166" w:rsidRDefault="001A1899" w:rsidP="001A18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other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441F7CB7" w14:textId="69F1F678"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9" w:type="pct"/>
          </w:tcPr>
          <w:p w14:paraId="15B52BEE" w14:textId="2468A3DF" w:rsidR="00E64F08" w:rsidRPr="003C3166" w:rsidRDefault="0089205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70" w:type="pct"/>
          </w:tcPr>
          <w:p w14:paraId="1C3A8C62" w14:textId="5D636931" w:rsidR="00E64F08" w:rsidRPr="003C3166" w:rsidRDefault="0089205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01" w:type="pct"/>
          </w:tcPr>
          <w:p w14:paraId="67840E10" w14:textId="49C76C12" w:rsidR="00E64F08" w:rsidRPr="003C3166" w:rsidRDefault="0089205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2" w:type="pct"/>
          </w:tcPr>
          <w:p w14:paraId="425E8264" w14:textId="0289BE44" w:rsidR="00E64F08" w:rsidRPr="003C3166" w:rsidRDefault="0089205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1" w:type="pct"/>
          </w:tcPr>
          <w:p w14:paraId="0BBF46C3" w14:textId="7954F45E" w:rsidR="00E64F08" w:rsidRPr="003C3166" w:rsidRDefault="0089205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8955AA" w:rsidRPr="00752DE2" w14:paraId="1B4BD0CE" w14:textId="440A699A" w:rsidTr="001A1899">
        <w:trPr>
          <w:trHeight w:val="20"/>
        </w:trPr>
        <w:tc>
          <w:tcPr>
            <w:cnfStyle w:val="001000000000" w:firstRow="0" w:lastRow="0" w:firstColumn="1" w:lastColumn="0" w:oddVBand="0" w:evenVBand="0" w:oddHBand="0" w:evenHBand="0" w:firstRowFirstColumn="0" w:firstRowLastColumn="0" w:lastRowFirstColumn="0" w:lastRowLastColumn="0"/>
            <w:tcW w:w="243" w:type="pct"/>
          </w:tcPr>
          <w:p w14:paraId="6183E096" w14:textId="4B67E4E6" w:rsidR="00E64F08" w:rsidRPr="003C3166" w:rsidRDefault="00E64F08" w:rsidP="00E64F08">
            <w:pPr>
              <w:rPr>
                <w:rFonts w:ascii="Calibri" w:eastAsia="Times New Roman" w:hAnsi="Calibri" w:cs="Calibri"/>
                <w:color w:val="000000"/>
              </w:rPr>
            </w:pPr>
            <w:r w:rsidRPr="003C3166">
              <w:rPr>
                <w:rFonts w:ascii="Calibri" w:eastAsia="Times New Roman" w:hAnsi="Calibri" w:cs="Calibri"/>
                <w:color w:val="000000"/>
              </w:rPr>
              <w:t>6I8</w:t>
            </w:r>
          </w:p>
        </w:tc>
        <w:tc>
          <w:tcPr>
            <w:tcW w:w="643" w:type="pct"/>
            <w:shd w:val="clear" w:color="auto" w:fill="auto"/>
          </w:tcPr>
          <w:p w14:paraId="5B9D3657" w14:textId="200BEB5B" w:rsidR="00E64F08" w:rsidRPr="00741735" w:rsidRDefault="0055582F"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Distance Education</w:t>
            </w:r>
            <w:r>
              <w:rPr>
                <w:rFonts w:ascii="Calibri" w:hAnsi="Calibri"/>
                <w:sz w:val="20"/>
                <w:szCs w:val="20"/>
              </w:rPr>
              <w:t xml:space="preserve"> </w:t>
            </w:r>
            <w:r w:rsidR="001655CB">
              <w:rPr>
                <w:rFonts w:ascii="Calibri" w:hAnsi="Calibri"/>
                <w:sz w:val="20"/>
                <w:szCs w:val="20"/>
              </w:rPr>
              <w:t>– access to student services</w:t>
            </w:r>
            <w:r w:rsidRPr="00E00F46">
              <w:rPr>
                <w:rFonts w:ascii="Calibri" w:hAnsi="Calibri"/>
                <w:sz w:val="20"/>
                <w:szCs w:val="20"/>
              </w:rPr>
              <w:t>, if applicable</w:t>
            </w:r>
          </w:p>
        </w:tc>
        <w:tc>
          <w:tcPr>
            <w:tcW w:w="1319" w:type="pct"/>
            <w:shd w:val="clear" w:color="auto" w:fill="auto"/>
          </w:tcPr>
          <w:p w14:paraId="58305A4E" w14:textId="77777777" w:rsidR="001A1899" w:rsidRPr="00D01ABF" w:rsidRDefault="001A1899" w:rsidP="001A18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1ABF">
              <w:rPr>
                <w:rFonts w:ascii="Calibri" w:eastAsia="Times New Roman" w:hAnsi="Calibri" w:cs="Calibri"/>
                <w:color w:val="000000"/>
              </w:rPr>
              <w:t xml:space="preserve">If this is an </w:t>
            </w:r>
            <w:r w:rsidRPr="002E46C2">
              <w:rPr>
                <w:rFonts w:ascii="Calibri" w:eastAsia="Times New Roman" w:hAnsi="Calibri" w:cs="Calibri"/>
                <w:color w:val="000000"/>
                <w:u w:val="single"/>
              </w:rPr>
              <w:t xml:space="preserve">AASC for change in delivery format </w:t>
            </w:r>
            <w:r w:rsidRPr="00D01ABF">
              <w:rPr>
                <w:rFonts w:ascii="Calibri" w:eastAsia="Times New Roman" w:hAnsi="Calibri" w:cs="Calibri"/>
                <w:color w:val="000000"/>
              </w:rPr>
              <w:t>for distance education, responses for each item in the Evidence of Compliance listing are required.</w:t>
            </w:r>
          </w:p>
          <w:p w14:paraId="52053608" w14:textId="77777777" w:rsidR="001A1899" w:rsidRPr="00D01ABF" w:rsidRDefault="001A1899" w:rsidP="001A18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3F77D84B" w14:textId="2CF6A6A0" w:rsidR="00E64F08" w:rsidRPr="003C3166" w:rsidRDefault="001A1899" w:rsidP="001A18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other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31717053" w14:textId="368F2804"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9" w:type="pct"/>
          </w:tcPr>
          <w:p w14:paraId="0A9F9416" w14:textId="4B2FA6CC" w:rsidR="00E64F08" w:rsidRPr="003C3166" w:rsidRDefault="0089205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70" w:type="pct"/>
          </w:tcPr>
          <w:p w14:paraId="5E199C24" w14:textId="7E1EB932" w:rsidR="00E64F08" w:rsidRPr="003C3166" w:rsidRDefault="0089205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01" w:type="pct"/>
          </w:tcPr>
          <w:p w14:paraId="6D087711" w14:textId="7BB3B23D" w:rsidR="00E64F08" w:rsidRPr="003C3166" w:rsidRDefault="0089205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2" w:type="pct"/>
          </w:tcPr>
          <w:p w14:paraId="77FC5DF3" w14:textId="37C9D0C3" w:rsidR="00E64F08" w:rsidRPr="003C3166" w:rsidRDefault="0089205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1" w:type="pct"/>
          </w:tcPr>
          <w:p w14:paraId="5E820CB7" w14:textId="545A9365" w:rsidR="00E64F08" w:rsidRPr="003C3166" w:rsidRDefault="0089205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8955AA" w:rsidRPr="00752DE2" w14:paraId="0D581311" w14:textId="3E2EA52B" w:rsidTr="001A1899">
        <w:trPr>
          <w:trHeight w:val="20"/>
        </w:trPr>
        <w:tc>
          <w:tcPr>
            <w:cnfStyle w:val="001000000000" w:firstRow="0" w:lastRow="0" w:firstColumn="1" w:lastColumn="0" w:oddVBand="0" w:evenVBand="0" w:oddHBand="0" w:evenHBand="0" w:firstRowFirstColumn="0" w:firstRowLastColumn="0" w:lastRowFirstColumn="0" w:lastRowLastColumn="0"/>
            <w:tcW w:w="243" w:type="pct"/>
          </w:tcPr>
          <w:p w14:paraId="46964168" w14:textId="5D1454CE" w:rsidR="00E64F08" w:rsidRPr="003C3166" w:rsidRDefault="00E64F08" w:rsidP="00E64F08">
            <w:pPr>
              <w:rPr>
                <w:rFonts w:ascii="Calibri" w:eastAsia="Times New Roman" w:hAnsi="Calibri" w:cs="Calibri"/>
                <w:color w:val="000000"/>
              </w:rPr>
            </w:pPr>
            <w:r w:rsidRPr="003C3166">
              <w:rPr>
                <w:rFonts w:ascii="Calibri" w:eastAsia="Times New Roman" w:hAnsi="Calibri" w:cs="Calibri"/>
                <w:color w:val="000000"/>
              </w:rPr>
              <w:t>6J1</w:t>
            </w:r>
          </w:p>
        </w:tc>
        <w:tc>
          <w:tcPr>
            <w:tcW w:w="643" w:type="pct"/>
            <w:shd w:val="clear" w:color="auto" w:fill="auto"/>
          </w:tcPr>
          <w:p w14:paraId="151A3D5D" w14:textId="3B246114" w:rsidR="00E64F08" w:rsidRPr="00741735"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Variety of Evaluation Processes</w:t>
            </w:r>
          </w:p>
        </w:tc>
        <w:tc>
          <w:tcPr>
            <w:tcW w:w="1319" w:type="pct"/>
            <w:shd w:val="clear" w:color="auto" w:fill="auto"/>
          </w:tcPr>
          <w:p w14:paraId="7DAD1BCC" w14:textId="77777777" w:rsidR="00E64F08" w:rsidRPr="00AE7FFC"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7FFC">
              <w:rPr>
                <w:rFonts w:ascii="Calibri" w:eastAsia="Times New Roman" w:hAnsi="Calibri" w:cs="Calibri"/>
                <w:color w:val="000000"/>
              </w:rPr>
              <w:t xml:space="preserve">If this is an </w:t>
            </w:r>
            <w:r w:rsidRPr="00E51E74">
              <w:rPr>
                <w:rFonts w:ascii="Calibri" w:eastAsia="Times New Roman" w:hAnsi="Calibri" w:cs="Calibri"/>
                <w:color w:val="000000"/>
                <w:u w:val="single"/>
              </w:rPr>
              <w:t>AASC for change in delivery format for distance education</w:t>
            </w:r>
            <w:r w:rsidRPr="00AE7FFC">
              <w:rPr>
                <w:rFonts w:ascii="Calibri" w:eastAsia="Times New Roman" w:hAnsi="Calibri" w:cs="Calibri"/>
                <w:color w:val="000000"/>
              </w:rPr>
              <w:t>, responses for each item in the Evidence of Compliance listing are required.</w:t>
            </w:r>
          </w:p>
          <w:p w14:paraId="751051A6" w14:textId="77777777" w:rsidR="00E64F08" w:rsidRPr="00AE7FFC"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E0BF05B" w14:textId="0E1946EB"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AE7FFC">
              <w:rPr>
                <w:rFonts w:ascii="Calibri" w:eastAsia="Times New Roman" w:hAnsi="Calibri" w:cs="Calibri"/>
                <w:color w:val="000000"/>
              </w:rPr>
              <w:t xml:space="preserve">For </w:t>
            </w:r>
            <w:r w:rsidRPr="00E51E74">
              <w:rPr>
                <w:rFonts w:ascii="Calibri" w:eastAsia="Times New Roman" w:hAnsi="Calibri" w:cs="Calibri"/>
                <w:color w:val="000000"/>
                <w:u w:val="single"/>
              </w:rPr>
              <w:t>all other AASCs</w:t>
            </w:r>
            <w:r w:rsidRPr="00AE7FFC">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560A962B" w14:textId="7AC2515A"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9" w:type="pct"/>
          </w:tcPr>
          <w:p w14:paraId="65518D81" w14:textId="0BB7DB71"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70" w:type="pct"/>
          </w:tcPr>
          <w:p w14:paraId="5593BC4C" w14:textId="276A2757"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01" w:type="pct"/>
          </w:tcPr>
          <w:p w14:paraId="604965BE" w14:textId="2E73EB4E"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2" w:type="pct"/>
          </w:tcPr>
          <w:p w14:paraId="3C20D60C" w14:textId="201844AF" w:rsidR="00E64F08" w:rsidRPr="003C3166" w:rsidRDefault="00163F75"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1" w:type="pct"/>
          </w:tcPr>
          <w:p w14:paraId="1E83308D" w14:textId="5E0FB7AD" w:rsidR="00E64F08" w:rsidRPr="003C3166" w:rsidRDefault="00163F75"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8955AA" w:rsidRPr="00752DE2" w14:paraId="62906B4F" w14:textId="29EA411A" w:rsidTr="001A1899">
        <w:trPr>
          <w:trHeight w:val="20"/>
        </w:trPr>
        <w:tc>
          <w:tcPr>
            <w:cnfStyle w:val="001000000000" w:firstRow="0" w:lastRow="0" w:firstColumn="1" w:lastColumn="0" w:oddVBand="0" w:evenVBand="0" w:oddHBand="0" w:evenHBand="0" w:firstRowFirstColumn="0" w:firstRowLastColumn="0" w:lastRowFirstColumn="0" w:lastRowLastColumn="0"/>
            <w:tcW w:w="243" w:type="pct"/>
          </w:tcPr>
          <w:p w14:paraId="06E03651" w14:textId="77AC0FA8" w:rsidR="00E64F08" w:rsidRPr="003C3166" w:rsidRDefault="00E64F08" w:rsidP="00E64F08">
            <w:pPr>
              <w:rPr>
                <w:rFonts w:ascii="Calibri" w:eastAsia="Times New Roman" w:hAnsi="Calibri" w:cs="Calibri"/>
                <w:color w:val="000000"/>
              </w:rPr>
            </w:pPr>
            <w:r w:rsidRPr="003C3166">
              <w:rPr>
                <w:rFonts w:ascii="Calibri" w:eastAsia="Times New Roman" w:hAnsi="Calibri" w:cs="Calibri"/>
                <w:color w:val="000000"/>
              </w:rPr>
              <w:lastRenderedPageBreak/>
              <w:t>6J2</w:t>
            </w:r>
          </w:p>
        </w:tc>
        <w:tc>
          <w:tcPr>
            <w:tcW w:w="643" w:type="pct"/>
            <w:shd w:val="clear" w:color="auto" w:fill="auto"/>
          </w:tcPr>
          <w:p w14:paraId="5DE91D5E" w14:textId="517967C9" w:rsidR="00E64F08" w:rsidRPr="00741735"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0F46">
              <w:rPr>
                <w:rFonts w:ascii="Calibri" w:hAnsi="Calibri"/>
                <w:sz w:val="20"/>
                <w:szCs w:val="20"/>
              </w:rPr>
              <w:t>Variety of Evaluation Processes</w:t>
            </w:r>
          </w:p>
        </w:tc>
        <w:tc>
          <w:tcPr>
            <w:tcW w:w="1319" w:type="pct"/>
            <w:shd w:val="clear" w:color="auto" w:fill="auto"/>
          </w:tcPr>
          <w:p w14:paraId="692073DA" w14:textId="398F594B"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B95EB6">
              <w:rPr>
                <w:rFonts w:ascii="Calibri" w:eastAsia="Times New Roman" w:hAnsi="Calibri" w:cs="Calibri"/>
                <w:color w:val="000000"/>
              </w:rPr>
              <w:t xml:space="preserve">For </w:t>
            </w:r>
            <w:r w:rsidRPr="00B95EB6">
              <w:rPr>
                <w:rFonts w:ascii="Calibri" w:eastAsia="Times New Roman" w:hAnsi="Calibri" w:cs="Calibri"/>
                <w:color w:val="000000"/>
                <w:u w:val="single"/>
              </w:rPr>
              <w:t>all AASCs</w:t>
            </w:r>
            <w:r w:rsidRPr="00B95EB6">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194A6EC8" w14:textId="4B6172D4"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9" w:type="pct"/>
          </w:tcPr>
          <w:p w14:paraId="3245F0A2" w14:textId="747F0E06"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0" w:type="pct"/>
          </w:tcPr>
          <w:p w14:paraId="1709214F" w14:textId="4949E24F"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01" w:type="pct"/>
          </w:tcPr>
          <w:p w14:paraId="436ADA78" w14:textId="327BBA5B"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2" w:type="pct"/>
          </w:tcPr>
          <w:p w14:paraId="38F37428" w14:textId="645050EA" w:rsidR="00E64F08" w:rsidRPr="003C3166" w:rsidRDefault="001A189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1" w:type="pct"/>
          </w:tcPr>
          <w:p w14:paraId="1AD05EE9" w14:textId="783D0FAC" w:rsidR="00E64F08" w:rsidRPr="003C3166" w:rsidRDefault="001A1899"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B60C71" w:rsidRPr="00752DE2" w14:paraId="36A47B68" w14:textId="77777777" w:rsidTr="001A1899">
        <w:trPr>
          <w:trHeight w:val="20"/>
        </w:trPr>
        <w:tc>
          <w:tcPr>
            <w:cnfStyle w:val="001000000000" w:firstRow="0" w:lastRow="0" w:firstColumn="1" w:lastColumn="0" w:oddVBand="0" w:evenVBand="0" w:oddHBand="0" w:evenHBand="0" w:firstRowFirstColumn="0" w:firstRowLastColumn="0" w:lastRowFirstColumn="0" w:lastRowLastColumn="0"/>
            <w:tcW w:w="243" w:type="pct"/>
          </w:tcPr>
          <w:p w14:paraId="0031312D" w14:textId="27A1AFAC" w:rsidR="00B60C71" w:rsidRPr="003C3166" w:rsidRDefault="00B60C71" w:rsidP="00E64F08">
            <w:pPr>
              <w:rPr>
                <w:rFonts w:ascii="Calibri" w:eastAsia="Times New Roman" w:hAnsi="Calibri" w:cs="Calibri"/>
                <w:color w:val="000000"/>
              </w:rPr>
            </w:pPr>
            <w:r>
              <w:rPr>
                <w:rFonts w:ascii="Calibri" w:eastAsia="Times New Roman" w:hAnsi="Calibri" w:cs="Calibri"/>
                <w:color w:val="000000"/>
              </w:rPr>
              <w:t>6J3</w:t>
            </w:r>
          </w:p>
        </w:tc>
        <w:tc>
          <w:tcPr>
            <w:tcW w:w="643" w:type="pct"/>
            <w:shd w:val="clear" w:color="auto" w:fill="auto"/>
          </w:tcPr>
          <w:p w14:paraId="7A38469D" w14:textId="073FB5A1" w:rsidR="00B60C71" w:rsidRPr="00E00F46" w:rsidRDefault="00C46DC0" w:rsidP="00E64F08">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Interprofessional practice</w:t>
            </w:r>
          </w:p>
        </w:tc>
        <w:tc>
          <w:tcPr>
            <w:tcW w:w="1319" w:type="pct"/>
            <w:shd w:val="clear" w:color="auto" w:fill="auto"/>
          </w:tcPr>
          <w:p w14:paraId="5BF9E8E0" w14:textId="7F7777B4" w:rsidR="00B60C71" w:rsidRPr="00B95EB6" w:rsidRDefault="00D50CCA"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95EB6">
              <w:rPr>
                <w:rFonts w:ascii="Calibri" w:eastAsia="Times New Roman" w:hAnsi="Calibri" w:cs="Calibri"/>
                <w:color w:val="000000"/>
              </w:rPr>
              <w:t xml:space="preserve">For </w:t>
            </w:r>
            <w:r w:rsidRPr="00B95EB6">
              <w:rPr>
                <w:rFonts w:ascii="Calibri" w:eastAsia="Times New Roman" w:hAnsi="Calibri" w:cs="Calibri"/>
                <w:color w:val="000000"/>
                <w:u w:val="single"/>
              </w:rPr>
              <w:t>all AASCs</w:t>
            </w:r>
            <w:r w:rsidRPr="00B95EB6">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1D67BA8F" w14:textId="77777777" w:rsidR="00B60C71" w:rsidRPr="003C3166" w:rsidRDefault="00B60C71"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9" w:type="pct"/>
          </w:tcPr>
          <w:p w14:paraId="2F6CC9FB" w14:textId="199892EC"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0" w:type="pct"/>
          </w:tcPr>
          <w:p w14:paraId="7B8D6757" w14:textId="0D491E5C"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01" w:type="pct"/>
          </w:tcPr>
          <w:p w14:paraId="7AC2678B" w14:textId="491E72DB"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2" w:type="pct"/>
          </w:tcPr>
          <w:p w14:paraId="0F0B31EA" w14:textId="302927AE"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1" w:type="pct"/>
          </w:tcPr>
          <w:p w14:paraId="3B869F92" w14:textId="35E41C2C"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B60C71" w:rsidRPr="00752DE2" w14:paraId="288E410D" w14:textId="77777777" w:rsidTr="001A1899">
        <w:trPr>
          <w:trHeight w:val="20"/>
        </w:trPr>
        <w:tc>
          <w:tcPr>
            <w:cnfStyle w:val="001000000000" w:firstRow="0" w:lastRow="0" w:firstColumn="1" w:lastColumn="0" w:oddVBand="0" w:evenVBand="0" w:oddHBand="0" w:evenHBand="0" w:firstRowFirstColumn="0" w:firstRowLastColumn="0" w:lastRowFirstColumn="0" w:lastRowLastColumn="0"/>
            <w:tcW w:w="243" w:type="pct"/>
          </w:tcPr>
          <w:p w14:paraId="5ED76FF5" w14:textId="0C140881" w:rsidR="00B60C71" w:rsidRPr="003C3166" w:rsidRDefault="00B60C71" w:rsidP="00E64F08">
            <w:pPr>
              <w:rPr>
                <w:rFonts w:ascii="Calibri" w:eastAsia="Times New Roman" w:hAnsi="Calibri" w:cs="Calibri"/>
                <w:color w:val="000000"/>
              </w:rPr>
            </w:pPr>
            <w:r>
              <w:rPr>
                <w:rFonts w:ascii="Calibri" w:eastAsia="Times New Roman" w:hAnsi="Calibri" w:cs="Calibri"/>
                <w:color w:val="000000"/>
              </w:rPr>
              <w:t>6J</w:t>
            </w:r>
            <w:r w:rsidR="008D11EE">
              <w:rPr>
                <w:rFonts w:ascii="Calibri" w:eastAsia="Times New Roman" w:hAnsi="Calibri" w:cs="Calibri"/>
                <w:color w:val="000000"/>
              </w:rPr>
              <w:t>4</w:t>
            </w:r>
          </w:p>
        </w:tc>
        <w:tc>
          <w:tcPr>
            <w:tcW w:w="643" w:type="pct"/>
            <w:shd w:val="clear" w:color="auto" w:fill="auto"/>
          </w:tcPr>
          <w:p w14:paraId="09EEFC59" w14:textId="69F0EC8F" w:rsidR="00B60C71" w:rsidRPr="00E00F46" w:rsidRDefault="00C46DC0" w:rsidP="00E64F08">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PT/PTA team participation</w:t>
            </w:r>
          </w:p>
        </w:tc>
        <w:tc>
          <w:tcPr>
            <w:tcW w:w="1319" w:type="pct"/>
            <w:shd w:val="clear" w:color="auto" w:fill="auto"/>
          </w:tcPr>
          <w:p w14:paraId="30539CDA" w14:textId="25382C21" w:rsidR="00B60C71" w:rsidRPr="00B95EB6" w:rsidRDefault="00D50CCA"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95EB6">
              <w:rPr>
                <w:rFonts w:ascii="Calibri" w:eastAsia="Times New Roman" w:hAnsi="Calibri" w:cs="Calibri"/>
                <w:color w:val="000000"/>
              </w:rPr>
              <w:t xml:space="preserve">For </w:t>
            </w:r>
            <w:r w:rsidRPr="00B95EB6">
              <w:rPr>
                <w:rFonts w:ascii="Calibri" w:eastAsia="Times New Roman" w:hAnsi="Calibri" w:cs="Calibri"/>
                <w:color w:val="000000"/>
                <w:u w:val="single"/>
              </w:rPr>
              <w:t>all AASCs</w:t>
            </w:r>
            <w:r w:rsidRPr="00B95EB6">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12B52BB8" w14:textId="77777777" w:rsidR="00B60C71" w:rsidRPr="003C3166" w:rsidRDefault="00B60C71"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9" w:type="pct"/>
          </w:tcPr>
          <w:p w14:paraId="4B5AE120" w14:textId="0B199549"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0" w:type="pct"/>
          </w:tcPr>
          <w:p w14:paraId="787B53B3" w14:textId="6F80C811"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01" w:type="pct"/>
          </w:tcPr>
          <w:p w14:paraId="2E46FA62" w14:textId="3A881702"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2" w:type="pct"/>
          </w:tcPr>
          <w:p w14:paraId="74003AEB" w14:textId="11E771AF"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1" w:type="pct"/>
          </w:tcPr>
          <w:p w14:paraId="47E147DA" w14:textId="770104C3"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B60C71" w:rsidRPr="00752DE2" w14:paraId="309FC835" w14:textId="77777777" w:rsidTr="001A1899">
        <w:trPr>
          <w:trHeight w:val="20"/>
        </w:trPr>
        <w:tc>
          <w:tcPr>
            <w:cnfStyle w:val="001000000000" w:firstRow="0" w:lastRow="0" w:firstColumn="1" w:lastColumn="0" w:oddVBand="0" w:evenVBand="0" w:oddHBand="0" w:evenHBand="0" w:firstRowFirstColumn="0" w:firstRowLastColumn="0" w:lastRowFirstColumn="0" w:lastRowLastColumn="0"/>
            <w:tcW w:w="243" w:type="pct"/>
          </w:tcPr>
          <w:p w14:paraId="32AB9D53" w14:textId="0382A2AE" w:rsidR="00B60C71" w:rsidRPr="003C3166" w:rsidRDefault="008D11EE" w:rsidP="00E64F08">
            <w:pPr>
              <w:rPr>
                <w:rFonts w:ascii="Calibri" w:eastAsia="Times New Roman" w:hAnsi="Calibri" w:cs="Calibri"/>
                <w:color w:val="000000"/>
              </w:rPr>
            </w:pPr>
            <w:r>
              <w:rPr>
                <w:rFonts w:ascii="Calibri" w:eastAsia="Times New Roman" w:hAnsi="Calibri" w:cs="Calibri"/>
                <w:color w:val="000000"/>
              </w:rPr>
              <w:t>6J5</w:t>
            </w:r>
          </w:p>
        </w:tc>
        <w:tc>
          <w:tcPr>
            <w:tcW w:w="643" w:type="pct"/>
            <w:shd w:val="clear" w:color="auto" w:fill="auto"/>
          </w:tcPr>
          <w:p w14:paraId="7CBF3611" w14:textId="4BFD5283" w:rsidR="00B60C71" w:rsidRPr="00E00F46" w:rsidRDefault="00E42E7F" w:rsidP="00E64F08">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Clin Ed</w:t>
            </w:r>
          </w:p>
        </w:tc>
        <w:tc>
          <w:tcPr>
            <w:tcW w:w="1319" w:type="pct"/>
            <w:shd w:val="clear" w:color="auto" w:fill="auto"/>
          </w:tcPr>
          <w:p w14:paraId="4E8A1DDD" w14:textId="7701ABA7" w:rsidR="00B60C71" w:rsidRPr="00B95EB6" w:rsidRDefault="00D50CCA"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95EB6">
              <w:rPr>
                <w:rFonts w:ascii="Calibri" w:eastAsia="Times New Roman" w:hAnsi="Calibri" w:cs="Calibri"/>
                <w:color w:val="000000"/>
              </w:rPr>
              <w:t xml:space="preserve">For </w:t>
            </w:r>
            <w:r w:rsidRPr="00B95EB6">
              <w:rPr>
                <w:rFonts w:ascii="Calibri" w:eastAsia="Times New Roman" w:hAnsi="Calibri" w:cs="Calibri"/>
                <w:color w:val="000000"/>
                <w:u w:val="single"/>
              </w:rPr>
              <w:t>all AASCs</w:t>
            </w:r>
            <w:r w:rsidRPr="00B95EB6">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23A89282" w14:textId="77777777" w:rsidR="00B60C71" w:rsidRPr="003C3166" w:rsidRDefault="00B60C71"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9" w:type="pct"/>
          </w:tcPr>
          <w:p w14:paraId="15095C4C" w14:textId="7D20A3E6"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0" w:type="pct"/>
          </w:tcPr>
          <w:p w14:paraId="232685A2" w14:textId="683CA085"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01" w:type="pct"/>
          </w:tcPr>
          <w:p w14:paraId="17E17045" w14:textId="78E6F2CB"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2" w:type="pct"/>
          </w:tcPr>
          <w:p w14:paraId="3E9CC76E" w14:textId="4EFD45D7"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1" w:type="pct"/>
          </w:tcPr>
          <w:p w14:paraId="1F9BA1ED" w14:textId="656D18C1" w:rsidR="00B60C71"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8955AA" w:rsidRPr="00752DE2" w14:paraId="77B2EF3D" w14:textId="46D5C9AA" w:rsidTr="001A1899">
        <w:trPr>
          <w:trHeight w:val="20"/>
        </w:trPr>
        <w:tc>
          <w:tcPr>
            <w:cnfStyle w:val="001000000000" w:firstRow="0" w:lastRow="0" w:firstColumn="1" w:lastColumn="0" w:oddVBand="0" w:evenVBand="0" w:oddHBand="0" w:evenHBand="0" w:firstRowFirstColumn="0" w:firstRowLastColumn="0" w:lastRowFirstColumn="0" w:lastRowLastColumn="0"/>
            <w:tcW w:w="243" w:type="pct"/>
          </w:tcPr>
          <w:p w14:paraId="5971A424" w14:textId="111F0856" w:rsidR="00E64F08" w:rsidRPr="003C3166" w:rsidRDefault="00E64F08" w:rsidP="00E64F08">
            <w:pPr>
              <w:rPr>
                <w:rFonts w:ascii="Calibri" w:eastAsia="Times New Roman" w:hAnsi="Calibri" w:cs="Calibri"/>
                <w:color w:val="000000"/>
              </w:rPr>
            </w:pPr>
            <w:r w:rsidRPr="003C3166">
              <w:rPr>
                <w:rFonts w:ascii="Calibri" w:eastAsia="Times New Roman" w:hAnsi="Calibri" w:cs="Calibri"/>
                <w:color w:val="000000"/>
              </w:rPr>
              <w:t>6K</w:t>
            </w:r>
          </w:p>
        </w:tc>
        <w:tc>
          <w:tcPr>
            <w:tcW w:w="643" w:type="pct"/>
            <w:shd w:val="clear" w:color="auto" w:fill="auto"/>
          </w:tcPr>
          <w:p w14:paraId="71D71AAD" w14:textId="7A5BD624" w:rsidR="00E64F08" w:rsidRPr="00741735" w:rsidRDefault="008D11EE"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sz w:val="20"/>
                <w:szCs w:val="20"/>
              </w:rPr>
              <w:t>Curriculum le</w:t>
            </w:r>
            <w:r w:rsidR="003C4F5A">
              <w:rPr>
                <w:rFonts w:ascii="Calibri" w:hAnsi="Calibri"/>
                <w:sz w:val="20"/>
                <w:szCs w:val="20"/>
              </w:rPr>
              <w:t>ngth</w:t>
            </w:r>
          </w:p>
        </w:tc>
        <w:tc>
          <w:tcPr>
            <w:tcW w:w="1319" w:type="pct"/>
            <w:shd w:val="clear" w:color="auto" w:fill="auto"/>
          </w:tcPr>
          <w:p w14:paraId="52801820" w14:textId="13EC1C4F" w:rsidR="00E64F08"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B95EB6">
              <w:rPr>
                <w:rFonts w:ascii="Calibri" w:eastAsia="Times New Roman" w:hAnsi="Calibri" w:cs="Calibri"/>
                <w:color w:val="000000"/>
              </w:rPr>
              <w:t xml:space="preserve">For </w:t>
            </w:r>
            <w:r w:rsidRPr="00B95EB6">
              <w:rPr>
                <w:rFonts w:ascii="Calibri" w:eastAsia="Times New Roman" w:hAnsi="Calibri" w:cs="Calibri"/>
                <w:color w:val="000000"/>
                <w:u w:val="single"/>
              </w:rPr>
              <w:t>all AASCs</w:t>
            </w:r>
            <w:r w:rsidRPr="00B95EB6">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303F3E56" w14:textId="20375AF9" w:rsidR="00E64F08" w:rsidRPr="003C3166" w:rsidRDefault="00E64F08"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9" w:type="pct"/>
          </w:tcPr>
          <w:p w14:paraId="227B0AA2" w14:textId="255B812D" w:rsidR="00E64F08"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0" w:type="pct"/>
          </w:tcPr>
          <w:p w14:paraId="0AF8CFE7" w14:textId="427765C0" w:rsidR="00E64F08"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01" w:type="pct"/>
          </w:tcPr>
          <w:p w14:paraId="00FF7C6A" w14:textId="79875EBF" w:rsidR="00E64F08"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2" w:type="pct"/>
          </w:tcPr>
          <w:p w14:paraId="3E4BE8FC" w14:textId="594ACA15" w:rsidR="00E64F08"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1" w:type="pct"/>
          </w:tcPr>
          <w:p w14:paraId="12A6615E" w14:textId="25377BD8" w:rsidR="00E64F08"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3C4F5A" w:rsidRPr="00752DE2" w14:paraId="3E436F80" w14:textId="77777777" w:rsidTr="001A1899">
        <w:trPr>
          <w:trHeight w:val="20"/>
        </w:trPr>
        <w:tc>
          <w:tcPr>
            <w:cnfStyle w:val="001000000000" w:firstRow="0" w:lastRow="0" w:firstColumn="1" w:lastColumn="0" w:oddVBand="0" w:evenVBand="0" w:oddHBand="0" w:evenHBand="0" w:firstRowFirstColumn="0" w:firstRowLastColumn="0" w:lastRowFirstColumn="0" w:lastRowLastColumn="0"/>
            <w:tcW w:w="243" w:type="pct"/>
          </w:tcPr>
          <w:p w14:paraId="13DA10CE" w14:textId="52B84D97" w:rsidR="003C4F5A" w:rsidRPr="003C3166" w:rsidRDefault="002E14D6" w:rsidP="00E64F08">
            <w:pPr>
              <w:rPr>
                <w:rFonts w:ascii="Calibri" w:eastAsia="Times New Roman" w:hAnsi="Calibri" w:cs="Calibri"/>
                <w:color w:val="000000"/>
              </w:rPr>
            </w:pPr>
            <w:r>
              <w:rPr>
                <w:rFonts w:ascii="Calibri" w:eastAsia="Times New Roman" w:hAnsi="Calibri" w:cs="Calibri"/>
                <w:color w:val="000000"/>
              </w:rPr>
              <w:t>6L</w:t>
            </w:r>
          </w:p>
        </w:tc>
        <w:tc>
          <w:tcPr>
            <w:tcW w:w="643" w:type="pct"/>
            <w:shd w:val="clear" w:color="auto" w:fill="auto"/>
          </w:tcPr>
          <w:p w14:paraId="2FC35979" w14:textId="7A4596E8" w:rsidR="003C4F5A" w:rsidRDefault="002E14D6" w:rsidP="00E64F08">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Degree</w:t>
            </w:r>
          </w:p>
        </w:tc>
        <w:tc>
          <w:tcPr>
            <w:tcW w:w="1319" w:type="pct"/>
            <w:shd w:val="clear" w:color="auto" w:fill="auto"/>
          </w:tcPr>
          <w:p w14:paraId="744C37FE" w14:textId="2BF2DB30" w:rsidR="003C4F5A"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B95EB6">
              <w:rPr>
                <w:rFonts w:ascii="Calibri" w:eastAsia="Times New Roman" w:hAnsi="Calibri" w:cs="Calibri"/>
                <w:color w:val="000000"/>
              </w:rPr>
              <w:t xml:space="preserve">For </w:t>
            </w:r>
            <w:r w:rsidRPr="00B95EB6">
              <w:rPr>
                <w:rFonts w:ascii="Calibri" w:eastAsia="Times New Roman" w:hAnsi="Calibri" w:cs="Calibri"/>
                <w:color w:val="000000"/>
                <w:u w:val="single"/>
              </w:rPr>
              <w:t>all AASCs</w:t>
            </w:r>
            <w:r w:rsidRPr="00B95EB6">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2B0CFE97" w14:textId="77777777" w:rsidR="003C4F5A" w:rsidRPr="003C3166" w:rsidRDefault="003C4F5A"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9" w:type="pct"/>
          </w:tcPr>
          <w:p w14:paraId="2C8FAF50" w14:textId="4161502A" w:rsidR="003C4F5A"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0" w:type="pct"/>
          </w:tcPr>
          <w:p w14:paraId="1F455C58" w14:textId="12EA4B8E" w:rsidR="003C4F5A"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01" w:type="pct"/>
          </w:tcPr>
          <w:p w14:paraId="42F44BFF" w14:textId="533E2A51" w:rsidR="003C4F5A"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72" w:type="pct"/>
          </w:tcPr>
          <w:p w14:paraId="31146009" w14:textId="229F459C" w:rsidR="003C4F5A"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1" w:type="pct"/>
          </w:tcPr>
          <w:p w14:paraId="75B51068" w14:textId="5C96DCBE" w:rsidR="003C4F5A" w:rsidRPr="003C3166" w:rsidRDefault="004D200C" w:rsidP="00E64F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bl>
    <w:tbl>
      <w:tblPr>
        <w:tblStyle w:val="GridTable1Light"/>
        <w:tblW w:w="5097" w:type="pct"/>
        <w:tblInd w:w="-5" w:type="dxa"/>
        <w:tblLayout w:type="fixed"/>
        <w:tblLook w:val="04A0" w:firstRow="1" w:lastRow="0" w:firstColumn="1" w:lastColumn="0" w:noHBand="0" w:noVBand="1"/>
      </w:tblPr>
      <w:tblGrid>
        <w:gridCol w:w="718"/>
        <w:gridCol w:w="1888"/>
        <w:gridCol w:w="3873"/>
        <w:gridCol w:w="2614"/>
        <w:gridCol w:w="989"/>
        <w:gridCol w:w="1080"/>
        <w:gridCol w:w="1171"/>
        <w:gridCol w:w="1080"/>
        <w:gridCol w:w="1256"/>
      </w:tblGrid>
      <w:tr w:rsidR="002C3B56" w:rsidRPr="003C3166" w14:paraId="0D4086BB" w14:textId="77777777" w:rsidTr="005A6E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5" w:type="pct"/>
            <w:shd w:val="clear" w:color="auto" w:fill="E7E6E6" w:themeFill="background2"/>
          </w:tcPr>
          <w:p w14:paraId="763B28D7" w14:textId="77777777" w:rsidR="002C3B56" w:rsidRPr="003C3166" w:rsidRDefault="002C3B56" w:rsidP="002C3B56">
            <w:pPr>
              <w:rPr>
                <w:rFonts w:ascii="Calibri" w:eastAsia="Times New Roman" w:hAnsi="Calibri" w:cs="Calibri"/>
                <w:color w:val="000000"/>
              </w:rPr>
            </w:pPr>
          </w:p>
        </w:tc>
        <w:tc>
          <w:tcPr>
            <w:tcW w:w="644" w:type="pct"/>
            <w:shd w:val="clear" w:color="auto" w:fill="E7E6E6" w:themeFill="background2"/>
          </w:tcPr>
          <w:p w14:paraId="569AB3CB" w14:textId="77777777" w:rsidR="002C3B56" w:rsidRPr="00741735" w:rsidRDefault="002C3B56" w:rsidP="002C3B5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p>
        </w:tc>
        <w:tc>
          <w:tcPr>
            <w:tcW w:w="2211" w:type="pct"/>
            <w:gridSpan w:val="2"/>
            <w:shd w:val="clear" w:color="auto" w:fill="E7E6E6" w:themeFill="background2"/>
          </w:tcPr>
          <w:p w14:paraId="07F05DF9" w14:textId="77777777" w:rsidR="002C3B56" w:rsidRPr="003C3166" w:rsidRDefault="002C3B56" w:rsidP="002C3B5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741735">
              <w:rPr>
                <w:rFonts w:ascii="Calibri" w:eastAsia="Times New Roman" w:hAnsi="Calibri" w:cs="Calibri"/>
                <w:color w:val="000000"/>
              </w:rPr>
              <w:t>Standard 7: Curricular Content</w:t>
            </w:r>
          </w:p>
        </w:tc>
        <w:tc>
          <w:tcPr>
            <w:tcW w:w="337" w:type="pct"/>
            <w:shd w:val="clear" w:color="auto" w:fill="E7E6E6" w:themeFill="background2"/>
          </w:tcPr>
          <w:p w14:paraId="2B51CA29" w14:textId="77777777" w:rsidR="002C3B56" w:rsidRPr="003C3166" w:rsidRDefault="002C3B56" w:rsidP="002C3B56">
            <w:pPr>
              <w:cnfStyle w:val="100000000000" w:firstRow="1" w:lastRow="0" w:firstColumn="0" w:lastColumn="0" w:oddVBand="0" w:evenVBand="0" w:oddHBand="0" w:evenHBand="0" w:firstRowFirstColumn="0" w:firstRowLastColumn="0" w:lastRowFirstColumn="0" w:lastRowLastColumn="0"/>
            </w:pPr>
          </w:p>
        </w:tc>
        <w:tc>
          <w:tcPr>
            <w:tcW w:w="368" w:type="pct"/>
            <w:shd w:val="clear" w:color="auto" w:fill="E7E6E6" w:themeFill="background2"/>
          </w:tcPr>
          <w:p w14:paraId="7BC56347" w14:textId="77777777" w:rsidR="002C3B56" w:rsidRPr="003C3166" w:rsidRDefault="002C3B56" w:rsidP="002C3B56">
            <w:pPr>
              <w:cnfStyle w:val="100000000000" w:firstRow="1" w:lastRow="0" w:firstColumn="0" w:lastColumn="0" w:oddVBand="0" w:evenVBand="0" w:oddHBand="0" w:evenHBand="0" w:firstRowFirstColumn="0" w:firstRowLastColumn="0" w:lastRowFirstColumn="0" w:lastRowLastColumn="0"/>
            </w:pPr>
          </w:p>
        </w:tc>
        <w:tc>
          <w:tcPr>
            <w:tcW w:w="399" w:type="pct"/>
            <w:shd w:val="clear" w:color="auto" w:fill="E7E6E6" w:themeFill="background2"/>
          </w:tcPr>
          <w:p w14:paraId="5E7E9992" w14:textId="77777777" w:rsidR="002C3B56" w:rsidRPr="003C3166" w:rsidRDefault="002C3B56" w:rsidP="002C3B56">
            <w:pPr>
              <w:cnfStyle w:val="100000000000" w:firstRow="1" w:lastRow="0" w:firstColumn="0" w:lastColumn="0" w:oddVBand="0" w:evenVBand="0" w:oddHBand="0" w:evenHBand="0" w:firstRowFirstColumn="0" w:firstRowLastColumn="0" w:lastRowFirstColumn="0" w:lastRowLastColumn="0"/>
            </w:pPr>
          </w:p>
        </w:tc>
        <w:tc>
          <w:tcPr>
            <w:tcW w:w="368" w:type="pct"/>
            <w:shd w:val="clear" w:color="auto" w:fill="E7E6E6" w:themeFill="background2"/>
          </w:tcPr>
          <w:p w14:paraId="39D65CC4" w14:textId="77777777" w:rsidR="002C3B56" w:rsidRPr="003C3166" w:rsidRDefault="002C3B56" w:rsidP="002C3B56">
            <w:pPr>
              <w:cnfStyle w:val="100000000000" w:firstRow="1" w:lastRow="0" w:firstColumn="0" w:lastColumn="0" w:oddVBand="0" w:evenVBand="0" w:oddHBand="0" w:evenHBand="0" w:firstRowFirstColumn="0" w:firstRowLastColumn="0" w:lastRowFirstColumn="0" w:lastRowLastColumn="0"/>
            </w:pPr>
          </w:p>
        </w:tc>
        <w:tc>
          <w:tcPr>
            <w:tcW w:w="428" w:type="pct"/>
            <w:shd w:val="clear" w:color="auto" w:fill="E7E6E6" w:themeFill="background2"/>
          </w:tcPr>
          <w:p w14:paraId="6FB1A62A" w14:textId="77777777" w:rsidR="002C3B56" w:rsidRPr="003C3166" w:rsidRDefault="002C3B56" w:rsidP="002C3B5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2C3B56" w:rsidRPr="003C3166" w14:paraId="22E31601" w14:textId="77777777" w:rsidTr="005A6EC2">
        <w:trPr>
          <w:trHeight w:val="672"/>
        </w:trPr>
        <w:tc>
          <w:tcPr>
            <w:cnfStyle w:val="001000000000" w:firstRow="0" w:lastRow="0" w:firstColumn="1" w:lastColumn="0" w:oddVBand="0" w:evenVBand="0" w:oddHBand="0" w:evenHBand="0" w:firstRowFirstColumn="0" w:firstRowLastColumn="0" w:lastRowFirstColumn="0" w:lastRowLastColumn="0"/>
            <w:tcW w:w="245" w:type="pct"/>
          </w:tcPr>
          <w:p w14:paraId="7F7D75F1" w14:textId="77777777" w:rsidR="002C3B56" w:rsidRPr="003C3166" w:rsidRDefault="002C3B56" w:rsidP="002C3B56">
            <w:pPr>
              <w:rPr>
                <w:rFonts w:ascii="Calibri" w:eastAsia="Times New Roman" w:hAnsi="Calibri" w:cs="Calibri"/>
                <w:color w:val="000000"/>
              </w:rPr>
            </w:pPr>
            <w:r w:rsidRPr="003C3166">
              <w:t>PTA/PT</w:t>
            </w:r>
          </w:p>
        </w:tc>
        <w:tc>
          <w:tcPr>
            <w:tcW w:w="644" w:type="pct"/>
            <w:shd w:val="clear" w:color="auto" w:fill="auto"/>
          </w:tcPr>
          <w:p w14:paraId="0B229FBB" w14:textId="77777777" w:rsidR="002C3B56" w:rsidRPr="004C337D" w:rsidRDefault="002C3B5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4C337D">
              <w:rPr>
                <w:b/>
                <w:bCs/>
              </w:rPr>
              <w:t xml:space="preserve">Standard </w:t>
            </w:r>
          </w:p>
        </w:tc>
        <w:tc>
          <w:tcPr>
            <w:tcW w:w="1320" w:type="pct"/>
            <w:shd w:val="clear" w:color="auto" w:fill="auto"/>
          </w:tcPr>
          <w:p w14:paraId="4A56821B" w14:textId="77777777" w:rsidR="002C3B56" w:rsidRPr="004C337D" w:rsidRDefault="002C3B5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highlight w:val="yellow"/>
              </w:rPr>
            </w:pPr>
            <w:r w:rsidRPr="004C337D">
              <w:rPr>
                <w:b/>
                <w:bCs/>
              </w:rPr>
              <w:t>General Instructions</w:t>
            </w:r>
          </w:p>
        </w:tc>
        <w:tc>
          <w:tcPr>
            <w:tcW w:w="891" w:type="pct"/>
            <w:shd w:val="clear" w:color="auto" w:fill="auto"/>
          </w:tcPr>
          <w:p w14:paraId="73CA0FFC" w14:textId="77777777" w:rsidR="002C3B56" w:rsidRPr="004C337D" w:rsidRDefault="002C3B5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4C337D">
              <w:rPr>
                <w:rFonts w:ascii="Calibri" w:eastAsia="Times New Roman" w:hAnsi="Calibri" w:cs="Calibri"/>
                <w:b/>
                <w:bCs/>
                <w:color w:val="000000"/>
              </w:rPr>
              <w:t xml:space="preserve">AASC </w:t>
            </w:r>
          </w:p>
          <w:p w14:paraId="29D43002" w14:textId="77777777" w:rsidR="002C3B56" w:rsidRPr="004C337D" w:rsidRDefault="002C3B5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highlight w:val="yellow"/>
              </w:rPr>
            </w:pPr>
            <w:r w:rsidRPr="004C337D">
              <w:rPr>
                <w:rFonts w:ascii="Calibri" w:eastAsia="Times New Roman" w:hAnsi="Calibri" w:cs="Calibri"/>
                <w:b/>
                <w:bCs/>
                <w:color w:val="000000"/>
              </w:rPr>
              <w:t>Appendices</w:t>
            </w:r>
          </w:p>
        </w:tc>
        <w:tc>
          <w:tcPr>
            <w:tcW w:w="337" w:type="pct"/>
            <w:shd w:val="clear" w:color="auto" w:fill="auto"/>
          </w:tcPr>
          <w:p w14:paraId="4C428123" w14:textId="77777777"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pPr>
            <w:r>
              <w:t>Delivery change</w:t>
            </w:r>
          </w:p>
        </w:tc>
        <w:tc>
          <w:tcPr>
            <w:tcW w:w="368" w:type="pct"/>
          </w:tcPr>
          <w:p w14:paraId="2E60EF56" w14:textId="77777777"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pPr>
            <w:r>
              <w:t>Cohort increase</w:t>
            </w:r>
          </w:p>
        </w:tc>
        <w:tc>
          <w:tcPr>
            <w:tcW w:w="399" w:type="pct"/>
          </w:tcPr>
          <w:p w14:paraId="57CA84FE" w14:textId="77777777"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pPr>
            <w:r>
              <w:t>Additional program</w:t>
            </w:r>
          </w:p>
        </w:tc>
        <w:tc>
          <w:tcPr>
            <w:tcW w:w="368" w:type="pct"/>
          </w:tcPr>
          <w:p w14:paraId="0F5CDA72" w14:textId="77777777"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pPr>
            <w:r>
              <w:t>Class size increase</w:t>
            </w:r>
          </w:p>
        </w:tc>
        <w:tc>
          <w:tcPr>
            <w:tcW w:w="428" w:type="pct"/>
          </w:tcPr>
          <w:p w14:paraId="7834F68A" w14:textId="77777777"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3166">
              <w:t>Separation</w:t>
            </w:r>
          </w:p>
        </w:tc>
      </w:tr>
      <w:tr w:rsidR="002C3B56" w:rsidRPr="003C3166" w14:paraId="079F8341"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7CCFE03A" w14:textId="77777777" w:rsidR="002C3B56" w:rsidRPr="003C3166" w:rsidRDefault="002C3B56" w:rsidP="002C3B56">
            <w:pPr>
              <w:rPr>
                <w:rFonts w:ascii="Calibri" w:eastAsia="Times New Roman" w:hAnsi="Calibri" w:cs="Calibri"/>
                <w:color w:val="000000"/>
              </w:rPr>
            </w:pPr>
            <w:r w:rsidRPr="003C3166">
              <w:rPr>
                <w:rFonts w:ascii="Calibri" w:eastAsia="Times New Roman" w:hAnsi="Calibri" w:cs="Calibri"/>
                <w:color w:val="000000"/>
              </w:rPr>
              <w:t>7A</w:t>
            </w:r>
          </w:p>
        </w:tc>
        <w:tc>
          <w:tcPr>
            <w:tcW w:w="644" w:type="pct"/>
            <w:shd w:val="clear" w:color="auto" w:fill="auto"/>
          </w:tcPr>
          <w:p w14:paraId="4DDA164B" w14:textId="77777777" w:rsidR="002C3B56" w:rsidRPr="004C337D" w:rsidRDefault="002C3B56" w:rsidP="002C3B56">
            <w:pPr>
              <w:cnfStyle w:val="000000000000" w:firstRow="0" w:lastRow="0" w:firstColumn="0" w:lastColumn="0" w:oddVBand="0" w:evenVBand="0" w:oddHBand="0" w:evenHBand="0" w:firstRowFirstColumn="0" w:firstRowLastColumn="0" w:lastRowFirstColumn="0" w:lastRowLastColumn="0"/>
              <w:rPr>
                <w:rFonts w:ascii="Calibri" w:hAnsi="Calibri"/>
              </w:rPr>
            </w:pPr>
            <w:r w:rsidRPr="004C337D">
              <w:rPr>
                <w:rFonts w:ascii="Calibri" w:hAnsi="Calibri"/>
              </w:rPr>
              <w:t>Foundational Sciences</w:t>
            </w:r>
          </w:p>
        </w:tc>
        <w:tc>
          <w:tcPr>
            <w:tcW w:w="1320" w:type="pct"/>
            <w:shd w:val="clear" w:color="auto" w:fill="auto"/>
          </w:tcPr>
          <w:p w14:paraId="42961396" w14:textId="77777777"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127A4141" w14:textId="77777777" w:rsidR="002C3B56" w:rsidRPr="002C3B56" w:rsidRDefault="002C3B5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C3B56">
              <w:rPr>
                <w:rFonts w:ascii="Calibri" w:eastAsia="Times New Roman" w:hAnsi="Calibri" w:cs="Calibri"/>
                <w:color w:val="000000"/>
              </w:rPr>
              <w:t>PT = 7A content chart</w:t>
            </w:r>
          </w:p>
          <w:p w14:paraId="77261355" w14:textId="229CAEAC"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tcPr>
          <w:p w14:paraId="0AC090FA" w14:textId="3A549A13"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pPr>
            <w:r>
              <w:t>1</w:t>
            </w:r>
          </w:p>
        </w:tc>
        <w:tc>
          <w:tcPr>
            <w:tcW w:w="368" w:type="pct"/>
          </w:tcPr>
          <w:p w14:paraId="18868C48" w14:textId="6A3A37C8"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pPr>
            <w:r>
              <w:t>1</w:t>
            </w:r>
          </w:p>
        </w:tc>
        <w:tc>
          <w:tcPr>
            <w:tcW w:w="399" w:type="pct"/>
          </w:tcPr>
          <w:p w14:paraId="7CC0683D" w14:textId="44ED1BF9"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pPr>
            <w:r>
              <w:t>1</w:t>
            </w:r>
          </w:p>
        </w:tc>
        <w:tc>
          <w:tcPr>
            <w:tcW w:w="368" w:type="pct"/>
          </w:tcPr>
          <w:p w14:paraId="7C6BF44D" w14:textId="41304D0E"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pPr>
            <w:r>
              <w:t>1</w:t>
            </w:r>
          </w:p>
        </w:tc>
        <w:tc>
          <w:tcPr>
            <w:tcW w:w="428" w:type="pct"/>
          </w:tcPr>
          <w:p w14:paraId="54882FD3" w14:textId="7508E0D5"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5A6EC2" w:rsidRPr="003C3166" w14:paraId="6E44A87E"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6C97399E" w14:textId="3497148C" w:rsidR="005A6EC2" w:rsidRPr="003C3166" w:rsidRDefault="005A6EC2" w:rsidP="002C3B56">
            <w:pPr>
              <w:rPr>
                <w:rFonts w:ascii="Calibri" w:eastAsia="Times New Roman" w:hAnsi="Calibri" w:cs="Calibri"/>
                <w:color w:val="000000"/>
              </w:rPr>
            </w:pPr>
            <w:r>
              <w:rPr>
                <w:rFonts w:ascii="Calibri" w:eastAsia="Times New Roman" w:hAnsi="Calibri" w:cs="Calibri"/>
                <w:color w:val="000000"/>
              </w:rPr>
              <w:t>7B PT</w:t>
            </w:r>
          </w:p>
        </w:tc>
        <w:tc>
          <w:tcPr>
            <w:tcW w:w="644" w:type="pct"/>
            <w:shd w:val="clear" w:color="auto" w:fill="auto"/>
          </w:tcPr>
          <w:p w14:paraId="008A4695" w14:textId="3D786205"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Ethics and values</w:t>
            </w:r>
          </w:p>
        </w:tc>
        <w:tc>
          <w:tcPr>
            <w:tcW w:w="1320" w:type="pct"/>
            <w:shd w:val="clear" w:color="auto" w:fill="auto"/>
          </w:tcPr>
          <w:p w14:paraId="53C2700F" w14:textId="27A3FC9B" w:rsidR="005A6EC2" w:rsidRPr="00D01ABF"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6551D68D" w14:textId="4305D54E" w:rsidR="005A6EC2" w:rsidRPr="002C3B5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PT = 7B Content chart</w:t>
            </w:r>
          </w:p>
        </w:tc>
        <w:tc>
          <w:tcPr>
            <w:tcW w:w="337" w:type="pct"/>
          </w:tcPr>
          <w:p w14:paraId="0FA0C222" w14:textId="38EBADC5" w:rsidR="005A6EC2" w:rsidRDefault="00607BC5" w:rsidP="002C3B56">
            <w:pPr>
              <w:cnfStyle w:val="000000000000" w:firstRow="0" w:lastRow="0" w:firstColumn="0" w:lastColumn="0" w:oddVBand="0" w:evenVBand="0" w:oddHBand="0" w:evenHBand="0" w:firstRowFirstColumn="0" w:firstRowLastColumn="0" w:lastRowFirstColumn="0" w:lastRowLastColumn="0"/>
            </w:pPr>
            <w:r>
              <w:t>1</w:t>
            </w:r>
          </w:p>
        </w:tc>
        <w:tc>
          <w:tcPr>
            <w:tcW w:w="368" w:type="pct"/>
          </w:tcPr>
          <w:p w14:paraId="25443CD6" w14:textId="44763CFA" w:rsidR="005A6EC2" w:rsidRDefault="00607BC5" w:rsidP="002C3B56">
            <w:pPr>
              <w:cnfStyle w:val="000000000000" w:firstRow="0" w:lastRow="0" w:firstColumn="0" w:lastColumn="0" w:oddVBand="0" w:evenVBand="0" w:oddHBand="0" w:evenHBand="0" w:firstRowFirstColumn="0" w:firstRowLastColumn="0" w:lastRowFirstColumn="0" w:lastRowLastColumn="0"/>
            </w:pPr>
            <w:r>
              <w:t>1</w:t>
            </w:r>
          </w:p>
        </w:tc>
        <w:tc>
          <w:tcPr>
            <w:tcW w:w="399" w:type="pct"/>
          </w:tcPr>
          <w:p w14:paraId="45DEB735" w14:textId="070E1791" w:rsidR="005A6EC2" w:rsidRDefault="00607BC5" w:rsidP="002C3B56">
            <w:pPr>
              <w:cnfStyle w:val="000000000000" w:firstRow="0" w:lastRow="0" w:firstColumn="0" w:lastColumn="0" w:oddVBand="0" w:evenVBand="0" w:oddHBand="0" w:evenHBand="0" w:firstRowFirstColumn="0" w:firstRowLastColumn="0" w:lastRowFirstColumn="0" w:lastRowLastColumn="0"/>
            </w:pPr>
            <w:r>
              <w:t>1</w:t>
            </w:r>
          </w:p>
        </w:tc>
        <w:tc>
          <w:tcPr>
            <w:tcW w:w="368" w:type="pct"/>
          </w:tcPr>
          <w:p w14:paraId="0C274173" w14:textId="42AAD9DC" w:rsidR="005A6EC2" w:rsidRDefault="00607BC5" w:rsidP="002C3B56">
            <w:pPr>
              <w:cnfStyle w:val="000000000000" w:firstRow="0" w:lastRow="0" w:firstColumn="0" w:lastColumn="0" w:oddVBand="0" w:evenVBand="0" w:oddHBand="0" w:evenHBand="0" w:firstRowFirstColumn="0" w:firstRowLastColumn="0" w:lastRowFirstColumn="0" w:lastRowLastColumn="0"/>
            </w:pPr>
            <w:r>
              <w:t>1</w:t>
            </w:r>
          </w:p>
        </w:tc>
        <w:tc>
          <w:tcPr>
            <w:tcW w:w="428" w:type="pct"/>
          </w:tcPr>
          <w:p w14:paraId="5906A068" w14:textId="2F74B200" w:rsidR="005A6EC2"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2C3B56" w:rsidRPr="003C3166" w14:paraId="7B3BDCD6"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0D7B00AD" w14:textId="6EC5E1C7" w:rsidR="002C3B56" w:rsidRPr="003C3166" w:rsidRDefault="002C3B56" w:rsidP="002C3B56">
            <w:pPr>
              <w:rPr>
                <w:rFonts w:ascii="Calibri" w:eastAsia="Times New Roman" w:hAnsi="Calibri" w:cs="Calibri"/>
                <w:color w:val="000000"/>
              </w:rPr>
            </w:pPr>
            <w:r w:rsidRPr="003C3166">
              <w:rPr>
                <w:rFonts w:ascii="Calibri" w:eastAsia="Times New Roman" w:hAnsi="Calibri" w:cs="Calibri"/>
                <w:color w:val="000000"/>
              </w:rPr>
              <w:lastRenderedPageBreak/>
              <w:t>7B</w:t>
            </w:r>
            <w:r w:rsidR="005A6EC2">
              <w:rPr>
                <w:rFonts w:ascii="Calibri" w:eastAsia="Times New Roman" w:hAnsi="Calibri" w:cs="Calibri"/>
                <w:color w:val="000000"/>
              </w:rPr>
              <w:t xml:space="preserve"> PTA</w:t>
            </w:r>
          </w:p>
        </w:tc>
        <w:tc>
          <w:tcPr>
            <w:tcW w:w="644" w:type="pct"/>
            <w:shd w:val="clear" w:color="auto" w:fill="auto"/>
          </w:tcPr>
          <w:p w14:paraId="42D598D5" w14:textId="59299323" w:rsidR="002C3B56"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rPr>
              <w:t>Systems curricular content</w:t>
            </w:r>
          </w:p>
        </w:tc>
        <w:tc>
          <w:tcPr>
            <w:tcW w:w="1320" w:type="pct"/>
            <w:shd w:val="clear" w:color="auto" w:fill="auto"/>
          </w:tcPr>
          <w:p w14:paraId="1754EEC2" w14:textId="5696EDE4" w:rsidR="002C3B56"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305857FA" w14:textId="78224794" w:rsidR="002C3B56"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5A6EC2">
              <w:rPr>
                <w:rFonts w:ascii="Calibri" w:eastAsia="Times New Roman" w:hAnsi="Calibri" w:cs="Calibri"/>
                <w:color w:val="000000"/>
              </w:rPr>
              <w:t>PTA = 7B Content chart</w:t>
            </w:r>
          </w:p>
        </w:tc>
        <w:tc>
          <w:tcPr>
            <w:tcW w:w="337" w:type="pct"/>
          </w:tcPr>
          <w:p w14:paraId="4833E0F2" w14:textId="2ADD851D"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09497690" w14:textId="0F487E95"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9" w:type="pct"/>
          </w:tcPr>
          <w:p w14:paraId="62563333" w14:textId="6B2CD3D2"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1FF710E8" w14:textId="31C71A3F"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8" w:type="pct"/>
          </w:tcPr>
          <w:p w14:paraId="645064E7" w14:textId="3E46BF93"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2C3B56" w:rsidRPr="003C3166" w14:paraId="369E574F"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429405AA" w14:textId="5917008E" w:rsidR="002C3B56" w:rsidRPr="003C3166" w:rsidRDefault="002C3B56" w:rsidP="002C3B56">
            <w:pPr>
              <w:rPr>
                <w:rFonts w:ascii="Calibri" w:eastAsia="Times New Roman" w:hAnsi="Calibri" w:cs="Calibri"/>
                <w:color w:val="000000"/>
              </w:rPr>
            </w:pPr>
            <w:r w:rsidRPr="003C3166">
              <w:rPr>
                <w:rFonts w:ascii="Calibri" w:eastAsia="Times New Roman" w:hAnsi="Calibri" w:cs="Calibri"/>
                <w:color w:val="000000"/>
              </w:rPr>
              <w:t>7C</w:t>
            </w:r>
            <w:r w:rsidR="005A6EC2">
              <w:rPr>
                <w:rFonts w:ascii="Calibri" w:eastAsia="Times New Roman" w:hAnsi="Calibri" w:cs="Calibri"/>
                <w:color w:val="000000"/>
              </w:rPr>
              <w:t xml:space="preserve"> PT</w:t>
            </w:r>
          </w:p>
        </w:tc>
        <w:tc>
          <w:tcPr>
            <w:tcW w:w="644" w:type="pct"/>
            <w:shd w:val="clear" w:color="auto" w:fill="auto"/>
          </w:tcPr>
          <w:p w14:paraId="43AA116A" w14:textId="1750D263" w:rsidR="002C3B56"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rPr>
              <w:t>Systems curricular content</w:t>
            </w:r>
            <w:r w:rsidR="002C3B56" w:rsidRPr="004C337D">
              <w:rPr>
                <w:rFonts w:ascii="Calibri" w:hAnsi="Calibri"/>
              </w:rPr>
              <w:t xml:space="preserve"> </w:t>
            </w:r>
          </w:p>
        </w:tc>
        <w:tc>
          <w:tcPr>
            <w:tcW w:w="1320" w:type="pct"/>
            <w:shd w:val="clear" w:color="auto" w:fill="auto"/>
          </w:tcPr>
          <w:p w14:paraId="6E6AF45C" w14:textId="7731345E" w:rsidR="002C3B56"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182D59FF" w14:textId="38940BFD" w:rsidR="002C3B56" w:rsidRPr="005A6EC2"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6EC2">
              <w:rPr>
                <w:rFonts w:ascii="Calibri" w:eastAsia="Times New Roman" w:hAnsi="Calibri" w:cs="Calibri"/>
                <w:color w:val="000000"/>
              </w:rPr>
              <w:t>PT = 7C Content chart</w:t>
            </w:r>
          </w:p>
        </w:tc>
        <w:tc>
          <w:tcPr>
            <w:tcW w:w="337" w:type="pct"/>
          </w:tcPr>
          <w:p w14:paraId="1EE246C2" w14:textId="3B303854"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69C14003" w14:textId="43EDC4C2"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9" w:type="pct"/>
          </w:tcPr>
          <w:p w14:paraId="35C1B47E" w14:textId="13A222F1"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633613D9" w14:textId="4E233092"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8" w:type="pct"/>
          </w:tcPr>
          <w:p w14:paraId="2CA45003" w14:textId="370B33A5"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5A6EC2" w:rsidRPr="003C3166" w14:paraId="0180850B"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5406BBEA" w14:textId="6FD9A253" w:rsidR="005A6EC2" w:rsidRPr="003C3166" w:rsidRDefault="005A6EC2" w:rsidP="002C3B56">
            <w:pPr>
              <w:rPr>
                <w:rFonts w:ascii="Calibri" w:eastAsia="Times New Roman" w:hAnsi="Calibri" w:cs="Calibri"/>
                <w:color w:val="000000"/>
              </w:rPr>
            </w:pPr>
            <w:r>
              <w:rPr>
                <w:rFonts w:ascii="Calibri" w:eastAsia="Times New Roman" w:hAnsi="Calibri" w:cs="Calibri"/>
                <w:color w:val="000000"/>
              </w:rPr>
              <w:t>7C PTA</w:t>
            </w:r>
          </w:p>
        </w:tc>
        <w:tc>
          <w:tcPr>
            <w:tcW w:w="644" w:type="pct"/>
            <w:shd w:val="clear" w:color="auto" w:fill="auto"/>
          </w:tcPr>
          <w:p w14:paraId="2163D4FB" w14:textId="130F04F0"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Working under a PT</w:t>
            </w:r>
          </w:p>
        </w:tc>
        <w:tc>
          <w:tcPr>
            <w:tcW w:w="1320" w:type="pct"/>
            <w:shd w:val="clear" w:color="auto" w:fill="auto"/>
          </w:tcPr>
          <w:p w14:paraId="0DEE53EA" w14:textId="3B3D4779" w:rsidR="005A6EC2" w:rsidRPr="00D01ABF"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0B15EA5D" w14:textId="77777777" w:rsidR="005A6EC2" w:rsidRPr="005A6EC2"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7" w:type="pct"/>
          </w:tcPr>
          <w:p w14:paraId="62CCA7A8" w14:textId="43C91C47" w:rsidR="005A6EC2"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6048C8DF" w14:textId="154EB9BF" w:rsidR="005A6EC2"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9" w:type="pct"/>
          </w:tcPr>
          <w:p w14:paraId="634F01FB" w14:textId="083881B9" w:rsidR="005A6EC2"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690BD465" w14:textId="7AD5458F" w:rsidR="005A6EC2"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8" w:type="pct"/>
          </w:tcPr>
          <w:p w14:paraId="05E01B35" w14:textId="62DA775B" w:rsidR="005A6EC2"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2C3B56" w:rsidRPr="003C3166" w14:paraId="7F3198E9"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738851D4" w14:textId="5B31FAE9" w:rsidR="002C3B56" w:rsidRPr="003C3166" w:rsidRDefault="002C3B56" w:rsidP="002C3B56">
            <w:pPr>
              <w:rPr>
                <w:rFonts w:ascii="Calibri" w:eastAsia="Times New Roman" w:hAnsi="Calibri" w:cs="Calibri"/>
                <w:color w:val="000000"/>
              </w:rPr>
            </w:pPr>
            <w:r w:rsidRPr="003C3166">
              <w:rPr>
                <w:rFonts w:ascii="Calibri" w:eastAsia="Times New Roman" w:hAnsi="Calibri" w:cs="Calibri"/>
                <w:color w:val="000000"/>
              </w:rPr>
              <w:t>7</w:t>
            </w:r>
            <w:r w:rsidR="005A6EC2">
              <w:rPr>
                <w:rFonts w:ascii="Calibri" w:eastAsia="Times New Roman" w:hAnsi="Calibri" w:cs="Calibri"/>
                <w:color w:val="000000"/>
              </w:rPr>
              <w:t>D</w:t>
            </w:r>
          </w:p>
        </w:tc>
        <w:tc>
          <w:tcPr>
            <w:tcW w:w="644" w:type="pct"/>
            <w:shd w:val="clear" w:color="auto" w:fill="auto"/>
          </w:tcPr>
          <w:p w14:paraId="4FB833F1" w14:textId="1F63A175" w:rsidR="002C3B56"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rPr>
              <w:t>Curriculum content</w:t>
            </w:r>
          </w:p>
        </w:tc>
        <w:tc>
          <w:tcPr>
            <w:tcW w:w="1320" w:type="pct"/>
            <w:shd w:val="clear" w:color="auto" w:fill="auto"/>
          </w:tcPr>
          <w:p w14:paraId="68AD7D30" w14:textId="6CEDD697" w:rsidR="002C3B56"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01ABF">
              <w:rPr>
                <w:rFonts w:ascii="Calibri" w:eastAsia="Times New Roman" w:hAnsi="Calibri" w:cs="Calibri"/>
                <w:color w:val="000000"/>
              </w:rPr>
              <w:t xml:space="preserve">For </w:t>
            </w:r>
            <w:r w:rsidRPr="002E46C2">
              <w:rPr>
                <w:rFonts w:ascii="Calibri" w:eastAsia="Times New Roman" w:hAnsi="Calibri" w:cs="Calibri"/>
                <w:color w:val="000000"/>
                <w:u w:val="single"/>
              </w:rPr>
              <w:t>all AASCs</w:t>
            </w:r>
            <w:r w:rsidRPr="00D01ABF">
              <w:rPr>
                <w:rFonts w:ascii="Calibri" w:eastAsia="Times New Roman" w:hAnsi="Calibri" w:cs="Calibri"/>
                <w:color w:val="000000"/>
              </w:rPr>
              <w:t>, if there are changes in this element, respond to each item listed below.  If no change, the Program response should be: No change.</w:t>
            </w:r>
          </w:p>
        </w:tc>
        <w:tc>
          <w:tcPr>
            <w:tcW w:w="891" w:type="pct"/>
            <w:shd w:val="clear" w:color="auto" w:fill="auto"/>
          </w:tcPr>
          <w:p w14:paraId="62A89611" w14:textId="77777777" w:rsidR="002C3B56" w:rsidRPr="003C3166" w:rsidRDefault="002C3B5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tcPr>
          <w:p w14:paraId="7891FF23" w14:textId="7221DA5D"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13F5D050" w14:textId="17C308BD"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9" w:type="pct"/>
          </w:tcPr>
          <w:p w14:paraId="5845446F" w14:textId="30330451"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745F3914" w14:textId="3039601C"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8" w:type="pct"/>
          </w:tcPr>
          <w:p w14:paraId="041D9D8B" w14:textId="2428CCFE" w:rsidR="002C3B56" w:rsidRPr="003C3166" w:rsidRDefault="00607BC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r>
      <w:tr w:rsidR="005A6EC2" w:rsidRPr="003C3166" w14:paraId="58D87713"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shd w:val="clear" w:color="auto" w:fill="E7E6E6" w:themeFill="background2"/>
          </w:tcPr>
          <w:p w14:paraId="2CC4246C" w14:textId="4D3071E2" w:rsidR="005A6EC2" w:rsidRPr="003C3166" w:rsidRDefault="005A6EC2" w:rsidP="002C3B56">
            <w:pPr>
              <w:rPr>
                <w:rFonts w:ascii="Calibri" w:eastAsia="Times New Roman" w:hAnsi="Calibri" w:cs="Calibri"/>
                <w:color w:val="000000"/>
              </w:rPr>
            </w:pPr>
          </w:p>
        </w:tc>
        <w:tc>
          <w:tcPr>
            <w:tcW w:w="644" w:type="pct"/>
            <w:shd w:val="clear" w:color="auto" w:fill="E7E6E6" w:themeFill="background2"/>
          </w:tcPr>
          <w:p w14:paraId="7BB60DC9" w14:textId="568DD56C"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320" w:type="pct"/>
            <w:shd w:val="clear" w:color="auto" w:fill="E7E6E6" w:themeFill="background2"/>
          </w:tcPr>
          <w:p w14:paraId="123BCDF6" w14:textId="1A4186C6"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Pr>
                <w:rFonts w:ascii="Calibri" w:eastAsia="Times New Roman" w:hAnsi="Calibri" w:cs="Calibri"/>
                <w:b/>
                <w:bCs/>
                <w:color w:val="000000"/>
              </w:rPr>
              <w:t>Standard 8: Resources</w:t>
            </w:r>
          </w:p>
        </w:tc>
        <w:tc>
          <w:tcPr>
            <w:tcW w:w="891" w:type="pct"/>
            <w:shd w:val="clear" w:color="auto" w:fill="E7E6E6" w:themeFill="background2"/>
          </w:tcPr>
          <w:p w14:paraId="1B590640" w14:textId="77777777"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shd w:val="clear" w:color="auto" w:fill="E7E6E6" w:themeFill="background2"/>
          </w:tcPr>
          <w:p w14:paraId="41517B59" w14:textId="40EBFDEA"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shd w:val="clear" w:color="auto" w:fill="E7E6E6" w:themeFill="background2"/>
          </w:tcPr>
          <w:p w14:paraId="6DF5E4B7" w14:textId="3757DDFD"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99" w:type="pct"/>
            <w:shd w:val="clear" w:color="auto" w:fill="E7E6E6" w:themeFill="background2"/>
          </w:tcPr>
          <w:p w14:paraId="0D542317" w14:textId="71071259"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68" w:type="pct"/>
            <w:shd w:val="clear" w:color="auto" w:fill="E7E6E6" w:themeFill="background2"/>
          </w:tcPr>
          <w:p w14:paraId="6FD2DE54" w14:textId="3CADC263"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28" w:type="pct"/>
            <w:shd w:val="clear" w:color="auto" w:fill="EDEDED" w:themeFill="accent3" w:themeFillTint="33"/>
          </w:tcPr>
          <w:p w14:paraId="07A82678" w14:textId="595F6B8C"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5A6EC2" w:rsidRPr="003C3166" w14:paraId="2CCADCBB"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035CF790" w14:textId="3D0648EB"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8A</w:t>
            </w:r>
          </w:p>
        </w:tc>
        <w:tc>
          <w:tcPr>
            <w:tcW w:w="644" w:type="pct"/>
            <w:shd w:val="clear" w:color="auto" w:fill="auto"/>
          </w:tcPr>
          <w:p w14:paraId="2091F2C1" w14:textId="5FEBC389"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hAnsi="Calibri"/>
              </w:rPr>
            </w:pPr>
            <w:proofErr w:type="gramStart"/>
            <w:r w:rsidRPr="004C337D">
              <w:rPr>
                <w:rFonts w:ascii="Calibri" w:hAnsi="Calibri"/>
              </w:rPr>
              <w:t>Sufficient Number</w:t>
            </w:r>
            <w:proofErr w:type="gramEnd"/>
            <w:r w:rsidRPr="004C337D">
              <w:rPr>
                <w:rFonts w:ascii="Calibri" w:hAnsi="Calibri"/>
              </w:rPr>
              <w:t xml:space="preserve"> Core Faculty</w:t>
            </w:r>
          </w:p>
        </w:tc>
        <w:tc>
          <w:tcPr>
            <w:tcW w:w="1320" w:type="pct"/>
            <w:shd w:val="clear" w:color="auto" w:fill="auto"/>
          </w:tcPr>
          <w:p w14:paraId="664C85BB" w14:textId="77777777" w:rsidR="00607BC5" w:rsidRPr="00607BC5" w:rsidRDefault="00607BC5" w:rsidP="00607B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07BC5">
              <w:rPr>
                <w:rFonts w:ascii="Calibri" w:eastAsia="Times New Roman" w:hAnsi="Calibri" w:cs="Calibri"/>
                <w:color w:val="000000"/>
              </w:rPr>
              <w:t xml:space="preserve">If the </w:t>
            </w:r>
            <w:r w:rsidRPr="00607BC5">
              <w:rPr>
                <w:rFonts w:ascii="Calibri" w:eastAsia="Times New Roman" w:hAnsi="Calibri" w:cs="Calibri"/>
                <w:color w:val="000000"/>
                <w:u w:val="single"/>
              </w:rPr>
              <w:t>AASC is for separation of an additional offering from the sponsoring program</w:t>
            </w:r>
            <w:r w:rsidRPr="00607BC5">
              <w:rPr>
                <w:rFonts w:ascii="Calibri" w:eastAsia="Times New Roman" w:hAnsi="Calibri" w:cs="Calibri"/>
                <w:color w:val="000000"/>
              </w:rPr>
              <w:t>, respond to each item listed under the Evidence of Compliance for BOTH the program that is separating from the sponsoring program and the parent program.</w:t>
            </w:r>
          </w:p>
          <w:p w14:paraId="20B355B7" w14:textId="77777777" w:rsidR="00607BC5" w:rsidRPr="00607BC5" w:rsidRDefault="00607BC5" w:rsidP="00607B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A1AACBC" w14:textId="1AEC0DD9" w:rsidR="005A6EC2" w:rsidRPr="003C3166" w:rsidRDefault="00607BC5" w:rsidP="00607B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607BC5">
              <w:rPr>
                <w:rFonts w:ascii="Calibri" w:eastAsia="Times New Roman" w:hAnsi="Calibri" w:cs="Calibri"/>
                <w:color w:val="000000"/>
              </w:rPr>
              <w:t xml:space="preserve">For </w:t>
            </w:r>
            <w:r w:rsidRPr="00607BC5">
              <w:rPr>
                <w:rFonts w:ascii="Calibri" w:eastAsia="Times New Roman" w:hAnsi="Calibri" w:cs="Calibri"/>
                <w:color w:val="000000"/>
                <w:u w:val="single"/>
              </w:rPr>
              <w:t>all other AASCs</w:t>
            </w:r>
            <w:r w:rsidRPr="00607BC5">
              <w:rPr>
                <w:rFonts w:ascii="Calibri" w:eastAsia="Times New Roman" w:hAnsi="Calibri" w:cs="Calibri"/>
                <w:color w:val="000000"/>
              </w:rPr>
              <w:t xml:space="preserve">, respond to each item under the Evidence of Compliance.  </w:t>
            </w:r>
          </w:p>
        </w:tc>
        <w:tc>
          <w:tcPr>
            <w:tcW w:w="891" w:type="pct"/>
            <w:shd w:val="clear" w:color="auto" w:fill="auto"/>
          </w:tcPr>
          <w:p w14:paraId="0C615AE0" w14:textId="77777777"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tcPr>
          <w:p w14:paraId="0DE80E28" w14:textId="56D147B1"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pPr>
            <w:r>
              <w:t>2</w:t>
            </w:r>
          </w:p>
        </w:tc>
        <w:tc>
          <w:tcPr>
            <w:tcW w:w="368" w:type="pct"/>
          </w:tcPr>
          <w:p w14:paraId="1A73D2A6" w14:textId="35B83C60"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pPr>
            <w:r>
              <w:t>2</w:t>
            </w:r>
          </w:p>
        </w:tc>
        <w:tc>
          <w:tcPr>
            <w:tcW w:w="399" w:type="pct"/>
          </w:tcPr>
          <w:p w14:paraId="6864F408" w14:textId="77F0F800"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pPr>
            <w:r>
              <w:t>2</w:t>
            </w:r>
          </w:p>
        </w:tc>
        <w:tc>
          <w:tcPr>
            <w:tcW w:w="368" w:type="pct"/>
          </w:tcPr>
          <w:p w14:paraId="03F2CCEC" w14:textId="600F61E7"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pPr>
            <w:r>
              <w:t>2</w:t>
            </w:r>
          </w:p>
        </w:tc>
        <w:tc>
          <w:tcPr>
            <w:tcW w:w="428" w:type="pct"/>
          </w:tcPr>
          <w:p w14:paraId="14AC306F" w14:textId="10F66019"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5A6EC2" w:rsidRPr="003C3166" w14:paraId="58B813B8"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7D82B391" w14:textId="51DFC99C"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8B</w:t>
            </w:r>
          </w:p>
        </w:tc>
        <w:tc>
          <w:tcPr>
            <w:tcW w:w="644" w:type="pct"/>
            <w:shd w:val="clear" w:color="auto" w:fill="auto"/>
          </w:tcPr>
          <w:p w14:paraId="1A2FC660" w14:textId="50BFC216"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hAnsi="Calibri"/>
              </w:rPr>
            </w:pPr>
            <w:r w:rsidRPr="004C337D">
              <w:rPr>
                <w:rFonts w:ascii="Calibri" w:hAnsi="Calibri"/>
              </w:rPr>
              <w:t>Secretarial/Admin/Technical Support</w:t>
            </w:r>
          </w:p>
        </w:tc>
        <w:tc>
          <w:tcPr>
            <w:tcW w:w="1320" w:type="pct"/>
            <w:shd w:val="clear" w:color="auto" w:fill="auto"/>
          </w:tcPr>
          <w:p w14:paraId="283B1ADA" w14:textId="77777777" w:rsidR="00607BC5" w:rsidRPr="00607BC5" w:rsidRDefault="00607BC5" w:rsidP="00607B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07BC5">
              <w:rPr>
                <w:rFonts w:ascii="Calibri" w:eastAsia="Times New Roman" w:hAnsi="Calibri" w:cs="Calibri"/>
                <w:color w:val="000000"/>
              </w:rPr>
              <w:t xml:space="preserve">If this is </w:t>
            </w:r>
            <w:r w:rsidRPr="00607BC5">
              <w:rPr>
                <w:rFonts w:ascii="Calibri" w:eastAsia="Times New Roman" w:hAnsi="Calibri" w:cs="Calibri"/>
                <w:color w:val="000000"/>
                <w:u w:val="single"/>
              </w:rPr>
              <w:t>an AASC for separation</w:t>
            </w:r>
            <w:r w:rsidRPr="00607BC5">
              <w:rPr>
                <w:rFonts w:ascii="Calibri" w:eastAsia="Times New Roman" w:hAnsi="Calibri" w:cs="Calibri"/>
                <w:color w:val="000000"/>
              </w:rPr>
              <w:t>,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7E81ED71" w14:textId="77777777" w:rsidR="00607BC5" w:rsidRPr="00607BC5" w:rsidRDefault="00607BC5" w:rsidP="00607B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35DA1EBA" w14:textId="597EF67E" w:rsidR="005A6EC2" w:rsidRPr="003C3166" w:rsidRDefault="00607BC5" w:rsidP="00607B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607BC5">
              <w:rPr>
                <w:rFonts w:ascii="Calibri" w:eastAsia="Times New Roman" w:hAnsi="Calibri" w:cs="Calibri"/>
                <w:color w:val="000000"/>
              </w:rPr>
              <w:t xml:space="preserve">For </w:t>
            </w:r>
            <w:r w:rsidRPr="00607BC5">
              <w:rPr>
                <w:rFonts w:ascii="Calibri" w:eastAsia="Times New Roman" w:hAnsi="Calibri" w:cs="Calibri"/>
                <w:color w:val="000000"/>
                <w:u w:val="single"/>
              </w:rPr>
              <w:t>all other AASCs</w:t>
            </w:r>
            <w:r w:rsidRPr="00607BC5">
              <w:rPr>
                <w:rFonts w:ascii="Calibri" w:eastAsia="Times New Roman" w:hAnsi="Calibri" w:cs="Calibri"/>
                <w:color w:val="000000"/>
              </w:rPr>
              <w:t xml:space="preserve">, if there are changes due to the substantive change, respond to each item listed below.  If no change, the Program response should be: No change.  </w:t>
            </w:r>
          </w:p>
        </w:tc>
        <w:tc>
          <w:tcPr>
            <w:tcW w:w="891" w:type="pct"/>
            <w:shd w:val="clear" w:color="auto" w:fill="auto"/>
          </w:tcPr>
          <w:p w14:paraId="0BD994D9" w14:textId="77777777"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tcPr>
          <w:p w14:paraId="3530030D" w14:textId="45C7A69E"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pPr>
            <w:r>
              <w:t>1</w:t>
            </w:r>
          </w:p>
        </w:tc>
        <w:tc>
          <w:tcPr>
            <w:tcW w:w="368" w:type="pct"/>
          </w:tcPr>
          <w:p w14:paraId="0DF1E8BC" w14:textId="69DDCF80"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pPr>
            <w:r>
              <w:t>1</w:t>
            </w:r>
          </w:p>
        </w:tc>
        <w:tc>
          <w:tcPr>
            <w:tcW w:w="399" w:type="pct"/>
          </w:tcPr>
          <w:p w14:paraId="147A3410" w14:textId="09714413"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pPr>
            <w:r>
              <w:t>1</w:t>
            </w:r>
          </w:p>
        </w:tc>
        <w:tc>
          <w:tcPr>
            <w:tcW w:w="368" w:type="pct"/>
          </w:tcPr>
          <w:p w14:paraId="2F2C1365" w14:textId="02BA25C7"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pPr>
            <w:r>
              <w:t>1</w:t>
            </w:r>
          </w:p>
        </w:tc>
        <w:tc>
          <w:tcPr>
            <w:tcW w:w="428" w:type="pct"/>
          </w:tcPr>
          <w:p w14:paraId="48F0CB67" w14:textId="0059D999"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bookmarkStart w:id="2" w:name="_Hlk157005694"/>
            <w:r>
              <w:rPr>
                <w:rFonts w:ascii="Calibri" w:eastAsia="Times New Roman" w:hAnsi="Calibri" w:cs="Calibri"/>
                <w:color w:val="000000"/>
              </w:rPr>
              <w:t>2</w:t>
            </w:r>
            <w:r w:rsidR="00312F53">
              <w:rPr>
                <w:rFonts w:ascii="Calibri" w:eastAsia="Times New Roman" w:hAnsi="Calibri" w:cs="Calibri"/>
                <w:color w:val="000000"/>
              </w:rPr>
              <w:t>/ 1 (parent)</w:t>
            </w:r>
            <w:bookmarkEnd w:id="2"/>
          </w:p>
        </w:tc>
      </w:tr>
      <w:tr w:rsidR="005A6EC2" w:rsidRPr="003C3166" w14:paraId="72D585EB"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28D969DD" w14:textId="5E68BE91"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8C</w:t>
            </w:r>
          </w:p>
        </w:tc>
        <w:tc>
          <w:tcPr>
            <w:tcW w:w="644" w:type="pct"/>
            <w:shd w:val="clear" w:color="auto" w:fill="auto"/>
          </w:tcPr>
          <w:p w14:paraId="37BF0BF7" w14:textId="5358DB84"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hAnsi="Calibri"/>
              </w:rPr>
            </w:pPr>
            <w:r w:rsidRPr="004C337D">
              <w:rPr>
                <w:rFonts w:ascii="Calibri" w:hAnsi="Calibri"/>
              </w:rPr>
              <w:t>Financial Resources</w:t>
            </w:r>
          </w:p>
        </w:tc>
        <w:tc>
          <w:tcPr>
            <w:tcW w:w="1320" w:type="pct"/>
            <w:shd w:val="clear" w:color="auto" w:fill="auto"/>
          </w:tcPr>
          <w:p w14:paraId="63771C2D"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If this is an AASC for </w:t>
            </w:r>
            <w:r w:rsidRPr="00E850DF">
              <w:rPr>
                <w:rFonts w:ascii="Calibri" w:eastAsia="Times New Roman" w:hAnsi="Calibri" w:cs="Calibri"/>
                <w:color w:val="000000"/>
                <w:u w:val="single"/>
              </w:rPr>
              <w:t>change in the delivery format</w:t>
            </w:r>
            <w:r w:rsidRPr="00E850DF">
              <w:rPr>
                <w:rFonts w:ascii="Calibri" w:eastAsia="Times New Roman" w:hAnsi="Calibri" w:cs="Calibri"/>
                <w:color w:val="000000"/>
              </w:rPr>
              <w:t xml:space="preserve"> of the curriculum, if there are changes due to the substantive change, respond to each item listed below.  If no change, the Program response should be: No change.</w:t>
            </w:r>
          </w:p>
          <w:p w14:paraId="6B80DF75"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4A098809"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If this is an </w:t>
            </w:r>
            <w:r w:rsidRPr="00E850DF">
              <w:rPr>
                <w:rFonts w:ascii="Calibri" w:eastAsia="Times New Roman" w:hAnsi="Calibri" w:cs="Calibri"/>
                <w:color w:val="000000"/>
                <w:u w:val="single"/>
              </w:rPr>
              <w:t>AASC for separation</w:t>
            </w:r>
            <w:r w:rsidRPr="00E850DF">
              <w:rPr>
                <w:rFonts w:ascii="Calibri" w:eastAsia="Times New Roman" w:hAnsi="Calibri" w:cs="Calibri"/>
                <w:color w:val="000000"/>
              </w:rPr>
              <w:t xml:space="preserve">, responses for each item are required for the separating and parent programs.  </w:t>
            </w:r>
          </w:p>
          <w:p w14:paraId="6AB496E9"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2D0E5A16"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For </w:t>
            </w:r>
            <w:r w:rsidRPr="00E850DF">
              <w:rPr>
                <w:rFonts w:ascii="Calibri" w:eastAsia="Times New Roman" w:hAnsi="Calibri" w:cs="Calibri"/>
                <w:color w:val="000000"/>
                <w:u w:val="single"/>
              </w:rPr>
              <w:t>all other AASCs</w:t>
            </w:r>
            <w:r w:rsidRPr="00E850DF">
              <w:rPr>
                <w:rFonts w:ascii="Calibri" w:eastAsia="Times New Roman" w:hAnsi="Calibri" w:cs="Calibri"/>
                <w:color w:val="000000"/>
              </w:rPr>
              <w:t xml:space="preserve">, respond to each evidence of compliance item. </w:t>
            </w:r>
          </w:p>
          <w:p w14:paraId="1AA2D7FC"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373AE3EA" w14:textId="744497CA" w:rsidR="005A6EC2" w:rsidRPr="003C3166"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E850DF">
              <w:rPr>
                <w:rFonts w:ascii="Calibri" w:eastAsia="Times New Roman" w:hAnsi="Calibri" w:cs="Calibri"/>
                <w:color w:val="000000"/>
                <w:u w:val="single"/>
              </w:rPr>
              <w:t>If the AASC is for any change that would necessitate a change in budgets</w:t>
            </w:r>
            <w:r w:rsidRPr="00E850DF">
              <w:rPr>
                <w:rFonts w:ascii="Calibri" w:eastAsia="Times New Roman" w:hAnsi="Calibri" w:cs="Calibri"/>
                <w:color w:val="000000"/>
              </w:rPr>
              <w:t xml:space="preserve"> respond to each Evidence of Compliance for both programs.</w:t>
            </w:r>
          </w:p>
        </w:tc>
        <w:tc>
          <w:tcPr>
            <w:tcW w:w="891" w:type="pct"/>
            <w:shd w:val="clear" w:color="auto" w:fill="auto"/>
          </w:tcPr>
          <w:p w14:paraId="6CEAF54F" w14:textId="5F10C3D9" w:rsidR="00E850DF" w:rsidRPr="00E850DF" w:rsidRDefault="00E850DF" w:rsidP="00E850DF">
            <w:pPr>
              <w:tabs>
                <w:tab w:val="left" w:pos="900"/>
              </w:tabs>
              <w:ind w:right="-13"/>
              <w:cnfStyle w:val="000000000000" w:firstRow="0" w:lastRow="0" w:firstColumn="0" w:lastColumn="0" w:oddVBand="0" w:evenVBand="0" w:oddHBand="0" w:evenHBand="0" w:firstRowFirstColumn="0" w:firstRowLastColumn="0" w:lastRowFirstColumn="0" w:lastRowLastColumn="0"/>
              <w:rPr>
                <w:rFonts w:eastAsia="Times New Roman" w:cs="Arial"/>
              </w:rPr>
            </w:pPr>
            <w:r w:rsidRPr="00E850DF">
              <w:rPr>
                <w:rFonts w:ascii="Calibri" w:eastAsia="Times New Roman" w:hAnsi="Calibri" w:cs="Calibri"/>
                <w:color w:val="000000"/>
              </w:rPr>
              <w:t>**</w:t>
            </w:r>
            <w:r w:rsidRPr="00186DDA">
              <w:rPr>
                <w:rFonts w:eastAsia="Times New Roman" w:cs="Arial"/>
                <w:sz w:val="18"/>
                <w:szCs w:val="20"/>
              </w:rPr>
              <w:t xml:space="preserve"> </w:t>
            </w:r>
            <w:r w:rsidRPr="00E850DF">
              <w:rPr>
                <w:rFonts w:eastAsia="Times New Roman" w:cs="Arial"/>
              </w:rPr>
              <w:t xml:space="preserve">For any AASC necessitating a change in budget provide budget data using the Allocations and Expense statements form. If the AASC is for a separation or additional cohort separate budgets must be provided for the current year through the year of graduation for the first cohort impacted by the change. </w:t>
            </w:r>
          </w:p>
          <w:p w14:paraId="69465209" w14:textId="0CD1BA88" w:rsidR="005A6EC2" w:rsidRPr="00E850DF" w:rsidRDefault="005A6EC2" w:rsidP="00E850DF">
            <w:pPr>
              <w:pStyle w:val="ListParagraph"/>
              <w:ind w:left="904"/>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tcPr>
          <w:p w14:paraId="49C60ECB" w14:textId="75E3F476"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pPr>
            <w:r>
              <w:t>1</w:t>
            </w:r>
          </w:p>
        </w:tc>
        <w:tc>
          <w:tcPr>
            <w:tcW w:w="368" w:type="pct"/>
          </w:tcPr>
          <w:p w14:paraId="4E324E53" w14:textId="10345D8E"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pPr>
            <w:r>
              <w:t>2</w:t>
            </w:r>
          </w:p>
        </w:tc>
        <w:tc>
          <w:tcPr>
            <w:tcW w:w="399" w:type="pct"/>
          </w:tcPr>
          <w:p w14:paraId="7AF3920D" w14:textId="4D34E38C"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pPr>
            <w:r>
              <w:t>2</w:t>
            </w:r>
          </w:p>
        </w:tc>
        <w:tc>
          <w:tcPr>
            <w:tcW w:w="368" w:type="pct"/>
          </w:tcPr>
          <w:p w14:paraId="6D36FCFF" w14:textId="010A3FB7"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pPr>
            <w:r>
              <w:t>2</w:t>
            </w:r>
          </w:p>
        </w:tc>
        <w:tc>
          <w:tcPr>
            <w:tcW w:w="428" w:type="pct"/>
          </w:tcPr>
          <w:p w14:paraId="7194C1A3" w14:textId="013AF865"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5A6EC2" w:rsidRPr="003C3166" w14:paraId="615477A0"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047F8462" w14:textId="1B19BE8B"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8D1</w:t>
            </w:r>
          </w:p>
        </w:tc>
        <w:tc>
          <w:tcPr>
            <w:tcW w:w="644" w:type="pct"/>
            <w:shd w:val="clear" w:color="auto" w:fill="auto"/>
          </w:tcPr>
          <w:p w14:paraId="2B064865" w14:textId="7DE018DB"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hAnsi="Calibri"/>
              </w:rPr>
            </w:pPr>
            <w:r w:rsidRPr="004C337D">
              <w:rPr>
                <w:rFonts w:ascii="Calibri" w:hAnsi="Calibri"/>
              </w:rPr>
              <w:t>Space: Classroom &amp; Lab</w:t>
            </w:r>
          </w:p>
        </w:tc>
        <w:tc>
          <w:tcPr>
            <w:tcW w:w="1320" w:type="pct"/>
            <w:shd w:val="clear" w:color="auto" w:fill="auto"/>
          </w:tcPr>
          <w:p w14:paraId="5CD4E60C"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If this is an AASC for </w:t>
            </w:r>
            <w:r w:rsidRPr="00E850DF">
              <w:rPr>
                <w:rFonts w:ascii="Calibri" w:eastAsia="Times New Roman" w:hAnsi="Calibri" w:cs="Calibri"/>
                <w:color w:val="000000"/>
                <w:u w:val="single"/>
              </w:rPr>
              <w:t xml:space="preserve">change in the delivery format </w:t>
            </w:r>
            <w:r w:rsidRPr="00E850DF">
              <w:rPr>
                <w:rFonts w:ascii="Calibri" w:eastAsia="Times New Roman" w:hAnsi="Calibri" w:cs="Calibri"/>
                <w:color w:val="000000"/>
              </w:rPr>
              <w:t>of the curriculum AND THERE ARE CHANGES DUE TO CHANGE IN DELIVERY FORMAT respond to each item listed below. If there are changes due to the substantive change, respond to each item listed below.  If no change, the Program response should be: No change.</w:t>
            </w:r>
          </w:p>
          <w:p w14:paraId="4740975B"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3FB4984"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lastRenderedPageBreak/>
              <w:t xml:space="preserve">If this is an </w:t>
            </w:r>
            <w:r w:rsidRPr="00E850DF">
              <w:rPr>
                <w:rFonts w:ascii="Calibri" w:eastAsia="Times New Roman" w:hAnsi="Calibri" w:cs="Calibri"/>
                <w:color w:val="000000"/>
                <w:u w:val="single"/>
              </w:rPr>
              <w:t>AASC for separation</w:t>
            </w:r>
            <w:r w:rsidRPr="00E850DF">
              <w:rPr>
                <w:rFonts w:ascii="Calibri" w:eastAsia="Times New Roman" w:hAnsi="Calibri" w:cs="Calibri"/>
                <w:color w:val="000000"/>
              </w:rPr>
              <w:t>,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2A3FFD0F"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3DBF373"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If the </w:t>
            </w:r>
            <w:r w:rsidRPr="00E850DF">
              <w:rPr>
                <w:rFonts w:ascii="Calibri" w:eastAsia="Times New Roman" w:hAnsi="Calibri" w:cs="Calibri"/>
                <w:color w:val="000000"/>
                <w:u w:val="single"/>
              </w:rPr>
              <w:t>AASC is for an additional program</w:t>
            </w:r>
            <w:r w:rsidRPr="00E850DF">
              <w:rPr>
                <w:rFonts w:ascii="Calibri" w:eastAsia="Times New Roman" w:hAnsi="Calibri" w:cs="Calibri"/>
                <w:color w:val="000000"/>
              </w:rPr>
              <w:t xml:space="preserve"> that is at a different location or offered at a different time than the established program, respond to each Evidence of Compliance item for new location.</w:t>
            </w:r>
          </w:p>
          <w:p w14:paraId="180314A0"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493B0EE6"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For </w:t>
            </w:r>
            <w:r w:rsidRPr="00E850DF">
              <w:rPr>
                <w:rFonts w:ascii="Calibri" w:eastAsia="Times New Roman" w:hAnsi="Calibri" w:cs="Calibri"/>
                <w:color w:val="000000"/>
                <w:u w:val="single"/>
              </w:rPr>
              <w:t>all other AASCS</w:t>
            </w:r>
            <w:r w:rsidRPr="00E850DF">
              <w:rPr>
                <w:rFonts w:ascii="Calibri" w:eastAsia="Times New Roman" w:hAnsi="Calibri" w:cs="Calibri"/>
                <w:color w:val="000000"/>
              </w:rPr>
              <w:t xml:space="preserve">, respond to each item listed in the Evidence of Compliance. </w:t>
            </w:r>
          </w:p>
          <w:p w14:paraId="2B140549" w14:textId="77777777"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91" w:type="pct"/>
            <w:shd w:val="clear" w:color="auto" w:fill="auto"/>
          </w:tcPr>
          <w:p w14:paraId="4165459D" w14:textId="77777777" w:rsidR="00E850DF" w:rsidRDefault="00E850DF" w:rsidP="00E850DF">
            <w:pPr>
              <w:tabs>
                <w:tab w:val="left" w:pos="900"/>
              </w:tabs>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lastRenderedPageBreak/>
              <w:t>**</w:t>
            </w:r>
          </w:p>
          <w:p w14:paraId="58DD6154" w14:textId="77777777" w:rsidR="00E850DF" w:rsidRPr="00FD0EA0" w:rsidRDefault="00E850DF" w:rsidP="00E850DF">
            <w:pPr>
              <w:pStyle w:val="ListParagraph"/>
              <w:numPr>
                <w:ilvl w:val="0"/>
                <w:numId w:val="7"/>
              </w:numPr>
              <w:tabs>
                <w:tab w:val="left" w:pos="900"/>
              </w:tabs>
              <w:cnfStyle w:val="000000000000" w:firstRow="0" w:lastRow="0" w:firstColumn="0" w:lastColumn="0" w:oddVBand="0" w:evenVBand="0" w:oddHBand="0" w:evenHBand="0" w:firstRowFirstColumn="0" w:firstRowLastColumn="0" w:lastRowFirstColumn="0" w:lastRowLastColumn="0"/>
              <w:rPr>
                <w:rFonts w:cs="Arial"/>
              </w:rPr>
            </w:pPr>
            <w:r w:rsidRPr="00FD0EA0">
              <w:rPr>
                <w:rFonts w:cs="Arial"/>
              </w:rPr>
              <w:t>Room schedule per term for each year of the program that capacity and proposed timing of classes</w:t>
            </w:r>
          </w:p>
          <w:p w14:paraId="02925DED" w14:textId="77777777" w:rsidR="00E850DF" w:rsidRPr="00FD0EA0" w:rsidRDefault="00E850DF" w:rsidP="00E850DF">
            <w:pPr>
              <w:pStyle w:val="ListParagraph"/>
              <w:numPr>
                <w:ilvl w:val="0"/>
                <w:numId w:val="7"/>
              </w:numPr>
              <w:tabs>
                <w:tab w:val="left" w:pos="900"/>
              </w:tabs>
              <w:cnfStyle w:val="000000000000" w:firstRow="0" w:lastRow="0" w:firstColumn="0" w:lastColumn="0" w:oddVBand="0" w:evenVBand="0" w:oddHBand="0" w:evenHBand="0" w:firstRowFirstColumn="0" w:firstRowLastColumn="0" w:lastRowFirstColumn="0" w:lastRowLastColumn="0"/>
              <w:rPr>
                <w:rFonts w:cs="Arial"/>
              </w:rPr>
            </w:pPr>
            <w:r w:rsidRPr="00FD0EA0">
              <w:rPr>
                <w:rFonts w:cs="Arial"/>
              </w:rPr>
              <w:t>Floor plans, drawn to scale of all space that will routinely be used by the program.</w:t>
            </w:r>
          </w:p>
          <w:p w14:paraId="28AD4208" w14:textId="27765B1E" w:rsidR="00E850DF" w:rsidRPr="00FD0EA0" w:rsidRDefault="00E850DF" w:rsidP="00E850DF">
            <w:pPr>
              <w:pStyle w:val="ListParagraph"/>
              <w:numPr>
                <w:ilvl w:val="0"/>
                <w:numId w:val="7"/>
              </w:numPr>
              <w:tabs>
                <w:tab w:val="left" w:pos="900"/>
              </w:tabs>
              <w:cnfStyle w:val="000000000000" w:firstRow="0" w:lastRow="0" w:firstColumn="0" w:lastColumn="0" w:oddVBand="0" w:evenVBand="0" w:oddHBand="0" w:evenHBand="0" w:firstRowFirstColumn="0" w:firstRowLastColumn="0" w:lastRowFirstColumn="0" w:lastRowLastColumn="0"/>
              <w:rPr>
                <w:rFonts w:cs="Arial"/>
              </w:rPr>
            </w:pPr>
            <w:r w:rsidRPr="00FD0EA0">
              <w:rPr>
                <w:rFonts w:cs="Arial"/>
              </w:rPr>
              <w:lastRenderedPageBreak/>
              <w:t xml:space="preserve">If building(s) </w:t>
            </w:r>
            <w:proofErr w:type="gramStart"/>
            <w:r w:rsidRPr="00FD0EA0">
              <w:rPr>
                <w:rFonts w:cs="Arial"/>
              </w:rPr>
              <w:t>are</w:t>
            </w:r>
            <w:proofErr w:type="gramEnd"/>
            <w:r w:rsidRPr="00FD0EA0">
              <w:rPr>
                <w:rFonts w:cs="Arial"/>
              </w:rPr>
              <w:t xml:space="preserve"> not owned by the institution, evidence of contractual access to space.</w:t>
            </w:r>
          </w:p>
          <w:p w14:paraId="3A1B9D02" w14:textId="19CAF55D"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tcPr>
          <w:p w14:paraId="5063273F" w14:textId="69FA4F1C"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pPr>
            <w:r>
              <w:lastRenderedPageBreak/>
              <w:t>1</w:t>
            </w:r>
          </w:p>
        </w:tc>
        <w:tc>
          <w:tcPr>
            <w:tcW w:w="368" w:type="pct"/>
          </w:tcPr>
          <w:p w14:paraId="06E58DB5" w14:textId="1F5B7928"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pPr>
            <w:r>
              <w:t>2</w:t>
            </w:r>
          </w:p>
        </w:tc>
        <w:tc>
          <w:tcPr>
            <w:tcW w:w="399" w:type="pct"/>
          </w:tcPr>
          <w:p w14:paraId="2F7A08DC" w14:textId="1343AAFB"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pPr>
            <w:r>
              <w:t>2</w:t>
            </w:r>
          </w:p>
        </w:tc>
        <w:tc>
          <w:tcPr>
            <w:tcW w:w="368" w:type="pct"/>
          </w:tcPr>
          <w:p w14:paraId="77B2AAEC" w14:textId="7E6BA962"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pPr>
            <w:r>
              <w:t>2</w:t>
            </w:r>
          </w:p>
        </w:tc>
        <w:tc>
          <w:tcPr>
            <w:tcW w:w="428" w:type="pct"/>
          </w:tcPr>
          <w:p w14:paraId="1C54191F" w14:textId="61AA9919"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 1 (parent)</w:t>
            </w:r>
          </w:p>
        </w:tc>
      </w:tr>
      <w:tr w:rsidR="005A6EC2" w:rsidRPr="003C3166" w14:paraId="78C63665"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007E2C44" w14:textId="4CB0A91C"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8D2</w:t>
            </w:r>
          </w:p>
        </w:tc>
        <w:tc>
          <w:tcPr>
            <w:tcW w:w="644" w:type="pct"/>
            <w:shd w:val="clear" w:color="auto" w:fill="auto"/>
          </w:tcPr>
          <w:p w14:paraId="0374D8D7" w14:textId="326952CC"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hAnsi="Calibri"/>
              </w:rPr>
            </w:pPr>
            <w:r w:rsidRPr="004C337D">
              <w:rPr>
                <w:rFonts w:ascii="Calibri" w:hAnsi="Calibri"/>
              </w:rPr>
              <w:t xml:space="preserve">Space: Offices </w:t>
            </w:r>
          </w:p>
        </w:tc>
        <w:tc>
          <w:tcPr>
            <w:tcW w:w="1320" w:type="pct"/>
            <w:shd w:val="clear" w:color="auto" w:fill="auto"/>
          </w:tcPr>
          <w:p w14:paraId="593C2A39"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If this is an AASC for </w:t>
            </w:r>
            <w:r w:rsidRPr="00E850DF">
              <w:rPr>
                <w:rFonts w:ascii="Calibri" w:eastAsia="Times New Roman" w:hAnsi="Calibri" w:cs="Calibri"/>
                <w:color w:val="000000"/>
                <w:u w:val="single"/>
              </w:rPr>
              <w:t xml:space="preserve">change in the delivery format </w:t>
            </w:r>
            <w:r w:rsidRPr="00E850DF">
              <w:rPr>
                <w:rFonts w:ascii="Calibri" w:eastAsia="Times New Roman" w:hAnsi="Calibri" w:cs="Calibri"/>
                <w:color w:val="000000"/>
              </w:rPr>
              <w:t>of the curriculum AND THERE ARE CHANGES DUE TO CHANGE IN DELIVERY FORMAT respond to each item listed below. If there are changes due to the substantive change, respond to each item listed below.  If no change, the Program response should be: No change.</w:t>
            </w:r>
          </w:p>
          <w:p w14:paraId="742CBDEC"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37EF22E"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If this is an </w:t>
            </w:r>
            <w:r w:rsidRPr="00E850DF">
              <w:rPr>
                <w:rFonts w:ascii="Calibri" w:eastAsia="Times New Roman" w:hAnsi="Calibri" w:cs="Calibri"/>
                <w:color w:val="000000"/>
                <w:u w:val="single"/>
              </w:rPr>
              <w:t>AASC for separation</w:t>
            </w:r>
            <w:r w:rsidRPr="00E850DF">
              <w:rPr>
                <w:rFonts w:ascii="Calibri" w:eastAsia="Times New Roman" w:hAnsi="Calibri" w:cs="Calibri"/>
                <w:color w:val="000000"/>
              </w:rPr>
              <w:t xml:space="preserve">, responses for each item in the Evidence of Compliance listing are required for the separating program. For the parent program, if there are changes, respond to each item listed under the Evidence </w:t>
            </w:r>
            <w:r w:rsidRPr="00E850DF">
              <w:rPr>
                <w:rFonts w:ascii="Calibri" w:eastAsia="Times New Roman" w:hAnsi="Calibri" w:cs="Calibri"/>
                <w:color w:val="000000"/>
              </w:rPr>
              <w:lastRenderedPageBreak/>
              <w:t>of Compliance for this Element.  If no change, the Parent Program response should be: No change.</w:t>
            </w:r>
          </w:p>
          <w:p w14:paraId="681DBAD5"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57955B6A"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If the </w:t>
            </w:r>
            <w:r w:rsidRPr="00E850DF">
              <w:rPr>
                <w:rFonts w:ascii="Calibri" w:eastAsia="Times New Roman" w:hAnsi="Calibri" w:cs="Calibri"/>
                <w:color w:val="000000"/>
                <w:u w:val="single"/>
              </w:rPr>
              <w:t>AASC is for an additional program</w:t>
            </w:r>
            <w:r w:rsidRPr="00E850DF">
              <w:rPr>
                <w:rFonts w:ascii="Calibri" w:eastAsia="Times New Roman" w:hAnsi="Calibri" w:cs="Calibri"/>
                <w:color w:val="000000"/>
              </w:rPr>
              <w:t xml:space="preserve"> that is at a different location or offered at a different time than the established program, respond to each Evidence of Compliance item for new location.</w:t>
            </w:r>
          </w:p>
          <w:p w14:paraId="17E0C9C7"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25A989B9" w14:textId="77777777" w:rsidR="00E850DF" w:rsidRPr="00E850DF" w:rsidRDefault="00E850DF" w:rsidP="00E850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For </w:t>
            </w:r>
            <w:r w:rsidRPr="00E850DF">
              <w:rPr>
                <w:rFonts w:ascii="Calibri" w:eastAsia="Times New Roman" w:hAnsi="Calibri" w:cs="Calibri"/>
                <w:color w:val="000000"/>
                <w:u w:val="single"/>
              </w:rPr>
              <w:t>all other AASCS</w:t>
            </w:r>
            <w:r w:rsidRPr="00E850DF">
              <w:rPr>
                <w:rFonts w:ascii="Calibri" w:eastAsia="Times New Roman" w:hAnsi="Calibri" w:cs="Calibri"/>
                <w:color w:val="000000"/>
              </w:rPr>
              <w:t xml:space="preserve">, respond to each item listed in the Evidence of Compliance. </w:t>
            </w:r>
          </w:p>
          <w:p w14:paraId="34AF630F" w14:textId="77777777"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91" w:type="pct"/>
            <w:shd w:val="clear" w:color="auto" w:fill="auto"/>
          </w:tcPr>
          <w:p w14:paraId="7F53ACAA" w14:textId="77777777" w:rsidR="005A6EC2" w:rsidRPr="00E850DF" w:rsidRDefault="00E850DF" w:rsidP="00E850DF">
            <w:pPr>
              <w:tabs>
                <w:tab w:val="left" w:pos="90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lastRenderedPageBreak/>
              <w:t>**</w:t>
            </w:r>
          </w:p>
          <w:p w14:paraId="020B246A" w14:textId="77777777" w:rsidR="00E850DF" w:rsidRPr="00E850DF" w:rsidRDefault="00E850DF" w:rsidP="00E850DF">
            <w:pPr>
              <w:pStyle w:val="ListParagraph"/>
              <w:numPr>
                <w:ilvl w:val="0"/>
                <w:numId w:val="9"/>
              </w:numPr>
              <w:tabs>
                <w:tab w:val="left" w:pos="90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Floor plans, drawn to scale of all space that will routinely be used by the program.</w:t>
            </w:r>
          </w:p>
          <w:p w14:paraId="00809D40" w14:textId="77777777" w:rsidR="00E850DF" w:rsidRPr="00E850DF" w:rsidRDefault="00E850DF" w:rsidP="00E850DF">
            <w:pPr>
              <w:pStyle w:val="ListParagraph"/>
              <w:numPr>
                <w:ilvl w:val="0"/>
                <w:numId w:val="9"/>
              </w:numPr>
              <w:tabs>
                <w:tab w:val="left" w:pos="90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If building(s) </w:t>
            </w:r>
            <w:proofErr w:type="gramStart"/>
            <w:r w:rsidRPr="00E850DF">
              <w:rPr>
                <w:rFonts w:ascii="Calibri" w:eastAsia="Times New Roman" w:hAnsi="Calibri" w:cs="Calibri"/>
                <w:color w:val="000000"/>
              </w:rPr>
              <w:t>are</w:t>
            </w:r>
            <w:proofErr w:type="gramEnd"/>
            <w:r w:rsidRPr="00E850DF">
              <w:rPr>
                <w:rFonts w:ascii="Calibri" w:eastAsia="Times New Roman" w:hAnsi="Calibri" w:cs="Calibri"/>
                <w:color w:val="000000"/>
              </w:rPr>
              <w:t xml:space="preserve"> not owned by the institution, evidence of contractual access to space.</w:t>
            </w:r>
          </w:p>
          <w:p w14:paraId="47780934" w14:textId="15906A71" w:rsidR="00E850DF" w:rsidRPr="00E850DF" w:rsidRDefault="00E850DF" w:rsidP="00E850DF">
            <w:pPr>
              <w:pStyle w:val="ListParagraph"/>
              <w:tabs>
                <w:tab w:val="left" w:pos="900"/>
              </w:tabs>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7" w:type="pct"/>
          </w:tcPr>
          <w:p w14:paraId="6305E6C5" w14:textId="4A4B8E06" w:rsidR="005A6EC2" w:rsidRPr="003C3166" w:rsidRDefault="00461762" w:rsidP="002C3B56">
            <w:pPr>
              <w:cnfStyle w:val="000000000000" w:firstRow="0" w:lastRow="0" w:firstColumn="0" w:lastColumn="0" w:oddVBand="0" w:evenVBand="0" w:oddHBand="0" w:evenHBand="0" w:firstRowFirstColumn="0" w:firstRowLastColumn="0" w:lastRowFirstColumn="0" w:lastRowLastColumn="0"/>
            </w:pPr>
            <w:r>
              <w:t>2</w:t>
            </w:r>
          </w:p>
        </w:tc>
        <w:tc>
          <w:tcPr>
            <w:tcW w:w="368" w:type="pct"/>
          </w:tcPr>
          <w:p w14:paraId="7472F1AC" w14:textId="4F9451BF" w:rsidR="005A6EC2" w:rsidRPr="003C3166" w:rsidRDefault="00461762" w:rsidP="002C3B56">
            <w:pPr>
              <w:cnfStyle w:val="000000000000" w:firstRow="0" w:lastRow="0" w:firstColumn="0" w:lastColumn="0" w:oddVBand="0" w:evenVBand="0" w:oddHBand="0" w:evenHBand="0" w:firstRowFirstColumn="0" w:firstRowLastColumn="0" w:lastRowFirstColumn="0" w:lastRowLastColumn="0"/>
            </w:pPr>
            <w:r>
              <w:t>2</w:t>
            </w:r>
          </w:p>
        </w:tc>
        <w:tc>
          <w:tcPr>
            <w:tcW w:w="399" w:type="pct"/>
          </w:tcPr>
          <w:p w14:paraId="78AE5914" w14:textId="0810F6DD" w:rsidR="005A6EC2" w:rsidRPr="003C3166" w:rsidRDefault="00461762" w:rsidP="002C3B56">
            <w:pPr>
              <w:cnfStyle w:val="000000000000" w:firstRow="0" w:lastRow="0" w:firstColumn="0" w:lastColumn="0" w:oddVBand="0" w:evenVBand="0" w:oddHBand="0" w:evenHBand="0" w:firstRowFirstColumn="0" w:firstRowLastColumn="0" w:lastRowFirstColumn="0" w:lastRowLastColumn="0"/>
            </w:pPr>
            <w:r>
              <w:t>2</w:t>
            </w:r>
          </w:p>
        </w:tc>
        <w:tc>
          <w:tcPr>
            <w:tcW w:w="368" w:type="pct"/>
          </w:tcPr>
          <w:p w14:paraId="539C4F5F" w14:textId="0DDB3409" w:rsidR="005A6EC2" w:rsidRPr="003C3166" w:rsidRDefault="00461762" w:rsidP="002C3B56">
            <w:pPr>
              <w:cnfStyle w:val="000000000000" w:firstRow="0" w:lastRow="0" w:firstColumn="0" w:lastColumn="0" w:oddVBand="0" w:evenVBand="0" w:oddHBand="0" w:evenHBand="0" w:firstRowFirstColumn="0" w:firstRowLastColumn="0" w:lastRowFirstColumn="0" w:lastRowLastColumn="0"/>
            </w:pPr>
            <w:r>
              <w:t>2</w:t>
            </w:r>
          </w:p>
        </w:tc>
        <w:tc>
          <w:tcPr>
            <w:tcW w:w="428" w:type="pct"/>
          </w:tcPr>
          <w:p w14:paraId="2E9DDA23" w14:textId="2FDC8657"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 1 (parent)</w:t>
            </w:r>
          </w:p>
        </w:tc>
      </w:tr>
      <w:tr w:rsidR="005A6EC2" w:rsidRPr="003C3166" w14:paraId="4FC1586D"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6721BE0B" w14:textId="6E7A12ED"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8D3</w:t>
            </w:r>
          </w:p>
        </w:tc>
        <w:tc>
          <w:tcPr>
            <w:tcW w:w="644" w:type="pct"/>
            <w:shd w:val="clear" w:color="auto" w:fill="auto"/>
          </w:tcPr>
          <w:p w14:paraId="1484A7DB" w14:textId="78674941"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hAnsi="Calibri"/>
              </w:rPr>
            </w:pPr>
            <w:r w:rsidRPr="004C337D">
              <w:rPr>
                <w:rFonts w:ascii="Calibri" w:hAnsi="Calibri"/>
              </w:rPr>
              <w:t>Space &amp; Equipment: Access Outside Class</w:t>
            </w:r>
          </w:p>
        </w:tc>
        <w:tc>
          <w:tcPr>
            <w:tcW w:w="1320" w:type="pct"/>
            <w:shd w:val="clear" w:color="auto" w:fill="auto"/>
          </w:tcPr>
          <w:p w14:paraId="74F7783A"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this is an AASC for </w:t>
            </w:r>
            <w:r w:rsidRPr="002E7CA1">
              <w:rPr>
                <w:rFonts w:ascii="Calibri" w:eastAsia="Times New Roman" w:hAnsi="Calibri" w:cs="Calibri"/>
                <w:color w:val="000000"/>
                <w:u w:val="single"/>
              </w:rPr>
              <w:t>change in the delivery format, increase in class size, or increase in cohorts</w:t>
            </w:r>
            <w:r w:rsidRPr="002E7CA1">
              <w:rPr>
                <w:rFonts w:ascii="Calibri" w:eastAsia="Times New Roman" w:hAnsi="Calibri" w:cs="Calibri"/>
                <w:color w:val="000000"/>
              </w:rPr>
              <w:t xml:space="preserve"> of the curriculum, if there are changes due to the substantive change, respond to each item listed below.  If no change, the Program response should be: No change.</w:t>
            </w:r>
          </w:p>
          <w:p w14:paraId="3AE7A267"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634E22BB"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this is an AASC for </w:t>
            </w:r>
            <w:r w:rsidRPr="002E7CA1">
              <w:rPr>
                <w:rFonts w:ascii="Calibri" w:eastAsia="Times New Roman" w:hAnsi="Calibri" w:cs="Calibri"/>
                <w:color w:val="000000"/>
                <w:u w:val="single"/>
              </w:rPr>
              <w:t xml:space="preserve">separation, responses </w:t>
            </w:r>
            <w:r w:rsidRPr="002E7CA1">
              <w:rPr>
                <w:rFonts w:ascii="Calibri" w:eastAsia="Times New Roman" w:hAnsi="Calibri" w:cs="Calibri"/>
                <w:color w:val="000000"/>
              </w:rPr>
              <w:t>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47974D8E"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2871076"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the AASC is for </w:t>
            </w:r>
            <w:r w:rsidRPr="002E7CA1">
              <w:rPr>
                <w:rFonts w:ascii="Calibri" w:eastAsia="Times New Roman" w:hAnsi="Calibri" w:cs="Calibri"/>
                <w:color w:val="000000"/>
                <w:u w:val="single"/>
              </w:rPr>
              <w:t>an additional program</w:t>
            </w:r>
            <w:r w:rsidRPr="002E7CA1">
              <w:rPr>
                <w:rFonts w:ascii="Calibri" w:eastAsia="Times New Roman" w:hAnsi="Calibri" w:cs="Calibri"/>
                <w:color w:val="000000"/>
              </w:rPr>
              <w:t xml:space="preserve"> that is at a different location or offered at a different time than the established </w:t>
            </w:r>
            <w:r w:rsidRPr="002E7CA1">
              <w:rPr>
                <w:rFonts w:ascii="Calibri" w:eastAsia="Times New Roman" w:hAnsi="Calibri" w:cs="Calibri"/>
                <w:color w:val="000000"/>
              </w:rPr>
              <w:lastRenderedPageBreak/>
              <w:t>program, respond to each Evidence of Compliance item.</w:t>
            </w:r>
          </w:p>
          <w:p w14:paraId="402839B3" w14:textId="77777777"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91" w:type="pct"/>
            <w:shd w:val="clear" w:color="auto" w:fill="auto"/>
          </w:tcPr>
          <w:p w14:paraId="11470669" w14:textId="77777777" w:rsidR="005A6EC2" w:rsidRDefault="00E850DF"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lastRenderedPageBreak/>
              <w:t>**</w:t>
            </w:r>
          </w:p>
          <w:p w14:paraId="1A8D9AA4" w14:textId="77777777" w:rsidR="00E850DF" w:rsidRDefault="00E850DF" w:rsidP="00E850D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Room schedule per term for each year of the program that capacity and proposed timing of classes</w:t>
            </w:r>
          </w:p>
          <w:p w14:paraId="3B520899" w14:textId="77777777" w:rsidR="00E850DF" w:rsidRDefault="00E850DF" w:rsidP="00E850D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Floor plans, drawn to scale of all space that will routinely be used by the program.</w:t>
            </w:r>
          </w:p>
          <w:p w14:paraId="623A6A42" w14:textId="257958D7" w:rsidR="00E850DF" w:rsidRPr="00E850DF" w:rsidRDefault="00E850DF" w:rsidP="00E850D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850DF">
              <w:rPr>
                <w:rFonts w:ascii="Calibri" w:eastAsia="Times New Roman" w:hAnsi="Calibri" w:cs="Calibri"/>
                <w:color w:val="000000"/>
              </w:rPr>
              <w:t xml:space="preserve">If building(s) </w:t>
            </w:r>
            <w:proofErr w:type="gramStart"/>
            <w:r w:rsidRPr="00E850DF">
              <w:rPr>
                <w:rFonts w:ascii="Calibri" w:eastAsia="Times New Roman" w:hAnsi="Calibri" w:cs="Calibri"/>
                <w:color w:val="000000"/>
              </w:rPr>
              <w:t>are</w:t>
            </w:r>
            <w:proofErr w:type="gramEnd"/>
            <w:r w:rsidRPr="00E850DF">
              <w:rPr>
                <w:rFonts w:ascii="Calibri" w:eastAsia="Times New Roman" w:hAnsi="Calibri" w:cs="Calibri"/>
                <w:color w:val="000000"/>
              </w:rPr>
              <w:t xml:space="preserve"> not owned by the institution, evidence of contractual access to space.</w:t>
            </w:r>
          </w:p>
        </w:tc>
        <w:tc>
          <w:tcPr>
            <w:tcW w:w="337" w:type="pct"/>
          </w:tcPr>
          <w:p w14:paraId="760B44D5" w14:textId="3A1A756C"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pPr>
            <w:r>
              <w:t>1</w:t>
            </w:r>
          </w:p>
        </w:tc>
        <w:tc>
          <w:tcPr>
            <w:tcW w:w="368" w:type="pct"/>
          </w:tcPr>
          <w:p w14:paraId="295C9DEF" w14:textId="28CF46C4"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pPr>
            <w:r>
              <w:t>1</w:t>
            </w:r>
          </w:p>
        </w:tc>
        <w:tc>
          <w:tcPr>
            <w:tcW w:w="399" w:type="pct"/>
          </w:tcPr>
          <w:p w14:paraId="6123ABB8" w14:textId="0681229E"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pPr>
            <w:r>
              <w:t>2</w:t>
            </w:r>
          </w:p>
        </w:tc>
        <w:tc>
          <w:tcPr>
            <w:tcW w:w="368" w:type="pct"/>
          </w:tcPr>
          <w:p w14:paraId="307FA024" w14:textId="21CBF6FF"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pPr>
            <w:r>
              <w:t>1</w:t>
            </w:r>
          </w:p>
        </w:tc>
        <w:tc>
          <w:tcPr>
            <w:tcW w:w="428" w:type="pct"/>
          </w:tcPr>
          <w:p w14:paraId="2B2F46F1" w14:textId="32DA9489" w:rsidR="005A6EC2" w:rsidRPr="003C3166" w:rsidRDefault="00312F53"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 1 (parent)</w:t>
            </w:r>
          </w:p>
        </w:tc>
      </w:tr>
      <w:tr w:rsidR="005A6EC2" w:rsidRPr="003C3166" w14:paraId="4AC2ED12"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476A3560" w14:textId="338BB49D"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8D4</w:t>
            </w:r>
          </w:p>
        </w:tc>
        <w:tc>
          <w:tcPr>
            <w:tcW w:w="644" w:type="pct"/>
            <w:shd w:val="clear" w:color="auto" w:fill="auto"/>
          </w:tcPr>
          <w:p w14:paraId="508E6D4E" w14:textId="119CC793" w:rsidR="005A6EC2" w:rsidRPr="00E00F46" w:rsidRDefault="005A6EC2" w:rsidP="002C3B56">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C337D">
              <w:rPr>
                <w:rFonts w:ascii="Calibri" w:hAnsi="Calibri"/>
              </w:rPr>
              <w:t xml:space="preserve">Equipment </w:t>
            </w:r>
          </w:p>
        </w:tc>
        <w:tc>
          <w:tcPr>
            <w:tcW w:w="1320" w:type="pct"/>
            <w:shd w:val="clear" w:color="auto" w:fill="auto"/>
          </w:tcPr>
          <w:p w14:paraId="235DB2A4" w14:textId="0FBA936E"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this is an AASC for </w:t>
            </w:r>
            <w:r w:rsidRPr="002E7CA1">
              <w:rPr>
                <w:rFonts w:ascii="Calibri" w:eastAsia="Times New Roman" w:hAnsi="Calibri" w:cs="Calibri"/>
                <w:color w:val="000000"/>
                <w:u w:val="single"/>
              </w:rPr>
              <w:t>change in the delivery format, increase in class size, or increase in cohorts</w:t>
            </w:r>
            <w:r w:rsidRPr="002E7CA1">
              <w:rPr>
                <w:rFonts w:ascii="Calibri" w:eastAsia="Times New Roman" w:hAnsi="Calibri" w:cs="Calibri"/>
                <w:color w:val="000000"/>
              </w:rPr>
              <w:t xml:space="preserve"> of the curriculum, if there are changes due to the substantive change, respond to each item listed below.  If no change, the Program response should be: No change.</w:t>
            </w:r>
          </w:p>
          <w:p w14:paraId="440C5EFC"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29A4BCDE"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this is an AASC for </w:t>
            </w:r>
            <w:r w:rsidRPr="002E7CA1">
              <w:rPr>
                <w:rFonts w:ascii="Calibri" w:eastAsia="Times New Roman" w:hAnsi="Calibri" w:cs="Calibri"/>
                <w:color w:val="000000"/>
                <w:u w:val="single"/>
              </w:rPr>
              <w:t xml:space="preserve">separation, responses </w:t>
            </w:r>
            <w:r w:rsidRPr="002E7CA1">
              <w:rPr>
                <w:rFonts w:ascii="Calibri" w:eastAsia="Times New Roman" w:hAnsi="Calibri" w:cs="Calibri"/>
                <w:color w:val="000000"/>
              </w:rPr>
              <w:t>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2FEE69E4"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304237B" w14:textId="31669AAA" w:rsidR="005A6EC2" w:rsidRPr="00CB4CB5" w:rsidRDefault="002E7CA1" w:rsidP="00CB4C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the AASC is for </w:t>
            </w:r>
            <w:r w:rsidRPr="002E7CA1">
              <w:rPr>
                <w:rFonts w:ascii="Calibri" w:eastAsia="Times New Roman" w:hAnsi="Calibri" w:cs="Calibri"/>
                <w:color w:val="000000"/>
                <w:u w:val="single"/>
              </w:rPr>
              <w:t>an additional program</w:t>
            </w:r>
            <w:r w:rsidRPr="002E7CA1">
              <w:rPr>
                <w:rFonts w:ascii="Calibri" w:eastAsia="Times New Roman" w:hAnsi="Calibri" w:cs="Calibri"/>
                <w:color w:val="000000"/>
              </w:rPr>
              <w:t xml:space="preserve"> that is at a different location or offered at a different time than the established program, respond to each Evidence of Compliance item.</w:t>
            </w:r>
          </w:p>
        </w:tc>
        <w:tc>
          <w:tcPr>
            <w:tcW w:w="891" w:type="pct"/>
            <w:shd w:val="clear" w:color="auto" w:fill="auto"/>
          </w:tcPr>
          <w:p w14:paraId="5B3BE743" w14:textId="5A270A66" w:rsidR="002E7CA1" w:rsidRPr="002E7CA1" w:rsidRDefault="002E7CA1" w:rsidP="002E7CA1">
            <w:pPr>
              <w:tabs>
                <w:tab w:val="left" w:pos="497"/>
                <w:tab w:val="left" w:pos="1037"/>
              </w:tabs>
              <w:ind w:right="-13"/>
              <w:cnfStyle w:val="000000000000" w:firstRow="0" w:lastRow="0" w:firstColumn="0" w:lastColumn="0" w:oddVBand="0" w:evenVBand="0" w:oddHBand="0" w:evenHBand="0" w:firstRowFirstColumn="0" w:firstRowLastColumn="0" w:lastRowFirstColumn="0" w:lastRowLastColumn="0"/>
              <w:rPr>
                <w:rFonts w:cs="Arial"/>
              </w:rPr>
            </w:pPr>
            <w:r w:rsidRPr="002E7CA1">
              <w:rPr>
                <w:rFonts w:ascii="Calibri" w:eastAsia="Times New Roman" w:hAnsi="Calibri" w:cs="Calibri"/>
                <w:color w:val="000000"/>
              </w:rPr>
              <w:t>**</w:t>
            </w:r>
            <w:r w:rsidRPr="003A60EF">
              <w:rPr>
                <w:rFonts w:cs="Arial"/>
                <w:sz w:val="18"/>
                <w:szCs w:val="20"/>
              </w:rPr>
              <w:t xml:space="preserve"> </w:t>
            </w:r>
            <w:r w:rsidRPr="002E7CA1">
              <w:rPr>
                <w:rFonts w:cs="Arial"/>
              </w:rPr>
              <w:t>Chart that lists equipment and identifies for each item the current number and number needed for each year through full implementation of the program and timeline to acquire, if applicable</w:t>
            </w:r>
          </w:p>
          <w:p w14:paraId="50D1C680" w14:textId="2423CC8F"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tcPr>
          <w:p w14:paraId="1AB90BC6" w14:textId="0476FF3E" w:rsidR="005A6EC2" w:rsidRPr="003C3166" w:rsidRDefault="00CB4CB5" w:rsidP="002C3B56">
            <w:pPr>
              <w:cnfStyle w:val="000000000000" w:firstRow="0" w:lastRow="0" w:firstColumn="0" w:lastColumn="0" w:oddVBand="0" w:evenVBand="0" w:oddHBand="0" w:evenHBand="0" w:firstRowFirstColumn="0" w:firstRowLastColumn="0" w:lastRowFirstColumn="0" w:lastRowLastColumn="0"/>
            </w:pPr>
            <w:r>
              <w:t>1</w:t>
            </w:r>
          </w:p>
        </w:tc>
        <w:tc>
          <w:tcPr>
            <w:tcW w:w="368" w:type="pct"/>
          </w:tcPr>
          <w:p w14:paraId="48056B4B" w14:textId="503BFF03" w:rsidR="005A6EC2" w:rsidRPr="003C3166" w:rsidRDefault="00CB4CB5" w:rsidP="002C3B56">
            <w:pPr>
              <w:cnfStyle w:val="000000000000" w:firstRow="0" w:lastRow="0" w:firstColumn="0" w:lastColumn="0" w:oddVBand="0" w:evenVBand="0" w:oddHBand="0" w:evenHBand="0" w:firstRowFirstColumn="0" w:firstRowLastColumn="0" w:lastRowFirstColumn="0" w:lastRowLastColumn="0"/>
            </w:pPr>
            <w:r>
              <w:t>1</w:t>
            </w:r>
          </w:p>
        </w:tc>
        <w:tc>
          <w:tcPr>
            <w:tcW w:w="399" w:type="pct"/>
          </w:tcPr>
          <w:p w14:paraId="12F1F736" w14:textId="7604141A" w:rsidR="005A6EC2" w:rsidRPr="003C3166" w:rsidRDefault="00CB4CB5" w:rsidP="002C3B56">
            <w:pPr>
              <w:cnfStyle w:val="000000000000" w:firstRow="0" w:lastRow="0" w:firstColumn="0" w:lastColumn="0" w:oddVBand="0" w:evenVBand="0" w:oddHBand="0" w:evenHBand="0" w:firstRowFirstColumn="0" w:firstRowLastColumn="0" w:lastRowFirstColumn="0" w:lastRowLastColumn="0"/>
            </w:pPr>
            <w:r>
              <w:t>2</w:t>
            </w:r>
          </w:p>
        </w:tc>
        <w:tc>
          <w:tcPr>
            <w:tcW w:w="368" w:type="pct"/>
          </w:tcPr>
          <w:p w14:paraId="67A599B9" w14:textId="642A9250" w:rsidR="005A6EC2" w:rsidRPr="003C3166" w:rsidRDefault="00CB4CB5" w:rsidP="002C3B56">
            <w:pPr>
              <w:cnfStyle w:val="000000000000" w:firstRow="0" w:lastRow="0" w:firstColumn="0" w:lastColumn="0" w:oddVBand="0" w:evenVBand="0" w:oddHBand="0" w:evenHBand="0" w:firstRowFirstColumn="0" w:firstRowLastColumn="0" w:lastRowFirstColumn="0" w:lastRowLastColumn="0"/>
            </w:pPr>
            <w:r>
              <w:t>1</w:t>
            </w:r>
          </w:p>
        </w:tc>
        <w:tc>
          <w:tcPr>
            <w:tcW w:w="428" w:type="pct"/>
          </w:tcPr>
          <w:p w14:paraId="57073682" w14:textId="28B2FF97" w:rsidR="005A6EC2" w:rsidRPr="003C3166" w:rsidRDefault="00CB4CB5"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5A6EC2" w:rsidRPr="003C3166" w14:paraId="4C612F30"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330DAF32" w14:textId="0AC1C504"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8D5</w:t>
            </w:r>
          </w:p>
        </w:tc>
        <w:tc>
          <w:tcPr>
            <w:tcW w:w="644" w:type="pct"/>
            <w:shd w:val="clear" w:color="auto" w:fill="auto"/>
          </w:tcPr>
          <w:p w14:paraId="2F06DAF8" w14:textId="6518372A"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4C337D">
              <w:rPr>
                <w:rFonts w:ascii="Calibri" w:hAnsi="Calibri"/>
              </w:rPr>
              <w:t>Technology Resources</w:t>
            </w:r>
          </w:p>
        </w:tc>
        <w:tc>
          <w:tcPr>
            <w:tcW w:w="1320" w:type="pct"/>
            <w:shd w:val="clear" w:color="auto" w:fill="auto"/>
          </w:tcPr>
          <w:p w14:paraId="0E27BEAF"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this is an AASC for </w:t>
            </w:r>
            <w:r w:rsidRPr="002E7CA1">
              <w:rPr>
                <w:rFonts w:ascii="Calibri" w:eastAsia="Times New Roman" w:hAnsi="Calibri" w:cs="Calibri"/>
                <w:color w:val="000000"/>
                <w:u w:val="single"/>
              </w:rPr>
              <w:t>change in the delivery format, increase in class size, or increase in cohorts</w:t>
            </w:r>
            <w:r w:rsidRPr="002E7CA1">
              <w:rPr>
                <w:rFonts w:ascii="Calibri" w:eastAsia="Times New Roman" w:hAnsi="Calibri" w:cs="Calibri"/>
                <w:color w:val="000000"/>
              </w:rPr>
              <w:t xml:space="preserve"> of the curriculum, if there are changes due to the substantive change, respond to each item listed below.  If no change, the Program response should be: No change.</w:t>
            </w:r>
          </w:p>
          <w:p w14:paraId="25CAF5D3"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645669B"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lastRenderedPageBreak/>
              <w:t xml:space="preserve">If this is an AASC for </w:t>
            </w:r>
            <w:r w:rsidRPr="002E7CA1">
              <w:rPr>
                <w:rFonts w:ascii="Calibri" w:eastAsia="Times New Roman" w:hAnsi="Calibri" w:cs="Calibri"/>
                <w:color w:val="000000"/>
                <w:u w:val="single"/>
              </w:rPr>
              <w:t xml:space="preserve">separation, responses </w:t>
            </w:r>
            <w:r w:rsidRPr="002E7CA1">
              <w:rPr>
                <w:rFonts w:ascii="Calibri" w:eastAsia="Times New Roman" w:hAnsi="Calibri" w:cs="Calibri"/>
                <w:color w:val="000000"/>
              </w:rPr>
              <w:t>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5F7E4909"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350B32B6" w14:textId="1B0E8F7E" w:rsidR="005A6EC2" w:rsidRPr="00CB4CB5" w:rsidRDefault="002E7CA1" w:rsidP="00CB4C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the AASC is for </w:t>
            </w:r>
            <w:r w:rsidRPr="002E7CA1">
              <w:rPr>
                <w:rFonts w:ascii="Calibri" w:eastAsia="Times New Roman" w:hAnsi="Calibri" w:cs="Calibri"/>
                <w:color w:val="000000"/>
                <w:u w:val="single"/>
              </w:rPr>
              <w:t>an additional program</w:t>
            </w:r>
            <w:r w:rsidRPr="002E7CA1">
              <w:rPr>
                <w:rFonts w:ascii="Calibri" w:eastAsia="Times New Roman" w:hAnsi="Calibri" w:cs="Calibri"/>
                <w:color w:val="000000"/>
              </w:rPr>
              <w:t xml:space="preserve"> that is at a different location or offered at a different time than the established program, respond to each Evidence of Compliance item.</w:t>
            </w:r>
          </w:p>
        </w:tc>
        <w:tc>
          <w:tcPr>
            <w:tcW w:w="891" w:type="pct"/>
            <w:shd w:val="clear" w:color="auto" w:fill="auto"/>
          </w:tcPr>
          <w:p w14:paraId="09A54910" w14:textId="77777777"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tcPr>
          <w:p w14:paraId="24F08F3B" w14:textId="2222AA53" w:rsidR="005A6EC2" w:rsidRPr="003C3166" w:rsidRDefault="005C5FA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3BB3888D" w14:textId="26ECF2D1" w:rsidR="005A6EC2" w:rsidRPr="003C3166" w:rsidRDefault="005C5FA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9" w:type="pct"/>
          </w:tcPr>
          <w:p w14:paraId="718A52F3" w14:textId="405DA382" w:rsidR="005A6EC2" w:rsidRPr="003C3166" w:rsidRDefault="005C5FA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tcPr>
          <w:p w14:paraId="629D2A4A" w14:textId="63567EF4" w:rsidR="005A6EC2" w:rsidRPr="003C3166" w:rsidRDefault="005C5FA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8" w:type="pct"/>
          </w:tcPr>
          <w:p w14:paraId="426C3605" w14:textId="0851307C" w:rsidR="005A6EC2" w:rsidRPr="003C3166" w:rsidRDefault="005C5FA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5A6EC2" w:rsidRPr="003C3166" w14:paraId="4E6D4D20"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475C2851" w14:textId="210213D5"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8D6</w:t>
            </w:r>
            <w:r w:rsidR="002E7CA1">
              <w:rPr>
                <w:rFonts w:ascii="Calibri" w:eastAsia="Times New Roman" w:hAnsi="Calibri" w:cs="Calibri"/>
                <w:color w:val="000000"/>
              </w:rPr>
              <w:t xml:space="preserve"> PT ONLY</w:t>
            </w:r>
          </w:p>
        </w:tc>
        <w:tc>
          <w:tcPr>
            <w:tcW w:w="644" w:type="pct"/>
            <w:shd w:val="clear" w:color="auto" w:fill="auto"/>
          </w:tcPr>
          <w:p w14:paraId="35838A23" w14:textId="5FF5B2C7"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C337D">
              <w:rPr>
                <w:rFonts w:ascii="Calibri" w:hAnsi="Calibri"/>
              </w:rPr>
              <w:t>Space &amp; Equipment: Scholarship</w:t>
            </w:r>
          </w:p>
        </w:tc>
        <w:tc>
          <w:tcPr>
            <w:tcW w:w="1320" w:type="pct"/>
            <w:shd w:val="clear" w:color="auto" w:fill="auto"/>
          </w:tcPr>
          <w:p w14:paraId="37E7035C"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this is an AASC for </w:t>
            </w:r>
            <w:r w:rsidRPr="002E7CA1">
              <w:rPr>
                <w:rFonts w:ascii="Calibri" w:eastAsia="Times New Roman" w:hAnsi="Calibri" w:cs="Calibri"/>
                <w:color w:val="000000"/>
                <w:u w:val="single"/>
              </w:rPr>
              <w:t>change in the delivery format, increase in class size, or increase in cohorts</w:t>
            </w:r>
            <w:r w:rsidRPr="002E7CA1">
              <w:rPr>
                <w:rFonts w:ascii="Calibri" w:eastAsia="Times New Roman" w:hAnsi="Calibri" w:cs="Calibri"/>
                <w:color w:val="000000"/>
              </w:rPr>
              <w:t xml:space="preserve"> of the curriculum, if there are changes due to the substantive change, respond to each item listed below.  If no change, the Program response should be: No change.</w:t>
            </w:r>
          </w:p>
          <w:p w14:paraId="3478BAA3"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69CCD5E"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this is an AASC for </w:t>
            </w:r>
            <w:r w:rsidRPr="002E7CA1">
              <w:rPr>
                <w:rFonts w:ascii="Calibri" w:eastAsia="Times New Roman" w:hAnsi="Calibri" w:cs="Calibri"/>
                <w:color w:val="000000"/>
                <w:u w:val="single"/>
              </w:rPr>
              <w:t xml:space="preserve">separation, responses </w:t>
            </w:r>
            <w:r w:rsidRPr="002E7CA1">
              <w:rPr>
                <w:rFonts w:ascii="Calibri" w:eastAsia="Times New Roman" w:hAnsi="Calibri" w:cs="Calibri"/>
                <w:color w:val="000000"/>
              </w:rPr>
              <w:t>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187F53EF"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67C3C7EC"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the AASC is for </w:t>
            </w:r>
            <w:r w:rsidRPr="002E7CA1">
              <w:rPr>
                <w:rFonts w:ascii="Calibri" w:eastAsia="Times New Roman" w:hAnsi="Calibri" w:cs="Calibri"/>
                <w:color w:val="000000"/>
                <w:u w:val="single"/>
              </w:rPr>
              <w:t>an additional program</w:t>
            </w:r>
            <w:r w:rsidRPr="002E7CA1">
              <w:rPr>
                <w:rFonts w:ascii="Calibri" w:eastAsia="Times New Roman" w:hAnsi="Calibri" w:cs="Calibri"/>
                <w:color w:val="000000"/>
              </w:rPr>
              <w:t xml:space="preserve"> that is at a different location or offered </w:t>
            </w:r>
            <w:r w:rsidRPr="002E7CA1">
              <w:rPr>
                <w:rFonts w:ascii="Calibri" w:eastAsia="Times New Roman" w:hAnsi="Calibri" w:cs="Calibri"/>
                <w:color w:val="000000"/>
              </w:rPr>
              <w:lastRenderedPageBreak/>
              <w:t>at a different time than the established program, respond to each Evidence of Compliance item.</w:t>
            </w:r>
          </w:p>
          <w:p w14:paraId="5CD9893E"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 change, the Program response should be: No change.</w:t>
            </w:r>
          </w:p>
          <w:p w14:paraId="12572AF9" w14:textId="77777777"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891" w:type="pct"/>
            <w:shd w:val="clear" w:color="auto" w:fill="auto"/>
          </w:tcPr>
          <w:p w14:paraId="35184629" w14:textId="77777777"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tcPr>
          <w:p w14:paraId="7F48531B" w14:textId="2DBDB05B" w:rsidR="005A6EC2" w:rsidRPr="003C3166" w:rsidRDefault="005C5FA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14A92633" w14:textId="61236C72" w:rsidR="005A6EC2" w:rsidRPr="003C3166" w:rsidRDefault="005C5FA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9" w:type="pct"/>
          </w:tcPr>
          <w:p w14:paraId="382B41E1" w14:textId="27044601" w:rsidR="005A6EC2" w:rsidRPr="003C3166" w:rsidRDefault="005C5FA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tcPr>
          <w:p w14:paraId="6E8B15EC" w14:textId="69FE601D" w:rsidR="005A6EC2" w:rsidRPr="003C3166" w:rsidRDefault="005C5FA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8" w:type="pct"/>
          </w:tcPr>
          <w:p w14:paraId="68D4FFFC" w14:textId="5EBA2AE0" w:rsidR="005A6EC2" w:rsidRPr="003C3166" w:rsidRDefault="005C5FA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5A6EC2" w:rsidRPr="003C3166" w14:paraId="4371C77C"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523491A7" w14:textId="426FA908"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8E</w:t>
            </w:r>
          </w:p>
        </w:tc>
        <w:tc>
          <w:tcPr>
            <w:tcW w:w="644" w:type="pct"/>
            <w:shd w:val="clear" w:color="auto" w:fill="auto"/>
          </w:tcPr>
          <w:p w14:paraId="45C48304" w14:textId="34266D73"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C337D">
              <w:rPr>
                <w:rFonts w:ascii="Calibri" w:hAnsi="Calibri"/>
              </w:rPr>
              <w:t xml:space="preserve">Library/Learning Resource Center </w:t>
            </w:r>
          </w:p>
        </w:tc>
        <w:tc>
          <w:tcPr>
            <w:tcW w:w="1320" w:type="pct"/>
            <w:shd w:val="clear" w:color="auto" w:fill="auto"/>
          </w:tcPr>
          <w:p w14:paraId="0F9A91F8"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this is an </w:t>
            </w:r>
            <w:r w:rsidRPr="002E7CA1">
              <w:rPr>
                <w:rFonts w:ascii="Calibri" w:eastAsia="Times New Roman" w:hAnsi="Calibri" w:cs="Calibri"/>
                <w:color w:val="000000"/>
                <w:u w:val="single"/>
              </w:rPr>
              <w:t>AASC for separation</w:t>
            </w:r>
            <w:r w:rsidRPr="002E7CA1">
              <w:rPr>
                <w:rFonts w:ascii="Calibri" w:eastAsia="Times New Roman" w:hAnsi="Calibri" w:cs="Calibri"/>
                <w:color w:val="000000"/>
              </w:rPr>
              <w:t>,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37DE8001"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6DE186F2"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the </w:t>
            </w:r>
            <w:r w:rsidRPr="002E7CA1">
              <w:rPr>
                <w:rFonts w:ascii="Calibri" w:eastAsia="Times New Roman" w:hAnsi="Calibri" w:cs="Calibri"/>
                <w:color w:val="000000"/>
                <w:u w:val="single"/>
              </w:rPr>
              <w:t>AASC is for an additional program</w:t>
            </w:r>
            <w:r w:rsidRPr="002E7CA1">
              <w:rPr>
                <w:rFonts w:ascii="Calibri" w:eastAsia="Times New Roman" w:hAnsi="Calibri" w:cs="Calibri"/>
                <w:color w:val="000000"/>
              </w:rPr>
              <w:t xml:space="preserve"> that is at a different location or offered at a different time than the established program, respond to each Evidence of Compliance item.</w:t>
            </w:r>
          </w:p>
          <w:p w14:paraId="0002D0ED" w14:textId="77777777" w:rsidR="002E7CA1" w:rsidRPr="002E7CA1"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EE31802" w14:textId="0715D3DE" w:rsidR="005A6EC2" w:rsidRPr="003C3166" w:rsidRDefault="002E7CA1" w:rsidP="002E7C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2E7CA1">
              <w:rPr>
                <w:rFonts w:ascii="Calibri" w:eastAsia="Times New Roman" w:hAnsi="Calibri" w:cs="Calibri"/>
                <w:color w:val="000000"/>
              </w:rPr>
              <w:t xml:space="preserve">For </w:t>
            </w:r>
            <w:r w:rsidRPr="002E7CA1">
              <w:rPr>
                <w:rFonts w:ascii="Calibri" w:eastAsia="Times New Roman" w:hAnsi="Calibri" w:cs="Calibri"/>
                <w:color w:val="000000"/>
                <w:u w:val="single"/>
              </w:rPr>
              <w:t>all other AASCs</w:t>
            </w:r>
            <w:r w:rsidRPr="002E7CA1">
              <w:rPr>
                <w:rFonts w:ascii="Calibri" w:eastAsia="Times New Roman" w:hAnsi="Calibri" w:cs="Calibri"/>
                <w:color w:val="000000"/>
              </w:rPr>
              <w:t>, if there are changes due to the substantive change, respond to each Evidence of Compliance item. If no change, the Program response should be: No change.</w:t>
            </w:r>
          </w:p>
        </w:tc>
        <w:tc>
          <w:tcPr>
            <w:tcW w:w="891" w:type="pct"/>
            <w:shd w:val="clear" w:color="auto" w:fill="auto"/>
          </w:tcPr>
          <w:p w14:paraId="091CB941" w14:textId="77777777"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tcPr>
          <w:p w14:paraId="2DFBB2C1" w14:textId="6967C608" w:rsidR="005A6EC2" w:rsidRPr="003C3166" w:rsidRDefault="001A45DC"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2C055C2C" w14:textId="4D251784" w:rsidR="005A6EC2" w:rsidRPr="003C3166" w:rsidRDefault="001A45DC"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9" w:type="pct"/>
          </w:tcPr>
          <w:p w14:paraId="64ADD774" w14:textId="2CC0541E" w:rsidR="005A6EC2" w:rsidRPr="003C3166" w:rsidRDefault="001A45DC"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tcPr>
          <w:p w14:paraId="7C2F6450" w14:textId="23041166" w:rsidR="005A6EC2" w:rsidRPr="003C3166" w:rsidRDefault="001A45DC"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8" w:type="pct"/>
          </w:tcPr>
          <w:p w14:paraId="412855D6" w14:textId="5A1D72B8" w:rsidR="005A6EC2" w:rsidRPr="003C3166" w:rsidRDefault="001A45DC"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r w:rsidR="00660D26">
              <w:rPr>
                <w:rFonts w:ascii="Calibri" w:eastAsia="Times New Roman" w:hAnsi="Calibri" w:cs="Calibri"/>
                <w:color w:val="000000"/>
              </w:rPr>
              <w:t>/1(parent)</w:t>
            </w:r>
          </w:p>
        </w:tc>
      </w:tr>
      <w:tr w:rsidR="005A6EC2" w:rsidRPr="003C3166" w14:paraId="6EFE4BDC"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7EFECA97" w14:textId="1F9D8012"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8F</w:t>
            </w:r>
          </w:p>
        </w:tc>
        <w:tc>
          <w:tcPr>
            <w:tcW w:w="644" w:type="pct"/>
            <w:shd w:val="clear" w:color="auto" w:fill="auto"/>
          </w:tcPr>
          <w:p w14:paraId="0FAF0E4D" w14:textId="52AB1C5B"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C337D">
              <w:rPr>
                <w:rFonts w:ascii="Calibri" w:hAnsi="Calibri"/>
              </w:rPr>
              <w:t>Clin Ed: Sufficient Sites</w:t>
            </w:r>
          </w:p>
        </w:tc>
        <w:tc>
          <w:tcPr>
            <w:tcW w:w="1320" w:type="pct"/>
            <w:shd w:val="clear" w:color="auto" w:fill="auto"/>
          </w:tcPr>
          <w:p w14:paraId="49C454CC" w14:textId="639AF0C1" w:rsidR="005A6EC2" w:rsidRPr="003C3166" w:rsidRDefault="00D267A9"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267A9">
              <w:rPr>
                <w:rFonts w:ascii="Calibri" w:eastAsia="Times New Roman" w:hAnsi="Calibri" w:cs="Calibri"/>
                <w:color w:val="000000"/>
              </w:rPr>
              <w:t xml:space="preserve">For </w:t>
            </w:r>
            <w:r w:rsidRPr="00D267A9">
              <w:rPr>
                <w:rFonts w:ascii="Calibri" w:eastAsia="Times New Roman" w:hAnsi="Calibri" w:cs="Calibri"/>
                <w:color w:val="000000"/>
                <w:u w:val="single"/>
              </w:rPr>
              <w:t>all AASCs</w:t>
            </w:r>
            <w:r w:rsidRPr="00D267A9">
              <w:rPr>
                <w:rFonts w:ascii="Calibri" w:eastAsia="Times New Roman" w:hAnsi="Calibri" w:cs="Calibri"/>
                <w:color w:val="000000"/>
              </w:rPr>
              <w:t>, respond to each item listed in the Evidence of Compliance.</w:t>
            </w:r>
          </w:p>
        </w:tc>
        <w:tc>
          <w:tcPr>
            <w:tcW w:w="891" w:type="pct"/>
            <w:shd w:val="clear" w:color="auto" w:fill="auto"/>
          </w:tcPr>
          <w:p w14:paraId="62BB4343" w14:textId="77777777" w:rsidR="00FD0EA0" w:rsidRDefault="00FD0EA0" w:rsidP="00FD0EA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D0EA0">
              <w:rPr>
                <w:rFonts w:ascii="Calibri" w:eastAsia="Times New Roman" w:hAnsi="Calibri" w:cs="Calibri"/>
                <w:color w:val="000000"/>
              </w:rPr>
              <w:t>CE Sites Available form</w:t>
            </w:r>
          </w:p>
          <w:p w14:paraId="521577D9" w14:textId="77777777" w:rsidR="00FD0EA0" w:rsidRDefault="00FD0EA0" w:rsidP="00FD0EA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D0EA0">
              <w:rPr>
                <w:rFonts w:ascii="Calibri" w:eastAsia="Times New Roman" w:hAnsi="Calibri" w:cs="Calibri"/>
                <w:color w:val="000000"/>
              </w:rPr>
              <w:t xml:space="preserve">Letters of Intent for any additional needed clinical experiences.  Signature dates on LOI must be within one year of required </w:t>
            </w:r>
            <w:r w:rsidRPr="00FD0EA0">
              <w:rPr>
                <w:rFonts w:ascii="Calibri" w:eastAsia="Times New Roman" w:hAnsi="Calibri" w:cs="Calibri"/>
                <w:color w:val="000000"/>
              </w:rPr>
              <w:lastRenderedPageBreak/>
              <w:t xml:space="preserve">CAPTE submission date </w:t>
            </w:r>
          </w:p>
          <w:p w14:paraId="0BF5F220" w14:textId="782F8530" w:rsidR="005A6EC2" w:rsidRPr="00FD0EA0" w:rsidRDefault="00FD0EA0" w:rsidP="00FD0EA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D0EA0">
              <w:rPr>
                <w:rFonts w:ascii="Calibri" w:eastAsia="Times New Roman" w:hAnsi="Calibri" w:cs="Calibri"/>
                <w:color w:val="000000"/>
              </w:rPr>
              <w:t xml:space="preserve">CE Student Experiences Chart for most recent graduating class demonstrating type of experiences each student had for each full-time clinical experience. Include name of facility and type(s) of experience (e.g., in-patient, out-patient, acute care, rehabilitation, home care, pediatrics, etc.)  For programs with multiple cohorts, provide for each cohort.  </w:t>
            </w:r>
          </w:p>
        </w:tc>
        <w:tc>
          <w:tcPr>
            <w:tcW w:w="337" w:type="pct"/>
          </w:tcPr>
          <w:p w14:paraId="75566B32" w14:textId="116A87F2" w:rsidR="005A6EC2" w:rsidRPr="003C3166" w:rsidRDefault="00660D2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lastRenderedPageBreak/>
              <w:t>2</w:t>
            </w:r>
          </w:p>
        </w:tc>
        <w:tc>
          <w:tcPr>
            <w:tcW w:w="368" w:type="pct"/>
          </w:tcPr>
          <w:p w14:paraId="0F5B5880" w14:textId="3EEDF9EC" w:rsidR="005A6EC2" w:rsidRPr="003C3166" w:rsidRDefault="00660D2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99" w:type="pct"/>
          </w:tcPr>
          <w:p w14:paraId="3E5ED960" w14:textId="4A99B69D" w:rsidR="005A6EC2" w:rsidRPr="003C3166" w:rsidRDefault="00660D2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tcPr>
          <w:p w14:paraId="57C61E87" w14:textId="05FF83C0" w:rsidR="005A6EC2" w:rsidRPr="003C3166" w:rsidRDefault="00660D2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428" w:type="pct"/>
          </w:tcPr>
          <w:p w14:paraId="668DF509" w14:textId="366E00A4" w:rsidR="005A6EC2" w:rsidRPr="003C3166" w:rsidRDefault="00660D2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r>
      <w:tr w:rsidR="005A6EC2" w:rsidRPr="003C3166" w14:paraId="0E559DFA"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2CB11ED9" w14:textId="75A10313"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t>8G</w:t>
            </w:r>
          </w:p>
        </w:tc>
        <w:tc>
          <w:tcPr>
            <w:tcW w:w="644" w:type="pct"/>
            <w:shd w:val="clear" w:color="auto" w:fill="auto"/>
          </w:tcPr>
          <w:p w14:paraId="21F94247" w14:textId="42AAE1F8"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C337D">
              <w:rPr>
                <w:rFonts w:ascii="Calibri" w:hAnsi="Calibri"/>
              </w:rPr>
              <w:t xml:space="preserve">Clin Ed: Written Agreements </w:t>
            </w:r>
          </w:p>
        </w:tc>
        <w:tc>
          <w:tcPr>
            <w:tcW w:w="1320" w:type="pct"/>
            <w:shd w:val="clear" w:color="auto" w:fill="auto"/>
          </w:tcPr>
          <w:p w14:paraId="172DC986" w14:textId="77777777" w:rsidR="00D267A9" w:rsidRPr="00D267A9" w:rsidRDefault="00D267A9" w:rsidP="00D267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267A9">
              <w:rPr>
                <w:rFonts w:ascii="Calibri" w:eastAsia="Times New Roman" w:hAnsi="Calibri" w:cs="Calibri"/>
                <w:color w:val="000000"/>
              </w:rPr>
              <w:t xml:space="preserve">If this is an </w:t>
            </w:r>
            <w:r w:rsidRPr="00D267A9">
              <w:rPr>
                <w:rFonts w:ascii="Calibri" w:eastAsia="Times New Roman" w:hAnsi="Calibri" w:cs="Calibri"/>
                <w:color w:val="000000"/>
                <w:u w:val="single"/>
              </w:rPr>
              <w:t>AASC for separation</w:t>
            </w:r>
            <w:r w:rsidRPr="00D267A9">
              <w:rPr>
                <w:rFonts w:ascii="Calibri" w:eastAsia="Times New Roman" w:hAnsi="Calibri" w:cs="Calibri"/>
                <w:color w:val="000000"/>
              </w:rPr>
              <w:t>,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5298DDF0" w14:textId="77777777" w:rsidR="00D267A9" w:rsidRPr="00D267A9" w:rsidRDefault="00D267A9" w:rsidP="00D267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270504B" w14:textId="4D872C3C" w:rsidR="005A6EC2" w:rsidRPr="003C3166" w:rsidRDefault="00D267A9" w:rsidP="00D267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D267A9">
              <w:rPr>
                <w:rFonts w:ascii="Calibri" w:eastAsia="Times New Roman" w:hAnsi="Calibri" w:cs="Calibri"/>
                <w:color w:val="000000"/>
              </w:rPr>
              <w:t xml:space="preserve">For </w:t>
            </w:r>
            <w:r w:rsidRPr="00D267A9">
              <w:rPr>
                <w:rFonts w:ascii="Calibri" w:eastAsia="Times New Roman" w:hAnsi="Calibri" w:cs="Calibri"/>
                <w:color w:val="000000"/>
                <w:u w:val="single"/>
              </w:rPr>
              <w:t>all other AASCs</w:t>
            </w:r>
            <w:r w:rsidRPr="00D267A9">
              <w:rPr>
                <w:rFonts w:ascii="Calibri" w:eastAsia="Times New Roman" w:hAnsi="Calibri" w:cs="Calibri"/>
                <w:color w:val="000000"/>
              </w:rPr>
              <w:t>, if there are changes due to the substantive change, respond to each item listed below.  If no change, the Program response should be: No change.</w:t>
            </w:r>
          </w:p>
        </w:tc>
        <w:tc>
          <w:tcPr>
            <w:tcW w:w="891" w:type="pct"/>
            <w:shd w:val="clear" w:color="auto" w:fill="auto"/>
          </w:tcPr>
          <w:p w14:paraId="59C5376B" w14:textId="5B40FD31" w:rsidR="005A6EC2" w:rsidRPr="003C3166" w:rsidRDefault="00FD0EA0"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FD0EA0">
              <w:rPr>
                <w:rFonts w:ascii="Calibri" w:eastAsia="Times New Roman" w:hAnsi="Calibri" w:cs="Calibri"/>
                <w:color w:val="000000"/>
              </w:rPr>
              <w:t>•If not found in supporting documents, provide the clinical education written agreement.</w:t>
            </w:r>
          </w:p>
        </w:tc>
        <w:tc>
          <w:tcPr>
            <w:tcW w:w="337" w:type="pct"/>
          </w:tcPr>
          <w:p w14:paraId="7DEBEC8B" w14:textId="1DD91EC4" w:rsidR="005A6EC2" w:rsidRPr="003C3166" w:rsidRDefault="00DD204B"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5EDE872E" w14:textId="2D7E099D" w:rsidR="005A6EC2" w:rsidRPr="003C3166" w:rsidRDefault="00DD204B"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9" w:type="pct"/>
          </w:tcPr>
          <w:p w14:paraId="19F4E520" w14:textId="57439FA7" w:rsidR="005A6EC2" w:rsidRPr="003C3166" w:rsidRDefault="00DD204B"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6306C84D" w14:textId="5850BEC8" w:rsidR="005A6EC2" w:rsidRPr="003C3166" w:rsidRDefault="00DD204B"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8" w:type="pct"/>
          </w:tcPr>
          <w:p w14:paraId="163F1D59" w14:textId="6B73F225" w:rsidR="005A6EC2" w:rsidRPr="003C3166" w:rsidRDefault="00660D2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2/1</w:t>
            </w:r>
            <w:r w:rsidR="00A30E00">
              <w:rPr>
                <w:rFonts w:ascii="Calibri" w:eastAsia="Times New Roman" w:hAnsi="Calibri" w:cs="Calibri"/>
                <w:color w:val="000000"/>
              </w:rPr>
              <w:t>(parent)</w:t>
            </w:r>
          </w:p>
        </w:tc>
      </w:tr>
      <w:tr w:rsidR="005A6EC2" w:rsidRPr="003C3166" w14:paraId="61C0D719" w14:textId="77777777" w:rsidTr="005A6EC2">
        <w:trPr>
          <w:trHeight w:val="20"/>
        </w:trPr>
        <w:tc>
          <w:tcPr>
            <w:cnfStyle w:val="001000000000" w:firstRow="0" w:lastRow="0" w:firstColumn="1" w:lastColumn="0" w:oddVBand="0" w:evenVBand="0" w:oddHBand="0" w:evenHBand="0" w:firstRowFirstColumn="0" w:firstRowLastColumn="0" w:lastRowFirstColumn="0" w:lastRowLastColumn="0"/>
            <w:tcW w:w="245" w:type="pct"/>
          </w:tcPr>
          <w:p w14:paraId="059A2D9B" w14:textId="3953D81A" w:rsidR="005A6EC2" w:rsidRPr="003C3166" w:rsidRDefault="005A6EC2" w:rsidP="002C3B56">
            <w:pPr>
              <w:rPr>
                <w:rFonts w:ascii="Calibri" w:eastAsia="Times New Roman" w:hAnsi="Calibri" w:cs="Calibri"/>
                <w:color w:val="000000"/>
              </w:rPr>
            </w:pPr>
            <w:r w:rsidRPr="003C3166">
              <w:rPr>
                <w:rFonts w:ascii="Calibri" w:eastAsia="Times New Roman" w:hAnsi="Calibri" w:cs="Calibri"/>
                <w:color w:val="000000"/>
              </w:rPr>
              <w:lastRenderedPageBreak/>
              <w:t>8H</w:t>
            </w:r>
          </w:p>
        </w:tc>
        <w:tc>
          <w:tcPr>
            <w:tcW w:w="644" w:type="pct"/>
            <w:shd w:val="clear" w:color="auto" w:fill="auto"/>
          </w:tcPr>
          <w:p w14:paraId="06D4461D" w14:textId="7ADFBF33" w:rsidR="005A6EC2" w:rsidRPr="004C337D"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C337D">
              <w:rPr>
                <w:rFonts w:ascii="Calibri" w:hAnsi="Calibri"/>
              </w:rPr>
              <w:t>Student Services</w:t>
            </w:r>
          </w:p>
        </w:tc>
        <w:tc>
          <w:tcPr>
            <w:tcW w:w="1320" w:type="pct"/>
            <w:shd w:val="clear" w:color="auto" w:fill="auto"/>
          </w:tcPr>
          <w:p w14:paraId="35BFF8C3" w14:textId="77777777" w:rsidR="00D267A9" w:rsidRPr="002E7CA1" w:rsidRDefault="00D267A9" w:rsidP="00D267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this is an </w:t>
            </w:r>
            <w:r w:rsidRPr="002E7CA1">
              <w:rPr>
                <w:rFonts w:ascii="Calibri" w:eastAsia="Times New Roman" w:hAnsi="Calibri" w:cs="Calibri"/>
                <w:color w:val="000000"/>
                <w:u w:val="single"/>
              </w:rPr>
              <w:t>AASC for separation</w:t>
            </w:r>
            <w:r w:rsidRPr="002E7CA1">
              <w:rPr>
                <w:rFonts w:ascii="Calibri" w:eastAsia="Times New Roman" w:hAnsi="Calibri" w:cs="Calibri"/>
                <w:color w:val="000000"/>
              </w:rPr>
              <w:t>, responses for each item in the Evidence of Compliance listing are required for the separating program. For the parent program, if there are changes, respond to each item listed under the Evidence of Compliance for this Element.  If no change, the Parent Program response should be: No change.</w:t>
            </w:r>
          </w:p>
          <w:p w14:paraId="20B72F2D" w14:textId="77777777" w:rsidR="00D267A9" w:rsidRPr="002E7CA1" w:rsidRDefault="00D267A9" w:rsidP="00D267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2E999F20" w14:textId="77777777" w:rsidR="00D267A9" w:rsidRPr="002E7CA1" w:rsidRDefault="00D267A9" w:rsidP="00D267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E7CA1">
              <w:rPr>
                <w:rFonts w:ascii="Calibri" w:eastAsia="Times New Roman" w:hAnsi="Calibri" w:cs="Calibri"/>
                <w:color w:val="000000"/>
              </w:rPr>
              <w:t xml:space="preserve">If the </w:t>
            </w:r>
            <w:r w:rsidRPr="002E7CA1">
              <w:rPr>
                <w:rFonts w:ascii="Calibri" w:eastAsia="Times New Roman" w:hAnsi="Calibri" w:cs="Calibri"/>
                <w:color w:val="000000"/>
                <w:u w:val="single"/>
              </w:rPr>
              <w:t>AASC is for an additional program</w:t>
            </w:r>
            <w:r w:rsidRPr="002E7CA1">
              <w:rPr>
                <w:rFonts w:ascii="Calibri" w:eastAsia="Times New Roman" w:hAnsi="Calibri" w:cs="Calibri"/>
                <w:color w:val="000000"/>
              </w:rPr>
              <w:t xml:space="preserve"> that is at a different location or offered at a different time than the established program, respond to each Evidence of Compliance item.</w:t>
            </w:r>
          </w:p>
          <w:p w14:paraId="567A56EE" w14:textId="77777777" w:rsidR="00D267A9" w:rsidRPr="002E7CA1" w:rsidRDefault="00D267A9" w:rsidP="00D267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18927FDC" w14:textId="2E65CD2A" w:rsidR="005A6EC2" w:rsidRPr="003C3166" w:rsidRDefault="00D267A9" w:rsidP="00D267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r w:rsidRPr="002E7CA1">
              <w:rPr>
                <w:rFonts w:ascii="Calibri" w:eastAsia="Times New Roman" w:hAnsi="Calibri" w:cs="Calibri"/>
                <w:color w:val="000000"/>
              </w:rPr>
              <w:t xml:space="preserve">For </w:t>
            </w:r>
            <w:r w:rsidRPr="002E7CA1">
              <w:rPr>
                <w:rFonts w:ascii="Calibri" w:eastAsia="Times New Roman" w:hAnsi="Calibri" w:cs="Calibri"/>
                <w:color w:val="000000"/>
                <w:u w:val="single"/>
              </w:rPr>
              <w:t>all other AASCs</w:t>
            </w:r>
            <w:r w:rsidRPr="002E7CA1">
              <w:rPr>
                <w:rFonts w:ascii="Calibri" w:eastAsia="Times New Roman" w:hAnsi="Calibri" w:cs="Calibri"/>
                <w:color w:val="000000"/>
              </w:rPr>
              <w:t>, if there are changes due to the substantive change, respond to each Evidence of Compliance item. If no change, the Program response should be: No change.</w:t>
            </w:r>
          </w:p>
        </w:tc>
        <w:tc>
          <w:tcPr>
            <w:tcW w:w="891" w:type="pct"/>
            <w:shd w:val="clear" w:color="auto" w:fill="auto"/>
          </w:tcPr>
          <w:p w14:paraId="473FCCAD" w14:textId="77777777" w:rsidR="005A6EC2" w:rsidRPr="003C3166" w:rsidRDefault="005A6EC2"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rPr>
            </w:pPr>
          </w:p>
        </w:tc>
        <w:tc>
          <w:tcPr>
            <w:tcW w:w="337" w:type="pct"/>
          </w:tcPr>
          <w:p w14:paraId="759BD3B3" w14:textId="7008DFA3" w:rsidR="005A6EC2" w:rsidRPr="003C3166" w:rsidRDefault="009A2677"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68" w:type="pct"/>
          </w:tcPr>
          <w:p w14:paraId="76156579" w14:textId="1F78542C" w:rsidR="005A6EC2" w:rsidRPr="003C3166" w:rsidRDefault="009A2677"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399" w:type="pct"/>
          </w:tcPr>
          <w:p w14:paraId="2DE2BF14" w14:textId="54D51660" w:rsidR="005A6EC2" w:rsidRPr="003C3166" w:rsidRDefault="00BB617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w:t>
            </w:r>
          </w:p>
        </w:tc>
        <w:tc>
          <w:tcPr>
            <w:tcW w:w="368" w:type="pct"/>
          </w:tcPr>
          <w:p w14:paraId="6EC9404C" w14:textId="6641DB72" w:rsidR="005A6EC2" w:rsidRPr="003C3166" w:rsidRDefault="009A2677"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428" w:type="pct"/>
          </w:tcPr>
          <w:p w14:paraId="39B4A23D" w14:textId="7979E863" w:rsidR="005A6EC2" w:rsidRPr="003C3166" w:rsidRDefault="00BB6176" w:rsidP="002C3B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2/1(parent)</w:t>
            </w:r>
          </w:p>
        </w:tc>
      </w:tr>
    </w:tbl>
    <w:p w14:paraId="10B3F0C4" w14:textId="1ECF811A" w:rsidR="009C7790" w:rsidRDefault="00CC5596" w:rsidP="006642E0">
      <w:pPr>
        <w:rPr>
          <w:b/>
          <w:bCs/>
          <w:sz w:val="28"/>
          <w:szCs w:val="28"/>
          <w:u w:val="single"/>
        </w:rPr>
      </w:pPr>
      <w:r>
        <w:rPr>
          <w:b/>
          <w:bCs/>
          <w:sz w:val="28"/>
          <w:szCs w:val="28"/>
          <w:u w:val="single"/>
        </w:rPr>
        <w:br w:type="textWrapping" w:clear="all"/>
      </w:r>
    </w:p>
    <w:p w14:paraId="4F421AB9" w14:textId="6B058083" w:rsidR="00665F36" w:rsidRDefault="00665F36">
      <w:pPr>
        <w:rPr>
          <w:b/>
          <w:bCs/>
        </w:rPr>
      </w:pPr>
      <w:r>
        <w:rPr>
          <w:b/>
          <w:bCs/>
        </w:rPr>
        <w:br w:type="page"/>
      </w:r>
    </w:p>
    <w:p w14:paraId="00A3FF92" w14:textId="77777777" w:rsidR="00461762" w:rsidRPr="002C5D1E" w:rsidRDefault="00461762" w:rsidP="00461762">
      <w:pPr>
        <w:rPr>
          <w:b/>
          <w:bCs/>
          <w:sz w:val="40"/>
          <w:szCs w:val="40"/>
        </w:rPr>
      </w:pPr>
      <w:r w:rsidRPr="002C5D1E">
        <w:rPr>
          <w:b/>
          <w:bCs/>
          <w:sz w:val="40"/>
          <w:szCs w:val="40"/>
        </w:rPr>
        <w:lastRenderedPageBreak/>
        <w:t>KEY</w:t>
      </w:r>
    </w:p>
    <w:p w14:paraId="2E90283B" w14:textId="67C0DD0A" w:rsidR="00461762" w:rsidRPr="00D83485" w:rsidRDefault="00461762" w:rsidP="00461762">
      <w:pPr>
        <w:rPr>
          <w:rFonts w:ascii="Arial" w:hAnsi="Arial" w:cs="Arial"/>
          <w:sz w:val="20"/>
          <w:szCs w:val="20"/>
        </w:rPr>
      </w:pPr>
      <w:r w:rsidRPr="00D83485">
        <w:rPr>
          <w:rFonts w:ascii="Arial" w:hAnsi="Arial" w:cs="Arial"/>
          <w:sz w:val="20"/>
          <w:szCs w:val="20"/>
        </w:rPr>
        <w:t xml:space="preserve">1 = </w:t>
      </w:r>
      <w:r>
        <w:rPr>
          <w:rFonts w:ascii="Arial" w:hAnsi="Arial" w:cs="Arial"/>
          <w:sz w:val="20"/>
          <w:szCs w:val="20"/>
        </w:rPr>
        <w:t>I</w:t>
      </w:r>
      <w:r w:rsidRPr="00D83485">
        <w:rPr>
          <w:rFonts w:ascii="Arial" w:hAnsi="Arial" w:cs="Arial"/>
          <w:color w:val="000000"/>
          <w:sz w:val="20"/>
          <w:szCs w:val="20"/>
        </w:rPr>
        <w:t>f there are changes due to the substantive change, respond to each item listed below.  If no change, the Program response should be: No change</w:t>
      </w:r>
      <w:r w:rsidRPr="00D83485">
        <w:rPr>
          <w:rFonts w:ascii="Arial" w:hAnsi="Arial" w:cs="Arial"/>
          <w:sz w:val="20"/>
          <w:szCs w:val="20"/>
        </w:rPr>
        <w:t xml:space="preserve"> </w:t>
      </w:r>
    </w:p>
    <w:p w14:paraId="6B642F02" w14:textId="60029ADF" w:rsidR="00461762" w:rsidRPr="00D83485" w:rsidRDefault="00461762" w:rsidP="00461762">
      <w:pPr>
        <w:rPr>
          <w:rFonts w:ascii="Arial" w:hAnsi="Arial" w:cs="Arial"/>
          <w:sz w:val="20"/>
          <w:szCs w:val="20"/>
        </w:rPr>
      </w:pPr>
      <w:r w:rsidRPr="00D83485">
        <w:rPr>
          <w:rFonts w:ascii="Arial" w:hAnsi="Arial" w:cs="Arial"/>
          <w:sz w:val="20"/>
          <w:szCs w:val="20"/>
        </w:rPr>
        <w:t xml:space="preserve">2 = </w:t>
      </w:r>
      <w:r>
        <w:rPr>
          <w:rFonts w:ascii="Arial" w:hAnsi="Arial" w:cs="Arial"/>
          <w:sz w:val="20"/>
          <w:szCs w:val="20"/>
        </w:rPr>
        <w:t>R</w:t>
      </w:r>
      <w:r w:rsidRPr="00D83485">
        <w:rPr>
          <w:rFonts w:ascii="Arial" w:hAnsi="Arial" w:cs="Arial"/>
          <w:sz w:val="20"/>
          <w:szCs w:val="20"/>
        </w:rPr>
        <w:t xml:space="preserve">espond to </w:t>
      </w:r>
      <w:r w:rsidRPr="00461762">
        <w:rPr>
          <w:rFonts w:ascii="Arial" w:hAnsi="Arial" w:cs="Arial"/>
          <w:sz w:val="20"/>
          <w:szCs w:val="20"/>
          <w:u w:val="single"/>
        </w:rPr>
        <w:t>each item listed</w:t>
      </w:r>
      <w:r w:rsidRPr="00D83485">
        <w:rPr>
          <w:rFonts w:ascii="Arial" w:hAnsi="Arial" w:cs="Arial"/>
          <w:sz w:val="20"/>
          <w:szCs w:val="20"/>
        </w:rPr>
        <w:t xml:space="preserve"> in the Evidence of Compliance.</w:t>
      </w:r>
    </w:p>
    <w:p w14:paraId="7D6C4151" w14:textId="11B468F2" w:rsidR="00461762" w:rsidRPr="00D83485" w:rsidRDefault="00461762" w:rsidP="00461762">
      <w:pPr>
        <w:pStyle w:val="crg2"/>
        <w:ind w:left="0" w:firstLine="0"/>
        <w:rPr>
          <w:rFonts w:ascii="Arial" w:hAnsi="Arial"/>
          <w:color w:val="000000"/>
          <w:szCs w:val="20"/>
        </w:rPr>
      </w:pPr>
      <w:r w:rsidRPr="00D83485">
        <w:rPr>
          <w:rFonts w:ascii="Arial" w:hAnsi="Arial"/>
          <w:szCs w:val="20"/>
        </w:rPr>
        <w:t xml:space="preserve">3 = </w:t>
      </w:r>
      <w:r>
        <w:rPr>
          <w:rFonts w:ascii="Arial" w:hAnsi="Arial"/>
          <w:szCs w:val="20"/>
        </w:rPr>
        <w:t>I</w:t>
      </w:r>
      <w:r w:rsidRPr="00D83485">
        <w:rPr>
          <w:rFonts w:ascii="Arial" w:hAnsi="Arial"/>
          <w:color w:val="000000"/>
          <w:szCs w:val="20"/>
        </w:rPr>
        <w:t xml:space="preserve">f there are changes due to the substantive change in the </w:t>
      </w:r>
      <w:r w:rsidRPr="00461762">
        <w:rPr>
          <w:rFonts w:ascii="Arial" w:hAnsi="Arial"/>
          <w:color w:val="000000"/>
          <w:szCs w:val="20"/>
          <w:u w:val="single"/>
        </w:rPr>
        <w:t>mechanism(s) used to determine entry-level clinical performance</w:t>
      </w:r>
      <w:r w:rsidRPr="00D83485">
        <w:rPr>
          <w:rFonts w:ascii="Arial" w:hAnsi="Arial"/>
          <w:color w:val="000000"/>
          <w:szCs w:val="20"/>
        </w:rPr>
        <w:t>, respond to each item listed below.  If no change, the Program response should be: No change.</w:t>
      </w:r>
    </w:p>
    <w:p w14:paraId="3D12C413" w14:textId="77777777" w:rsidR="00461762" w:rsidRPr="00D83485" w:rsidRDefault="00461762" w:rsidP="00461762">
      <w:pPr>
        <w:pStyle w:val="crg2"/>
        <w:ind w:left="0" w:firstLine="0"/>
        <w:rPr>
          <w:rFonts w:ascii="Arial" w:hAnsi="Arial"/>
          <w:color w:val="000000"/>
          <w:szCs w:val="20"/>
        </w:rPr>
      </w:pPr>
    </w:p>
    <w:p w14:paraId="13F8EC4A" w14:textId="12734785" w:rsidR="00461762" w:rsidRPr="00D83485" w:rsidRDefault="00461762" w:rsidP="00461762">
      <w:pPr>
        <w:pStyle w:val="crg2"/>
        <w:ind w:left="0" w:firstLine="0"/>
        <w:rPr>
          <w:rFonts w:ascii="Arial" w:hAnsi="Arial"/>
          <w:szCs w:val="20"/>
        </w:rPr>
      </w:pPr>
      <w:r w:rsidRPr="00D83485">
        <w:rPr>
          <w:rFonts w:ascii="Arial" w:hAnsi="Arial"/>
          <w:color w:val="000000"/>
          <w:szCs w:val="20"/>
        </w:rPr>
        <w:t xml:space="preserve">4 = </w:t>
      </w:r>
      <w:r>
        <w:rPr>
          <w:rFonts w:ascii="Arial" w:hAnsi="Arial"/>
          <w:color w:val="000000"/>
          <w:szCs w:val="20"/>
        </w:rPr>
        <w:t>I</w:t>
      </w:r>
      <w:r w:rsidRPr="00D83485">
        <w:rPr>
          <w:rFonts w:ascii="Arial" w:hAnsi="Arial"/>
          <w:color w:val="000000"/>
          <w:szCs w:val="20"/>
        </w:rPr>
        <w:t xml:space="preserve">f there are changes due to the substantive change in the </w:t>
      </w:r>
      <w:r w:rsidRPr="00461762">
        <w:rPr>
          <w:rFonts w:ascii="Arial" w:hAnsi="Arial"/>
          <w:color w:val="000000"/>
          <w:szCs w:val="20"/>
          <w:u w:val="single"/>
        </w:rPr>
        <w:t>mechanism(s) used to determine expected outcomes for the graduates</w:t>
      </w:r>
      <w:r w:rsidRPr="00D83485">
        <w:rPr>
          <w:rFonts w:ascii="Arial" w:hAnsi="Arial"/>
          <w:color w:val="000000"/>
          <w:szCs w:val="20"/>
        </w:rPr>
        <w:t>, respond to each item listed below.  If no change, the Program response should be: No change.</w:t>
      </w:r>
    </w:p>
    <w:p w14:paraId="4F8D8F20" w14:textId="77777777" w:rsidR="00461762" w:rsidRPr="001D0D27" w:rsidRDefault="00461762" w:rsidP="00461762">
      <w:pPr>
        <w:pStyle w:val="crg2"/>
        <w:ind w:left="0" w:firstLine="0"/>
        <w:rPr>
          <w:rFonts w:ascii="Arial" w:hAnsi="Arial"/>
          <w:sz w:val="18"/>
          <w:szCs w:val="22"/>
        </w:rPr>
      </w:pPr>
    </w:p>
    <w:p w14:paraId="04B899F7" w14:textId="0F90B90E" w:rsidR="00461762" w:rsidRDefault="00461762" w:rsidP="00461762">
      <w:pPr>
        <w:pStyle w:val="crg2"/>
        <w:ind w:left="0" w:firstLine="0"/>
        <w:rPr>
          <w:rFonts w:ascii="Arial" w:hAnsi="Arial"/>
          <w:color w:val="000000"/>
          <w:szCs w:val="20"/>
        </w:rPr>
      </w:pPr>
      <w:r w:rsidRPr="008D614A">
        <w:rPr>
          <w:rFonts w:ascii="Arial" w:hAnsi="Arial"/>
          <w:szCs w:val="20"/>
        </w:rPr>
        <w:t xml:space="preserve">5 = </w:t>
      </w:r>
      <w:r>
        <w:rPr>
          <w:rFonts w:ascii="Arial" w:hAnsi="Arial"/>
          <w:szCs w:val="20"/>
        </w:rPr>
        <w:t>I</w:t>
      </w:r>
      <w:r w:rsidRPr="008D614A">
        <w:rPr>
          <w:rFonts w:ascii="Arial" w:hAnsi="Arial"/>
          <w:color w:val="000000"/>
          <w:szCs w:val="20"/>
        </w:rPr>
        <w:t xml:space="preserve">f there are changes due to the substantive change in the </w:t>
      </w:r>
      <w:r w:rsidRPr="00461762">
        <w:rPr>
          <w:rFonts w:ascii="Arial" w:hAnsi="Arial"/>
          <w:color w:val="000000"/>
          <w:szCs w:val="20"/>
          <w:u w:val="single"/>
        </w:rPr>
        <w:t>mechanism(s) used to determine expected outcomes for all other program goals</w:t>
      </w:r>
      <w:r w:rsidRPr="008D614A">
        <w:rPr>
          <w:rFonts w:ascii="Arial" w:hAnsi="Arial"/>
          <w:color w:val="000000"/>
          <w:szCs w:val="20"/>
        </w:rPr>
        <w:t>, respond to each item listed below.  If no change, the Program response should be: No change.</w:t>
      </w:r>
    </w:p>
    <w:p w14:paraId="38F75C51" w14:textId="77777777" w:rsidR="00461762" w:rsidRDefault="00461762" w:rsidP="00461762">
      <w:pPr>
        <w:pStyle w:val="crg2"/>
        <w:ind w:left="0" w:firstLine="0"/>
        <w:rPr>
          <w:rFonts w:ascii="Arial" w:hAnsi="Arial"/>
          <w:color w:val="000000"/>
          <w:szCs w:val="20"/>
        </w:rPr>
      </w:pPr>
    </w:p>
    <w:p w14:paraId="049D6320" w14:textId="77777777" w:rsidR="00461762" w:rsidRDefault="00461762" w:rsidP="00461762">
      <w:pPr>
        <w:pStyle w:val="crg2"/>
        <w:ind w:left="0" w:firstLine="0"/>
        <w:rPr>
          <w:rFonts w:ascii="Arial" w:hAnsi="Arial"/>
          <w:color w:val="000000"/>
          <w:szCs w:val="20"/>
        </w:rPr>
      </w:pPr>
      <w:r>
        <w:rPr>
          <w:rFonts w:ascii="Arial" w:hAnsi="Arial"/>
          <w:color w:val="000000"/>
          <w:szCs w:val="20"/>
        </w:rPr>
        <w:t xml:space="preserve">6= </w:t>
      </w:r>
      <w:r w:rsidRPr="002E18F1">
        <w:rPr>
          <w:rFonts w:ascii="Arial" w:hAnsi="Arial"/>
          <w:color w:val="000000"/>
          <w:szCs w:val="20"/>
        </w:rPr>
        <w:t xml:space="preserve">If change involves </w:t>
      </w:r>
      <w:r w:rsidRPr="00FD0EA0">
        <w:rPr>
          <w:rFonts w:ascii="Arial" w:hAnsi="Arial"/>
          <w:color w:val="000000"/>
          <w:szCs w:val="20"/>
          <w:u w:val="single"/>
        </w:rPr>
        <w:t>separation from parent program</w:t>
      </w:r>
      <w:r w:rsidRPr="002E18F1">
        <w:rPr>
          <w:rFonts w:ascii="Arial" w:hAnsi="Arial"/>
          <w:color w:val="000000"/>
          <w:szCs w:val="20"/>
        </w:rPr>
        <w:t xml:space="preserve">, or </w:t>
      </w:r>
      <w:r w:rsidRPr="00FD0EA0">
        <w:rPr>
          <w:rFonts w:ascii="Arial" w:hAnsi="Arial"/>
          <w:color w:val="000000"/>
          <w:szCs w:val="20"/>
          <w:u w:val="single"/>
        </w:rPr>
        <w:t>an additional cohort that is different from the established program</w:t>
      </w:r>
      <w:r w:rsidRPr="002E18F1">
        <w:rPr>
          <w:rFonts w:ascii="Arial" w:hAnsi="Arial"/>
          <w:color w:val="000000"/>
          <w:szCs w:val="20"/>
        </w:rPr>
        <w:t xml:space="preserve"> or </w:t>
      </w:r>
      <w:r w:rsidRPr="00FD0EA0">
        <w:rPr>
          <w:rFonts w:ascii="Arial" w:hAnsi="Arial"/>
          <w:color w:val="000000"/>
          <w:szCs w:val="20"/>
          <w:u w:val="single"/>
        </w:rPr>
        <w:t>a change in delivery</w:t>
      </w:r>
      <w:r w:rsidRPr="002E18F1">
        <w:rPr>
          <w:rFonts w:ascii="Arial" w:hAnsi="Arial"/>
          <w:color w:val="000000"/>
          <w:szCs w:val="20"/>
        </w:rPr>
        <w:t>, respond to each item below.</w:t>
      </w:r>
    </w:p>
    <w:p w14:paraId="24F071FB" w14:textId="77777777" w:rsidR="00461762" w:rsidRDefault="00461762" w:rsidP="00461762">
      <w:pPr>
        <w:pStyle w:val="crg2"/>
        <w:ind w:left="907"/>
        <w:rPr>
          <w:rFonts w:ascii="Arial" w:hAnsi="Arial"/>
          <w:color w:val="000000"/>
          <w:szCs w:val="20"/>
        </w:rPr>
      </w:pPr>
    </w:p>
    <w:p w14:paraId="37517C3B" w14:textId="52E4FA3C" w:rsidR="00461762" w:rsidRDefault="00461762" w:rsidP="00461762">
      <w:pPr>
        <w:pStyle w:val="crg2"/>
        <w:ind w:left="907"/>
        <w:rPr>
          <w:rFonts w:ascii="Arial" w:hAnsi="Arial"/>
          <w:color w:val="000000"/>
          <w:szCs w:val="20"/>
        </w:rPr>
      </w:pPr>
      <w:r>
        <w:rPr>
          <w:rFonts w:ascii="Arial" w:hAnsi="Arial"/>
          <w:color w:val="000000"/>
          <w:szCs w:val="20"/>
        </w:rPr>
        <w:t>7= I</w:t>
      </w:r>
      <w:r w:rsidRPr="00166929">
        <w:rPr>
          <w:rFonts w:ascii="Arial" w:hAnsi="Arial"/>
          <w:color w:val="000000"/>
          <w:szCs w:val="20"/>
        </w:rPr>
        <w:t xml:space="preserve">f there are changes due to the substantive change in the </w:t>
      </w:r>
      <w:r w:rsidRPr="00461762">
        <w:rPr>
          <w:rFonts w:ascii="Arial" w:hAnsi="Arial"/>
          <w:color w:val="000000"/>
          <w:szCs w:val="20"/>
          <w:u w:val="single"/>
        </w:rPr>
        <w:t>overall assessment process</w:t>
      </w:r>
      <w:r w:rsidRPr="00166929">
        <w:rPr>
          <w:rFonts w:ascii="Arial" w:hAnsi="Arial"/>
          <w:color w:val="000000"/>
          <w:szCs w:val="20"/>
        </w:rPr>
        <w:t>, respond to each item listed below.  If no change, the Program response should be: No change.</w:t>
      </w:r>
    </w:p>
    <w:p w14:paraId="4C17B94D" w14:textId="77777777" w:rsidR="00461762" w:rsidRDefault="00461762" w:rsidP="00461762">
      <w:pPr>
        <w:pStyle w:val="crg2"/>
        <w:ind w:left="907"/>
        <w:rPr>
          <w:rFonts w:ascii="Arial" w:hAnsi="Arial"/>
          <w:color w:val="000000"/>
          <w:szCs w:val="20"/>
        </w:rPr>
      </w:pPr>
    </w:p>
    <w:p w14:paraId="452C9EF5" w14:textId="0DA2AD53" w:rsidR="00461762" w:rsidRPr="00C01853" w:rsidRDefault="00461762" w:rsidP="00461762">
      <w:pPr>
        <w:pStyle w:val="crg2"/>
        <w:ind w:left="0" w:firstLine="0"/>
        <w:rPr>
          <w:rFonts w:ascii="Arial" w:hAnsi="Arial"/>
          <w:szCs w:val="20"/>
        </w:rPr>
      </w:pPr>
      <w:r w:rsidRPr="00C01853">
        <w:rPr>
          <w:rFonts w:ascii="Arial" w:hAnsi="Arial"/>
          <w:color w:val="000000"/>
          <w:szCs w:val="20"/>
        </w:rPr>
        <w:t xml:space="preserve">8 = </w:t>
      </w:r>
      <w:r>
        <w:rPr>
          <w:rFonts w:ascii="Arial" w:hAnsi="Arial"/>
          <w:szCs w:val="20"/>
        </w:rPr>
        <w:t>I</w:t>
      </w:r>
      <w:r w:rsidRPr="00C01853">
        <w:rPr>
          <w:rFonts w:ascii="Arial" w:hAnsi="Arial"/>
          <w:szCs w:val="20"/>
        </w:rPr>
        <w:t xml:space="preserve">f there is a change due to the substantive change in the </w:t>
      </w:r>
      <w:r w:rsidRPr="00461762">
        <w:rPr>
          <w:rFonts w:ascii="Arial" w:hAnsi="Arial"/>
          <w:szCs w:val="20"/>
          <w:u w:val="single"/>
        </w:rPr>
        <w:t>curriculum assessment process</w:t>
      </w:r>
      <w:r w:rsidRPr="00C01853">
        <w:rPr>
          <w:rFonts w:ascii="Arial" w:hAnsi="Arial"/>
          <w:szCs w:val="20"/>
        </w:rPr>
        <w:t xml:space="preserve"> respond to each item below; if </w:t>
      </w:r>
      <w:r w:rsidRPr="00C01853">
        <w:rPr>
          <w:rFonts w:ascii="Arial" w:hAnsi="Arial"/>
          <w:color w:val="000000"/>
          <w:szCs w:val="20"/>
        </w:rPr>
        <w:t>no change, the Program response should be: No change.</w:t>
      </w:r>
    </w:p>
    <w:p w14:paraId="5BDAEAA1" w14:textId="77777777" w:rsidR="00461762" w:rsidRPr="008D614A" w:rsidRDefault="00461762" w:rsidP="00461762">
      <w:pPr>
        <w:pStyle w:val="crg2"/>
        <w:ind w:left="907"/>
        <w:rPr>
          <w:rFonts w:ascii="Arial" w:hAnsi="Arial"/>
          <w:szCs w:val="20"/>
        </w:rPr>
      </w:pPr>
    </w:p>
    <w:p w14:paraId="4D201A39" w14:textId="77777777" w:rsidR="00752DE2" w:rsidRPr="00F43A1E" w:rsidRDefault="00752DE2">
      <w:pPr>
        <w:rPr>
          <w:b/>
          <w:bCs/>
        </w:rPr>
      </w:pPr>
    </w:p>
    <w:sectPr w:rsidR="00752DE2" w:rsidRPr="00F43A1E" w:rsidSect="00681167">
      <w:headerReference w:type="default" r:id="rId7"/>
      <w:footerReference w:type="default" r:id="rId8"/>
      <w:headerReference w:type="first" r:id="rId9"/>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C1D9" w14:textId="77777777" w:rsidR="00681167" w:rsidRDefault="00681167" w:rsidP="00D3495E">
      <w:pPr>
        <w:spacing w:after="0" w:line="240" w:lineRule="auto"/>
      </w:pPr>
      <w:r>
        <w:separator/>
      </w:r>
    </w:p>
  </w:endnote>
  <w:endnote w:type="continuationSeparator" w:id="0">
    <w:p w14:paraId="4BC72D6B" w14:textId="77777777" w:rsidR="00681167" w:rsidRDefault="00681167" w:rsidP="00D3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996314"/>
      <w:docPartObj>
        <w:docPartGallery w:val="Page Numbers (Bottom of Page)"/>
        <w:docPartUnique/>
      </w:docPartObj>
    </w:sdtPr>
    <w:sdtEndPr>
      <w:rPr>
        <w:noProof/>
      </w:rPr>
    </w:sdtEndPr>
    <w:sdtContent>
      <w:p w14:paraId="71C858EA" w14:textId="066A21F4" w:rsidR="006D41C5" w:rsidRDefault="006D41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CC0D9E" w14:textId="0F1E67B0" w:rsidR="006D41C5" w:rsidRDefault="0094424C">
    <w:pPr>
      <w:pStyle w:val="Footer"/>
    </w:pPr>
    <w:r>
      <w:t>Updated Feb</w:t>
    </w:r>
    <w:r w:rsidR="00537E14">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FF65" w14:textId="77777777" w:rsidR="00681167" w:rsidRDefault="00681167" w:rsidP="00D3495E">
      <w:pPr>
        <w:spacing w:after="0" w:line="240" w:lineRule="auto"/>
      </w:pPr>
      <w:r>
        <w:separator/>
      </w:r>
    </w:p>
  </w:footnote>
  <w:footnote w:type="continuationSeparator" w:id="0">
    <w:p w14:paraId="33D807C8" w14:textId="77777777" w:rsidR="00681167" w:rsidRDefault="00681167" w:rsidP="00D34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A7D3" w14:textId="0DD6A2E5" w:rsidR="006D41C5" w:rsidRPr="00D3495E" w:rsidRDefault="006D41C5" w:rsidP="00D3495E">
    <w:pPr>
      <w:pStyle w:val="Header"/>
      <w:jc w:val="center"/>
      <w:rPr>
        <w:b/>
        <w:bCs/>
        <w:sz w:val="36"/>
        <w:szCs w:val="36"/>
      </w:rPr>
    </w:pPr>
    <w:bookmarkStart w:id="3" w:name="_Hlk84337940"/>
    <w:bookmarkStart w:id="4" w:name="_Hlk84337941"/>
    <w:r w:rsidRPr="00D3495E">
      <w:rPr>
        <w:b/>
        <w:bCs/>
        <w:sz w:val="36"/>
        <w:szCs w:val="36"/>
      </w:rPr>
      <w:t>Changes to AASC</w:t>
    </w:r>
    <w:r>
      <w:rPr>
        <w:b/>
        <w:bCs/>
        <w:sz w:val="36"/>
        <w:szCs w:val="36"/>
      </w:rPr>
      <w:t xml:space="preserve"> Guide</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3EA2" w14:textId="38813BE9" w:rsidR="006D41C5" w:rsidRPr="00D3495E" w:rsidRDefault="006D41C5" w:rsidP="00717ABB">
    <w:pPr>
      <w:pStyle w:val="Header"/>
      <w:jc w:val="center"/>
      <w:rPr>
        <w:b/>
        <w:bCs/>
        <w:sz w:val="36"/>
        <w:szCs w:val="36"/>
      </w:rPr>
    </w:pPr>
    <w:r w:rsidRPr="00D3495E">
      <w:rPr>
        <w:b/>
        <w:bCs/>
        <w:sz w:val="36"/>
        <w:szCs w:val="36"/>
      </w:rPr>
      <w:t>Changes to AASC</w:t>
    </w:r>
    <w:r w:rsidR="001C48AB">
      <w:rPr>
        <w:b/>
        <w:bCs/>
        <w:sz w:val="36"/>
        <w:szCs w:val="36"/>
      </w:rPr>
      <w:t>: A</w:t>
    </w:r>
    <w:r>
      <w:rPr>
        <w:b/>
        <w:bCs/>
        <w:sz w:val="36"/>
        <w:szCs w:val="36"/>
      </w:rPr>
      <w:t xml:space="preserve"> Guide</w:t>
    </w:r>
  </w:p>
  <w:p w14:paraId="41591B39" w14:textId="77777777" w:rsidR="006D41C5" w:rsidRDefault="006D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3D65"/>
    <w:multiLevelType w:val="hybridMultilevel"/>
    <w:tmpl w:val="1EF29FC4"/>
    <w:lvl w:ilvl="0" w:tplc="04090001">
      <w:start w:val="1"/>
      <w:numFmt w:val="bullet"/>
      <w:lvlText w:val=""/>
      <w:lvlJc w:val="left"/>
      <w:pPr>
        <w:ind w:left="602" w:hanging="360"/>
      </w:pPr>
      <w:rPr>
        <w:rFonts w:ascii="Symbol" w:hAnsi="Symbol" w:hint="default"/>
      </w:rPr>
    </w:lvl>
    <w:lvl w:ilvl="1" w:tplc="04090003" w:tentative="1">
      <w:start w:val="1"/>
      <w:numFmt w:val="bullet"/>
      <w:lvlText w:val="o"/>
      <w:lvlJc w:val="left"/>
      <w:pPr>
        <w:ind w:left="1322" w:hanging="360"/>
      </w:pPr>
      <w:rPr>
        <w:rFonts w:ascii="Courier New" w:hAnsi="Courier New" w:cs="Courier New" w:hint="default"/>
      </w:rPr>
    </w:lvl>
    <w:lvl w:ilvl="2" w:tplc="04090005" w:tentative="1">
      <w:start w:val="1"/>
      <w:numFmt w:val="bullet"/>
      <w:lvlText w:val=""/>
      <w:lvlJc w:val="left"/>
      <w:pPr>
        <w:ind w:left="2042" w:hanging="360"/>
      </w:pPr>
      <w:rPr>
        <w:rFonts w:ascii="Wingdings" w:hAnsi="Wingdings" w:hint="default"/>
      </w:rPr>
    </w:lvl>
    <w:lvl w:ilvl="3" w:tplc="04090001" w:tentative="1">
      <w:start w:val="1"/>
      <w:numFmt w:val="bullet"/>
      <w:lvlText w:val=""/>
      <w:lvlJc w:val="left"/>
      <w:pPr>
        <w:ind w:left="2762" w:hanging="360"/>
      </w:pPr>
      <w:rPr>
        <w:rFonts w:ascii="Symbol" w:hAnsi="Symbol" w:hint="default"/>
      </w:rPr>
    </w:lvl>
    <w:lvl w:ilvl="4" w:tplc="04090003" w:tentative="1">
      <w:start w:val="1"/>
      <w:numFmt w:val="bullet"/>
      <w:lvlText w:val="o"/>
      <w:lvlJc w:val="left"/>
      <w:pPr>
        <w:ind w:left="3482" w:hanging="360"/>
      </w:pPr>
      <w:rPr>
        <w:rFonts w:ascii="Courier New" w:hAnsi="Courier New" w:cs="Courier New" w:hint="default"/>
      </w:rPr>
    </w:lvl>
    <w:lvl w:ilvl="5" w:tplc="04090005" w:tentative="1">
      <w:start w:val="1"/>
      <w:numFmt w:val="bullet"/>
      <w:lvlText w:val=""/>
      <w:lvlJc w:val="left"/>
      <w:pPr>
        <w:ind w:left="4202" w:hanging="360"/>
      </w:pPr>
      <w:rPr>
        <w:rFonts w:ascii="Wingdings" w:hAnsi="Wingdings" w:hint="default"/>
      </w:rPr>
    </w:lvl>
    <w:lvl w:ilvl="6" w:tplc="04090001" w:tentative="1">
      <w:start w:val="1"/>
      <w:numFmt w:val="bullet"/>
      <w:lvlText w:val=""/>
      <w:lvlJc w:val="left"/>
      <w:pPr>
        <w:ind w:left="4922" w:hanging="360"/>
      </w:pPr>
      <w:rPr>
        <w:rFonts w:ascii="Symbol" w:hAnsi="Symbol" w:hint="default"/>
      </w:rPr>
    </w:lvl>
    <w:lvl w:ilvl="7" w:tplc="04090003" w:tentative="1">
      <w:start w:val="1"/>
      <w:numFmt w:val="bullet"/>
      <w:lvlText w:val="o"/>
      <w:lvlJc w:val="left"/>
      <w:pPr>
        <w:ind w:left="5642" w:hanging="360"/>
      </w:pPr>
      <w:rPr>
        <w:rFonts w:ascii="Courier New" w:hAnsi="Courier New" w:cs="Courier New" w:hint="default"/>
      </w:rPr>
    </w:lvl>
    <w:lvl w:ilvl="8" w:tplc="04090005" w:tentative="1">
      <w:start w:val="1"/>
      <w:numFmt w:val="bullet"/>
      <w:lvlText w:val=""/>
      <w:lvlJc w:val="left"/>
      <w:pPr>
        <w:ind w:left="6362" w:hanging="360"/>
      </w:pPr>
      <w:rPr>
        <w:rFonts w:ascii="Wingdings" w:hAnsi="Wingdings" w:hint="default"/>
      </w:rPr>
    </w:lvl>
  </w:abstractNum>
  <w:abstractNum w:abstractNumId="1" w15:restartNumberingAfterBreak="0">
    <w:nsid w:val="182858FE"/>
    <w:multiLevelType w:val="hybridMultilevel"/>
    <w:tmpl w:val="AF3E5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E409BD"/>
    <w:multiLevelType w:val="hybridMultilevel"/>
    <w:tmpl w:val="9DF2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B03"/>
    <w:multiLevelType w:val="hybridMultilevel"/>
    <w:tmpl w:val="FE5A5424"/>
    <w:lvl w:ilvl="0" w:tplc="04090001">
      <w:start w:val="1"/>
      <w:numFmt w:val="bullet"/>
      <w:lvlText w:val=""/>
      <w:lvlJc w:val="left"/>
      <w:pPr>
        <w:ind w:left="904" w:hanging="360"/>
      </w:pPr>
      <w:rPr>
        <w:rFonts w:ascii="Symbol" w:hAnsi="Symbol" w:hint="default"/>
      </w:rPr>
    </w:lvl>
    <w:lvl w:ilvl="1" w:tplc="04090003">
      <w:start w:val="1"/>
      <w:numFmt w:val="bullet"/>
      <w:lvlText w:val="o"/>
      <w:lvlJc w:val="left"/>
      <w:pPr>
        <w:ind w:left="1624" w:hanging="360"/>
      </w:pPr>
      <w:rPr>
        <w:rFonts w:ascii="Courier New" w:hAnsi="Courier New" w:cs="Courier New" w:hint="default"/>
      </w:rPr>
    </w:lvl>
    <w:lvl w:ilvl="2" w:tplc="04090005">
      <w:start w:val="1"/>
      <w:numFmt w:val="bullet"/>
      <w:lvlText w:val=""/>
      <w:lvlJc w:val="left"/>
      <w:pPr>
        <w:ind w:left="2344" w:hanging="360"/>
      </w:pPr>
      <w:rPr>
        <w:rFonts w:ascii="Wingdings" w:hAnsi="Wingdings" w:hint="default"/>
      </w:rPr>
    </w:lvl>
    <w:lvl w:ilvl="3" w:tplc="04090001">
      <w:start w:val="1"/>
      <w:numFmt w:val="bullet"/>
      <w:lvlText w:val=""/>
      <w:lvlJc w:val="left"/>
      <w:pPr>
        <w:ind w:left="3064" w:hanging="360"/>
      </w:pPr>
      <w:rPr>
        <w:rFonts w:ascii="Symbol" w:hAnsi="Symbol" w:hint="default"/>
      </w:rPr>
    </w:lvl>
    <w:lvl w:ilvl="4" w:tplc="04090003">
      <w:start w:val="1"/>
      <w:numFmt w:val="bullet"/>
      <w:lvlText w:val="o"/>
      <w:lvlJc w:val="left"/>
      <w:pPr>
        <w:ind w:left="3784" w:hanging="360"/>
      </w:pPr>
      <w:rPr>
        <w:rFonts w:ascii="Courier New" w:hAnsi="Courier New" w:cs="Courier New" w:hint="default"/>
      </w:rPr>
    </w:lvl>
    <w:lvl w:ilvl="5" w:tplc="04090005">
      <w:start w:val="1"/>
      <w:numFmt w:val="bullet"/>
      <w:lvlText w:val=""/>
      <w:lvlJc w:val="left"/>
      <w:pPr>
        <w:ind w:left="4504" w:hanging="360"/>
      </w:pPr>
      <w:rPr>
        <w:rFonts w:ascii="Wingdings" w:hAnsi="Wingdings" w:hint="default"/>
      </w:rPr>
    </w:lvl>
    <w:lvl w:ilvl="6" w:tplc="04090001">
      <w:start w:val="1"/>
      <w:numFmt w:val="bullet"/>
      <w:lvlText w:val=""/>
      <w:lvlJc w:val="left"/>
      <w:pPr>
        <w:ind w:left="5224" w:hanging="360"/>
      </w:pPr>
      <w:rPr>
        <w:rFonts w:ascii="Symbol" w:hAnsi="Symbol" w:hint="default"/>
      </w:rPr>
    </w:lvl>
    <w:lvl w:ilvl="7" w:tplc="04090003">
      <w:start w:val="1"/>
      <w:numFmt w:val="bullet"/>
      <w:lvlText w:val="o"/>
      <w:lvlJc w:val="left"/>
      <w:pPr>
        <w:ind w:left="5944" w:hanging="360"/>
      </w:pPr>
      <w:rPr>
        <w:rFonts w:ascii="Courier New" w:hAnsi="Courier New" w:cs="Courier New" w:hint="default"/>
      </w:rPr>
    </w:lvl>
    <w:lvl w:ilvl="8" w:tplc="04090005">
      <w:start w:val="1"/>
      <w:numFmt w:val="bullet"/>
      <w:lvlText w:val=""/>
      <w:lvlJc w:val="left"/>
      <w:pPr>
        <w:ind w:left="6664" w:hanging="360"/>
      </w:pPr>
      <w:rPr>
        <w:rFonts w:ascii="Wingdings" w:hAnsi="Wingdings" w:hint="default"/>
      </w:rPr>
    </w:lvl>
  </w:abstractNum>
  <w:abstractNum w:abstractNumId="4" w15:restartNumberingAfterBreak="0">
    <w:nsid w:val="26D32C27"/>
    <w:multiLevelType w:val="hybridMultilevel"/>
    <w:tmpl w:val="5DE217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0CB1237"/>
    <w:multiLevelType w:val="hybridMultilevel"/>
    <w:tmpl w:val="1806F1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0EE6805"/>
    <w:multiLevelType w:val="hybridMultilevel"/>
    <w:tmpl w:val="C69029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045CE7"/>
    <w:multiLevelType w:val="hybridMultilevel"/>
    <w:tmpl w:val="14DA4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BE48DD"/>
    <w:multiLevelType w:val="hybridMultilevel"/>
    <w:tmpl w:val="1D189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B16B17"/>
    <w:multiLevelType w:val="hybridMultilevel"/>
    <w:tmpl w:val="4232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B4C56"/>
    <w:multiLevelType w:val="hybridMultilevel"/>
    <w:tmpl w:val="21E0DD26"/>
    <w:lvl w:ilvl="0" w:tplc="74FECA4E">
      <w:start w:val="1"/>
      <w:numFmt w:val="bullet"/>
      <w:lvlText w:val=""/>
      <w:lvlJc w:val="left"/>
      <w:pPr>
        <w:tabs>
          <w:tab w:val="num" w:pos="930"/>
        </w:tabs>
        <w:ind w:left="93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7C133855"/>
    <w:multiLevelType w:val="hybridMultilevel"/>
    <w:tmpl w:val="8A624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1775853">
    <w:abstractNumId w:val="0"/>
  </w:num>
  <w:num w:numId="2" w16cid:durableId="651371203">
    <w:abstractNumId w:val="7"/>
  </w:num>
  <w:num w:numId="3" w16cid:durableId="1149786656">
    <w:abstractNumId w:val="5"/>
  </w:num>
  <w:num w:numId="4" w16cid:durableId="1986003417">
    <w:abstractNumId w:val="4"/>
  </w:num>
  <w:num w:numId="5" w16cid:durableId="1724601046">
    <w:abstractNumId w:val="3"/>
  </w:num>
  <w:num w:numId="6" w16cid:durableId="254171993">
    <w:abstractNumId w:val="2"/>
  </w:num>
  <w:num w:numId="7" w16cid:durableId="1363676190">
    <w:abstractNumId w:val="1"/>
  </w:num>
  <w:num w:numId="8" w16cid:durableId="2007396007">
    <w:abstractNumId w:val="9"/>
  </w:num>
  <w:num w:numId="9" w16cid:durableId="1286421772">
    <w:abstractNumId w:val="6"/>
  </w:num>
  <w:num w:numId="10" w16cid:durableId="1583375141">
    <w:abstractNumId w:val="8"/>
  </w:num>
  <w:num w:numId="11" w16cid:durableId="48261688">
    <w:abstractNumId w:val="10"/>
  </w:num>
  <w:num w:numId="12" w16cid:durableId="770202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E2"/>
    <w:rsid w:val="000064E8"/>
    <w:rsid w:val="0001498E"/>
    <w:rsid w:val="0001684A"/>
    <w:rsid w:val="000223E7"/>
    <w:rsid w:val="000417C3"/>
    <w:rsid w:val="00047EA5"/>
    <w:rsid w:val="00054194"/>
    <w:rsid w:val="00054780"/>
    <w:rsid w:val="000615BE"/>
    <w:rsid w:val="000705F0"/>
    <w:rsid w:val="0007074F"/>
    <w:rsid w:val="00073FAA"/>
    <w:rsid w:val="00081FDB"/>
    <w:rsid w:val="00082FB5"/>
    <w:rsid w:val="00086858"/>
    <w:rsid w:val="00095D2B"/>
    <w:rsid w:val="000A28AB"/>
    <w:rsid w:val="000B29C2"/>
    <w:rsid w:val="000C0334"/>
    <w:rsid w:val="000C146B"/>
    <w:rsid w:val="000C444C"/>
    <w:rsid w:val="000C72F1"/>
    <w:rsid w:val="000D53DB"/>
    <w:rsid w:val="000D730A"/>
    <w:rsid w:val="000D7E6A"/>
    <w:rsid w:val="000E0412"/>
    <w:rsid w:val="000E7C2A"/>
    <w:rsid w:val="0010299A"/>
    <w:rsid w:val="00112910"/>
    <w:rsid w:val="00114A9F"/>
    <w:rsid w:val="00117C57"/>
    <w:rsid w:val="00121F7C"/>
    <w:rsid w:val="00127BA3"/>
    <w:rsid w:val="001328D2"/>
    <w:rsid w:val="001366F9"/>
    <w:rsid w:val="001437CB"/>
    <w:rsid w:val="0014484B"/>
    <w:rsid w:val="00153AA7"/>
    <w:rsid w:val="001541D2"/>
    <w:rsid w:val="0015608B"/>
    <w:rsid w:val="0015762A"/>
    <w:rsid w:val="00163F75"/>
    <w:rsid w:val="001655CB"/>
    <w:rsid w:val="00166929"/>
    <w:rsid w:val="00172B3B"/>
    <w:rsid w:val="001759C8"/>
    <w:rsid w:val="00180DED"/>
    <w:rsid w:val="001A1899"/>
    <w:rsid w:val="001A1EF5"/>
    <w:rsid w:val="001A45DC"/>
    <w:rsid w:val="001B23EC"/>
    <w:rsid w:val="001B40CB"/>
    <w:rsid w:val="001C0227"/>
    <w:rsid w:val="001C48AB"/>
    <w:rsid w:val="001D0382"/>
    <w:rsid w:val="001D5784"/>
    <w:rsid w:val="001E3871"/>
    <w:rsid w:val="001E39C9"/>
    <w:rsid w:val="001E601C"/>
    <w:rsid w:val="001E7E5E"/>
    <w:rsid w:val="00200FE3"/>
    <w:rsid w:val="00201DEE"/>
    <w:rsid w:val="002037EA"/>
    <w:rsid w:val="0021181E"/>
    <w:rsid w:val="0021340E"/>
    <w:rsid w:val="00223A36"/>
    <w:rsid w:val="00223A89"/>
    <w:rsid w:val="00237CAC"/>
    <w:rsid w:val="002439B8"/>
    <w:rsid w:val="0024660F"/>
    <w:rsid w:val="00251DFE"/>
    <w:rsid w:val="00257ECF"/>
    <w:rsid w:val="00283752"/>
    <w:rsid w:val="002858C3"/>
    <w:rsid w:val="00290FDD"/>
    <w:rsid w:val="00291954"/>
    <w:rsid w:val="002A004D"/>
    <w:rsid w:val="002A712D"/>
    <w:rsid w:val="002C3B56"/>
    <w:rsid w:val="002C5D1E"/>
    <w:rsid w:val="002C704B"/>
    <w:rsid w:val="002E14D6"/>
    <w:rsid w:val="002E18F1"/>
    <w:rsid w:val="002E46C2"/>
    <w:rsid w:val="002E7500"/>
    <w:rsid w:val="002E7CA1"/>
    <w:rsid w:val="002F761A"/>
    <w:rsid w:val="00302BB6"/>
    <w:rsid w:val="003079A2"/>
    <w:rsid w:val="00312F53"/>
    <w:rsid w:val="00313ED7"/>
    <w:rsid w:val="00320590"/>
    <w:rsid w:val="00333CBC"/>
    <w:rsid w:val="00340507"/>
    <w:rsid w:val="00347C61"/>
    <w:rsid w:val="00351E0F"/>
    <w:rsid w:val="0035375D"/>
    <w:rsid w:val="00353A56"/>
    <w:rsid w:val="0036702B"/>
    <w:rsid w:val="00375445"/>
    <w:rsid w:val="00385457"/>
    <w:rsid w:val="003B1B4E"/>
    <w:rsid w:val="003B4462"/>
    <w:rsid w:val="003C3166"/>
    <w:rsid w:val="003C4F5A"/>
    <w:rsid w:val="003D0436"/>
    <w:rsid w:val="003D4DDD"/>
    <w:rsid w:val="003D75BA"/>
    <w:rsid w:val="003E494C"/>
    <w:rsid w:val="003E591D"/>
    <w:rsid w:val="003F3F7E"/>
    <w:rsid w:val="003F5F5E"/>
    <w:rsid w:val="00420DA5"/>
    <w:rsid w:val="004316D7"/>
    <w:rsid w:val="00436341"/>
    <w:rsid w:val="00444EB2"/>
    <w:rsid w:val="004505D1"/>
    <w:rsid w:val="00461762"/>
    <w:rsid w:val="004671D3"/>
    <w:rsid w:val="0049242C"/>
    <w:rsid w:val="00493F89"/>
    <w:rsid w:val="004A47DC"/>
    <w:rsid w:val="004A548F"/>
    <w:rsid w:val="004B5629"/>
    <w:rsid w:val="004C337D"/>
    <w:rsid w:val="004D200C"/>
    <w:rsid w:val="004E1F08"/>
    <w:rsid w:val="004E31ED"/>
    <w:rsid w:val="004F77FD"/>
    <w:rsid w:val="0050280D"/>
    <w:rsid w:val="005121D8"/>
    <w:rsid w:val="00515A34"/>
    <w:rsid w:val="00517DB8"/>
    <w:rsid w:val="00530FA3"/>
    <w:rsid w:val="00537E14"/>
    <w:rsid w:val="00547327"/>
    <w:rsid w:val="00550858"/>
    <w:rsid w:val="0055203B"/>
    <w:rsid w:val="0055582F"/>
    <w:rsid w:val="00556C18"/>
    <w:rsid w:val="00564429"/>
    <w:rsid w:val="005733B5"/>
    <w:rsid w:val="00575AF5"/>
    <w:rsid w:val="00580ECE"/>
    <w:rsid w:val="005976C0"/>
    <w:rsid w:val="005A05AF"/>
    <w:rsid w:val="005A3242"/>
    <w:rsid w:val="005A6EC2"/>
    <w:rsid w:val="005B4FDA"/>
    <w:rsid w:val="005B64E7"/>
    <w:rsid w:val="005C5FA6"/>
    <w:rsid w:val="005D1C0B"/>
    <w:rsid w:val="005D1C69"/>
    <w:rsid w:val="005D40DC"/>
    <w:rsid w:val="005E00C6"/>
    <w:rsid w:val="005E45BE"/>
    <w:rsid w:val="005F78B8"/>
    <w:rsid w:val="006030F0"/>
    <w:rsid w:val="00607BC5"/>
    <w:rsid w:val="00616AD8"/>
    <w:rsid w:val="006333A7"/>
    <w:rsid w:val="006376BF"/>
    <w:rsid w:val="00647764"/>
    <w:rsid w:val="00647C56"/>
    <w:rsid w:val="00647EE6"/>
    <w:rsid w:val="0065521F"/>
    <w:rsid w:val="006576C9"/>
    <w:rsid w:val="00660D26"/>
    <w:rsid w:val="006642E0"/>
    <w:rsid w:val="006649A1"/>
    <w:rsid w:val="00665F36"/>
    <w:rsid w:val="0066680E"/>
    <w:rsid w:val="00681167"/>
    <w:rsid w:val="00692DBC"/>
    <w:rsid w:val="00697A05"/>
    <w:rsid w:val="006B54CD"/>
    <w:rsid w:val="006D41C5"/>
    <w:rsid w:val="006D5153"/>
    <w:rsid w:val="006E2C08"/>
    <w:rsid w:val="006E5C9C"/>
    <w:rsid w:val="00710654"/>
    <w:rsid w:val="00711367"/>
    <w:rsid w:val="00714C76"/>
    <w:rsid w:val="00717ABB"/>
    <w:rsid w:val="00735BE4"/>
    <w:rsid w:val="00737150"/>
    <w:rsid w:val="00741735"/>
    <w:rsid w:val="0075119D"/>
    <w:rsid w:val="00752DE2"/>
    <w:rsid w:val="00753034"/>
    <w:rsid w:val="0075668D"/>
    <w:rsid w:val="00760433"/>
    <w:rsid w:val="0077706A"/>
    <w:rsid w:val="00780996"/>
    <w:rsid w:val="007A10A6"/>
    <w:rsid w:val="007C49EB"/>
    <w:rsid w:val="007C5325"/>
    <w:rsid w:val="007D44CD"/>
    <w:rsid w:val="007D786E"/>
    <w:rsid w:val="007F3387"/>
    <w:rsid w:val="007F7E4A"/>
    <w:rsid w:val="008217AD"/>
    <w:rsid w:val="008222E4"/>
    <w:rsid w:val="008306C0"/>
    <w:rsid w:val="00832EDB"/>
    <w:rsid w:val="008347A5"/>
    <w:rsid w:val="008422E8"/>
    <w:rsid w:val="00845C4F"/>
    <w:rsid w:val="00851EC6"/>
    <w:rsid w:val="008606EA"/>
    <w:rsid w:val="00860E95"/>
    <w:rsid w:val="008631AB"/>
    <w:rsid w:val="0086579F"/>
    <w:rsid w:val="00873C75"/>
    <w:rsid w:val="00886566"/>
    <w:rsid w:val="00892059"/>
    <w:rsid w:val="008955AA"/>
    <w:rsid w:val="008964F4"/>
    <w:rsid w:val="008A05AD"/>
    <w:rsid w:val="008B605C"/>
    <w:rsid w:val="008C6D15"/>
    <w:rsid w:val="008D11EE"/>
    <w:rsid w:val="008D614A"/>
    <w:rsid w:val="008E28DD"/>
    <w:rsid w:val="008E4B31"/>
    <w:rsid w:val="008F02E1"/>
    <w:rsid w:val="008F7F16"/>
    <w:rsid w:val="009053BB"/>
    <w:rsid w:val="009162D9"/>
    <w:rsid w:val="00917438"/>
    <w:rsid w:val="00923ABA"/>
    <w:rsid w:val="00944159"/>
    <w:rsid w:val="0094424C"/>
    <w:rsid w:val="009446FC"/>
    <w:rsid w:val="009451BF"/>
    <w:rsid w:val="00957250"/>
    <w:rsid w:val="00997559"/>
    <w:rsid w:val="009A22F5"/>
    <w:rsid w:val="009A2677"/>
    <w:rsid w:val="009B0507"/>
    <w:rsid w:val="009C2E38"/>
    <w:rsid w:val="009C6E7C"/>
    <w:rsid w:val="009C7790"/>
    <w:rsid w:val="009D2FB8"/>
    <w:rsid w:val="009E3E1B"/>
    <w:rsid w:val="00A015C9"/>
    <w:rsid w:val="00A03505"/>
    <w:rsid w:val="00A13B5B"/>
    <w:rsid w:val="00A2170F"/>
    <w:rsid w:val="00A27B37"/>
    <w:rsid w:val="00A30194"/>
    <w:rsid w:val="00A30E00"/>
    <w:rsid w:val="00A33234"/>
    <w:rsid w:val="00A44064"/>
    <w:rsid w:val="00A5505E"/>
    <w:rsid w:val="00A804FC"/>
    <w:rsid w:val="00A85921"/>
    <w:rsid w:val="00A911C4"/>
    <w:rsid w:val="00A915C8"/>
    <w:rsid w:val="00A96DA3"/>
    <w:rsid w:val="00AA1B26"/>
    <w:rsid w:val="00AB4B51"/>
    <w:rsid w:val="00AC2D7C"/>
    <w:rsid w:val="00AD13CB"/>
    <w:rsid w:val="00AD72F0"/>
    <w:rsid w:val="00AD7DF1"/>
    <w:rsid w:val="00AE7FFC"/>
    <w:rsid w:val="00B23E1E"/>
    <w:rsid w:val="00B41A01"/>
    <w:rsid w:val="00B4245B"/>
    <w:rsid w:val="00B462F8"/>
    <w:rsid w:val="00B579F5"/>
    <w:rsid w:val="00B60C71"/>
    <w:rsid w:val="00B632C5"/>
    <w:rsid w:val="00B646EA"/>
    <w:rsid w:val="00B677AB"/>
    <w:rsid w:val="00B67D00"/>
    <w:rsid w:val="00B71CC2"/>
    <w:rsid w:val="00B80C93"/>
    <w:rsid w:val="00B81B1A"/>
    <w:rsid w:val="00B9231B"/>
    <w:rsid w:val="00B95EB6"/>
    <w:rsid w:val="00BB152F"/>
    <w:rsid w:val="00BB6176"/>
    <w:rsid w:val="00BD52FD"/>
    <w:rsid w:val="00BE04BF"/>
    <w:rsid w:val="00C01853"/>
    <w:rsid w:val="00C14FF6"/>
    <w:rsid w:val="00C229F5"/>
    <w:rsid w:val="00C3649C"/>
    <w:rsid w:val="00C45C39"/>
    <w:rsid w:val="00C46DC0"/>
    <w:rsid w:val="00C63F24"/>
    <w:rsid w:val="00C75452"/>
    <w:rsid w:val="00C772B0"/>
    <w:rsid w:val="00C77A63"/>
    <w:rsid w:val="00C93BBF"/>
    <w:rsid w:val="00C9617D"/>
    <w:rsid w:val="00CA64BB"/>
    <w:rsid w:val="00CB4CB5"/>
    <w:rsid w:val="00CB5517"/>
    <w:rsid w:val="00CB6C3E"/>
    <w:rsid w:val="00CB7092"/>
    <w:rsid w:val="00CC5596"/>
    <w:rsid w:val="00CD2712"/>
    <w:rsid w:val="00CD54F3"/>
    <w:rsid w:val="00CE3625"/>
    <w:rsid w:val="00CF67FC"/>
    <w:rsid w:val="00D01ABF"/>
    <w:rsid w:val="00D029D2"/>
    <w:rsid w:val="00D03371"/>
    <w:rsid w:val="00D04FDA"/>
    <w:rsid w:val="00D162DA"/>
    <w:rsid w:val="00D267A9"/>
    <w:rsid w:val="00D30538"/>
    <w:rsid w:val="00D315BF"/>
    <w:rsid w:val="00D348A0"/>
    <w:rsid w:val="00D3495E"/>
    <w:rsid w:val="00D44621"/>
    <w:rsid w:val="00D50CCA"/>
    <w:rsid w:val="00D550F8"/>
    <w:rsid w:val="00D552DA"/>
    <w:rsid w:val="00D60638"/>
    <w:rsid w:val="00D7377A"/>
    <w:rsid w:val="00D818F4"/>
    <w:rsid w:val="00D83485"/>
    <w:rsid w:val="00D9288C"/>
    <w:rsid w:val="00D9678A"/>
    <w:rsid w:val="00D97265"/>
    <w:rsid w:val="00DA559B"/>
    <w:rsid w:val="00DD0D20"/>
    <w:rsid w:val="00DD204B"/>
    <w:rsid w:val="00DD313E"/>
    <w:rsid w:val="00DD435C"/>
    <w:rsid w:val="00DD4996"/>
    <w:rsid w:val="00DD7E03"/>
    <w:rsid w:val="00DE06DF"/>
    <w:rsid w:val="00E0077A"/>
    <w:rsid w:val="00E1080D"/>
    <w:rsid w:val="00E124DA"/>
    <w:rsid w:val="00E1371F"/>
    <w:rsid w:val="00E1529B"/>
    <w:rsid w:val="00E339BE"/>
    <w:rsid w:val="00E33D37"/>
    <w:rsid w:val="00E400C4"/>
    <w:rsid w:val="00E42E7F"/>
    <w:rsid w:val="00E50ED5"/>
    <w:rsid w:val="00E51E74"/>
    <w:rsid w:val="00E55224"/>
    <w:rsid w:val="00E5647A"/>
    <w:rsid w:val="00E6227A"/>
    <w:rsid w:val="00E64F08"/>
    <w:rsid w:val="00E66A1E"/>
    <w:rsid w:val="00E81296"/>
    <w:rsid w:val="00E850DF"/>
    <w:rsid w:val="00E9191E"/>
    <w:rsid w:val="00E92E48"/>
    <w:rsid w:val="00E964C3"/>
    <w:rsid w:val="00ED26DA"/>
    <w:rsid w:val="00ED2A78"/>
    <w:rsid w:val="00EE048D"/>
    <w:rsid w:val="00EF18AB"/>
    <w:rsid w:val="00F145EF"/>
    <w:rsid w:val="00F1473E"/>
    <w:rsid w:val="00F16845"/>
    <w:rsid w:val="00F21E21"/>
    <w:rsid w:val="00F22329"/>
    <w:rsid w:val="00F24822"/>
    <w:rsid w:val="00F265AF"/>
    <w:rsid w:val="00F32357"/>
    <w:rsid w:val="00F43A1E"/>
    <w:rsid w:val="00F57528"/>
    <w:rsid w:val="00F61C81"/>
    <w:rsid w:val="00F72A24"/>
    <w:rsid w:val="00F7554B"/>
    <w:rsid w:val="00F772FD"/>
    <w:rsid w:val="00F80D1E"/>
    <w:rsid w:val="00FA31DD"/>
    <w:rsid w:val="00FA6995"/>
    <w:rsid w:val="00FC04C1"/>
    <w:rsid w:val="00FC25D8"/>
    <w:rsid w:val="00FC50CE"/>
    <w:rsid w:val="00FC56BA"/>
    <w:rsid w:val="00FC7DB5"/>
    <w:rsid w:val="00FD0EA0"/>
    <w:rsid w:val="00FD2EB7"/>
    <w:rsid w:val="00FE321A"/>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9CAA"/>
  <w15:chartTrackingRefBased/>
  <w15:docId w15:val="{912AAF32-96C0-4E30-8BE7-CD730B19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52D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34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95E"/>
  </w:style>
  <w:style w:type="paragraph" w:styleId="Footer">
    <w:name w:val="footer"/>
    <w:basedOn w:val="Normal"/>
    <w:link w:val="FooterChar"/>
    <w:uiPriority w:val="99"/>
    <w:unhideWhenUsed/>
    <w:rsid w:val="00D34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95E"/>
  </w:style>
  <w:style w:type="paragraph" w:styleId="NoSpacing">
    <w:name w:val="No Spacing"/>
    <w:link w:val="NoSpacingChar"/>
    <w:uiPriority w:val="1"/>
    <w:qFormat/>
    <w:rsid w:val="002C5D1E"/>
    <w:pPr>
      <w:spacing w:after="0" w:line="240" w:lineRule="auto"/>
    </w:pPr>
    <w:rPr>
      <w:rFonts w:eastAsiaTheme="minorEastAsia"/>
    </w:rPr>
  </w:style>
  <w:style w:type="character" w:customStyle="1" w:styleId="NoSpacingChar">
    <w:name w:val="No Spacing Char"/>
    <w:basedOn w:val="DefaultParagraphFont"/>
    <w:link w:val="NoSpacing"/>
    <w:uiPriority w:val="1"/>
    <w:rsid w:val="002C5D1E"/>
    <w:rPr>
      <w:rFonts w:eastAsiaTheme="minorEastAsia"/>
    </w:rPr>
  </w:style>
  <w:style w:type="paragraph" w:customStyle="1" w:styleId="crg2">
    <w:name w:val="crg2"/>
    <w:basedOn w:val="BodyTextIndent"/>
    <w:rsid w:val="00735BE4"/>
    <w:pPr>
      <w:spacing w:after="0" w:line="240" w:lineRule="auto"/>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735BE4"/>
    <w:pPr>
      <w:spacing w:after="120"/>
      <w:ind w:left="360"/>
    </w:pPr>
  </w:style>
  <w:style w:type="character" w:customStyle="1" w:styleId="BodyTextIndentChar">
    <w:name w:val="Body Text Indent Char"/>
    <w:basedOn w:val="DefaultParagraphFont"/>
    <w:link w:val="BodyTextIndent"/>
    <w:uiPriority w:val="99"/>
    <w:semiHidden/>
    <w:rsid w:val="00735BE4"/>
  </w:style>
  <w:style w:type="paragraph" w:styleId="ListParagraph">
    <w:name w:val="List Paragraph"/>
    <w:basedOn w:val="Normal"/>
    <w:uiPriority w:val="34"/>
    <w:qFormat/>
    <w:rsid w:val="009E3E1B"/>
    <w:pPr>
      <w:ind w:left="720"/>
      <w:contextualSpacing/>
    </w:pPr>
  </w:style>
  <w:style w:type="paragraph" w:styleId="Caption">
    <w:name w:val="caption"/>
    <w:basedOn w:val="Normal"/>
    <w:next w:val="Normal"/>
    <w:uiPriority w:val="35"/>
    <w:unhideWhenUsed/>
    <w:qFormat/>
    <w:rsid w:val="002C3B5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44784">
      <w:bodyDiv w:val="1"/>
      <w:marLeft w:val="0"/>
      <w:marRight w:val="0"/>
      <w:marTop w:val="0"/>
      <w:marBottom w:val="0"/>
      <w:divBdr>
        <w:top w:val="none" w:sz="0" w:space="0" w:color="auto"/>
        <w:left w:val="none" w:sz="0" w:space="0" w:color="auto"/>
        <w:bottom w:val="none" w:sz="0" w:space="0" w:color="auto"/>
        <w:right w:val="none" w:sz="0" w:space="0" w:color="auto"/>
      </w:divBdr>
    </w:div>
    <w:div w:id="16309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7479</Words>
  <Characters>42636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Zirges, Sharan</dc:creator>
  <cp:keywords/>
  <dc:description/>
  <cp:lastModifiedBy>Romanello, Mary</cp:lastModifiedBy>
  <cp:revision>2</cp:revision>
  <cp:lastPrinted>2024-02-22T15:09:00Z</cp:lastPrinted>
  <dcterms:created xsi:type="dcterms:W3CDTF">2024-02-22T17:57:00Z</dcterms:created>
  <dcterms:modified xsi:type="dcterms:W3CDTF">2024-02-22T17:57:00Z</dcterms:modified>
</cp:coreProperties>
</file>