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B1BE" w14:textId="1E3626B3" w:rsidR="00C8183F" w:rsidRPr="00764AC3" w:rsidRDefault="00C8183F" w:rsidP="00C8183F">
      <w:pPr>
        <w:rPr>
          <w:rFonts w:ascii="Segoe UI" w:hAnsi="Segoe UI" w:cs="Segoe UI"/>
          <w:sz w:val="24"/>
          <w:szCs w:val="24"/>
        </w:rPr>
      </w:pPr>
      <w:bookmarkStart w:id="0" w:name="_Hlk217979594"/>
      <w:r w:rsidRPr="00764AC3">
        <w:rPr>
          <w:rFonts w:ascii="Segoe UI" w:hAnsi="Segoe UI" w:cs="Segoe UI"/>
          <w:sz w:val="24"/>
          <w:szCs w:val="24"/>
        </w:rPr>
        <w:t>CAPTE 202</w:t>
      </w:r>
      <w:r w:rsidR="001E6CE4" w:rsidRPr="00764AC3">
        <w:rPr>
          <w:rFonts w:ascii="Segoe UI" w:hAnsi="Segoe UI" w:cs="Segoe UI"/>
          <w:sz w:val="24"/>
          <w:szCs w:val="24"/>
        </w:rPr>
        <w:t xml:space="preserve">6 Second </w:t>
      </w:r>
      <w:r w:rsidRPr="00764AC3">
        <w:rPr>
          <w:rFonts w:ascii="Segoe UI" w:hAnsi="Segoe UI" w:cs="Segoe UI"/>
          <w:sz w:val="24"/>
          <w:szCs w:val="24"/>
        </w:rPr>
        <w:t>Quarter Newsletter</w:t>
      </w:r>
    </w:p>
    <w:p w14:paraId="6F818B41" w14:textId="77777777" w:rsidR="00C8183F" w:rsidRPr="00764AC3" w:rsidRDefault="00C8183F" w:rsidP="00C8183F">
      <w:pPr>
        <w:rPr>
          <w:rFonts w:ascii="Segoe UI" w:hAnsi="Segoe UI" w:cs="Segoe UI"/>
          <w:sz w:val="24"/>
          <w:szCs w:val="24"/>
        </w:rPr>
      </w:pPr>
      <w:r w:rsidRPr="00764AC3">
        <w:rPr>
          <w:rFonts w:ascii="Segoe UI" w:hAnsi="Segoe UI" w:cs="Segoe UI"/>
          <w:b/>
          <w:bCs/>
          <w:noProof/>
          <w:sz w:val="24"/>
          <w:szCs w:val="24"/>
        </w:rPr>
        <w:drawing>
          <wp:inline distT="0" distB="0" distL="0" distR="0" wp14:anchorId="3460107E" wp14:editId="64658996">
            <wp:extent cx="5943600" cy="1136650"/>
            <wp:effectExtent l="0" t="0" r="0" b="6350"/>
            <wp:docPr id="1" name="Picture 1" descr="Commission on Accreditation in Physical Therapy log with picture of peo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ission on Accreditation in Physical Therapy log with picture of people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73E22" w14:textId="493AC99B" w:rsidR="00444CC5" w:rsidRDefault="00C8183F" w:rsidP="00444CC5">
      <w:pPr>
        <w:ind w:left="720" w:hanging="720"/>
        <w:rPr>
          <w:rFonts w:ascii="Segoe UI" w:hAnsi="Segoe UI" w:cs="Segoe UI"/>
          <w:sz w:val="24"/>
          <w:szCs w:val="24"/>
        </w:rPr>
      </w:pPr>
      <w:hyperlink w:anchor="NewstoKnow" w:history="1">
        <w:r w:rsidRPr="00D12BE5">
          <w:rPr>
            <w:rStyle w:val="Hyperlink"/>
            <w:rFonts w:ascii="Segoe UI" w:hAnsi="Segoe UI" w:cs="Segoe UI"/>
            <w:sz w:val="24"/>
            <w:szCs w:val="24"/>
          </w:rPr>
          <w:t>News to Know</w:t>
        </w:r>
      </w:hyperlink>
      <w:r w:rsidR="00C562E1" w:rsidRPr="00764AC3">
        <w:rPr>
          <w:rFonts w:ascii="Segoe UI" w:hAnsi="Segoe UI" w:cs="Segoe UI"/>
          <w:sz w:val="24"/>
          <w:szCs w:val="24"/>
        </w:rPr>
        <w:br/>
      </w:r>
      <w:hyperlink w:anchor="DepartmentofEducation" w:history="1">
        <w:r w:rsidR="00C562E1" w:rsidRPr="00D12BE5">
          <w:rPr>
            <w:rStyle w:val="Hyperlink"/>
            <w:rFonts w:ascii="Segoe UI" w:hAnsi="Segoe UI" w:cs="Segoe UI"/>
            <w:sz w:val="24"/>
            <w:szCs w:val="24"/>
          </w:rPr>
          <w:t xml:space="preserve">CAPTE </w:t>
        </w:r>
        <w:r w:rsidR="00444CC5" w:rsidRPr="00D12BE5">
          <w:rPr>
            <w:rStyle w:val="Hyperlink"/>
            <w:rFonts w:ascii="Segoe UI" w:hAnsi="Segoe UI" w:cs="Segoe UI"/>
            <w:sz w:val="24"/>
            <w:szCs w:val="24"/>
          </w:rPr>
          <w:t>Department of Education Recognition</w:t>
        </w:r>
      </w:hyperlink>
      <w:r w:rsidR="00444CC5">
        <w:rPr>
          <w:rFonts w:ascii="Segoe UI" w:hAnsi="Segoe UI" w:cs="Segoe UI"/>
          <w:sz w:val="24"/>
          <w:szCs w:val="24"/>
        </w:rPr>
        <w:br/>
      </w:r>
      <w:hyperlink w:anchor="PTAggregateData" w:history="1">
        <w:r w:rsidR="00444CC5" w:rsidRPr="00D12BE5">
          <w:rPr>
            <w:rStyle w:val="Hyperlink"/>
            <w:rFonts w:ascii="Segoe UI" w:hAnsi="Segoe UI" w:cs="Segoe UI"/>
            <w:sz w:val="24"/>
            <w:szCs w:val="24"/>
          </w:rPr>
          <w:t xml:space="preserve">PT Aggregate Program Data </w:t>
        </w:r>
        <w:r w:rsidR="00D12BE5" w:rsidRPr="00D12BE5">
          <w:rPr>
            <w:rStyle w:val="Hyperlink"/>
            <w:rFonts w:ascii="Segoe UI" w:hAnsi="Segoe UI" w:cs="Segoe UI"/>
            <w:sz w:val="24"/>
            <w:szCs w:val="24"/>
          </w:rPr>
          <w:t xml:space="preserve">2025 </w:t>
        </w:r>
        <w:r w:rsidR="00444CC5" w:rsidRPr="00D12BE5">
          <w:rPr>
            <w:rStyle w:val="Hyperlink"/>
            <w:rFonts w:ascii="Segoe UI" w:hAnsi="Segoe UI" w:cs="Segoe UI"/>
            <w:sz w:val="24"/>
            <w:szCs w:val="24"/>
          </w:rPr>
          <w:t>Fact Sheet</w:t>
        </w:r>
      </w:hyperlink>
    </w:p>
    <w:p w14:paraId="3544997E" w14:textId="36963F44" w:rsidR="00444CC5" w:rsidRDefault="00CC0977" w:rsidP="00444CC5">
      <w:pPr>
        <w:ind w:left="720" w:hanging="720"/>
        <w:rPr>
          <w:rFonts w:ascii="Segoe UI" w:hAnsi="Segoe UI" w:cs="Segoe UI"/>
          <w:sz w:val="24"/>
          <w:szCs w:val="24"/>
        </w:rPr>
      </w:pPr>
      <w:hyperlink w:anchor="CAPTERecentAccreditationActions" w:history="1">
        <w:r w:rsidRPr="00D12BE5">
          <w:rPr>
            <w:rStyle w:val="Hyperlink"/>
            <w:rFonts w:ascii="Segoe UI" w:hAnsi="Segoe UI" w:cs="Segoe UI"/>
            <w:sz w:val="24"/>
            <w:szCs w:val="24"/>
          </w:rPr>
          <w:t xml:space="preserve">Recent </w:t>
        </w:r>
        <w:r w:rsidR="007D2322" w:rsidRPr="00D12BE5">
          <w:rPr>
            <w:rStyle w:val="Hyperlink"/>
            <w:rFonts w:ascii="Segoe UI" w:hAnsi="Segoe UI" w:cs="Segoe UI"/>
            <w:sz w:val="24"/>
            <w:szCs w:val="24"/>
          </w:rPr>
          <w:t xml:space="preserve">Accreditation </w:t>
        </w:r>
        <w:r w:rsidRPr="00D12BE5">
          <w:rPr>
            <w:rStyle w:val="Hyperlink"/>
            <w:rFonts w:ascii="Segoe UI" w:hAnsi="Segoe UI" w:cs="Segoe UI"/>
            <w:sz w:val="24"/>
            <w:szCs w:val="24"/>
          </w:rPr>
          <w:t>A</w:t>
        </w:r>
        <w:r w:rsidR="00C562E1" w:rsidRPr="00D12BE5">
          <w:rPr>
            <w:rStyle w:val="Hyperlink"/>
            <w:rFonts w:ascii="Segoe UI" w:hAnsi="Segoe UI" w:cs="Segoe UI"/>
            <w:sz w:val="24"/>
            <w:szCs w:val="24"/>
          </w:rPr>
          <w:t xml:space="preserve">ctions </w:t>
        </w:r>
      </w:hyperlink>
    </w:p>
    <w:p w14:paraId="7B3361C9" w14:textId="056A6B38" w:rsidR="00444CC5" w:rsidRDefault="00A60B5E" w:rsidP="00444CC5">
      <w:pPr>
        <w:ind w:left="720" w:hanging="720"/>
        <w:rPr>
          <w:rFonts w:ascii="Segoe UI" w:hAnsi="Segoe UI" w:cs="Segoe UI"/>
          <w:sz w:val="24"/>
          <w:szCs w:val="24"/>
        </w:rPr>
      </w:pPr>
      <w:hyperlink w:anchor="CAPTEStandardsREview" w:history="1">
        <w:r w:rsidRPr="00D12BE5">
          <w:rPr>
            <w:rStyle w:val="Hyperlink"/>
            <w:rFonts w:ascii="Segoe UI" w:hAnsi="Segoe UI" w:cs="Segoe UI"/>
            <w:sz w:val="24"/>
            <w:szCs w:val="24"/>
          </w:rPr>
          <w:t>CAPTE Standard Review Update</w:t>
        </w:r>
      </w:hyperlink>
    </w:p>
    <w:p w14:paraId="67B193D4" w14:textId="727BB025" w:rsidR="001E6CE4" w:rsidRPr="00764AC3" w:rsidRDefault="00AE79F1" w:rsidP="00444CC5">
      <w:pPr>
        <w:ind w:left="720" w:hanging="720"/>
        <w:rPr>
          <w:rFonts w:ascii="Segoe UI" w:hAnsi="Segoe UI" w:cs="Segoe UI"/>
          <w:sz w:val="24"/>
          <w:szCs w:val="24"/>
        </w:rPr>
      </w:pPr>
      <w:hyperlink w:anchor="OtherItemsofInterest" w:history="1">
        <w:r w:rsidRPr="00D12BE5">
          <w:rPr>
            <w:rStyle w:val="Hyperlink"/>
            <w:rFonts w:ascii="Segoe UI" w:hAnsi="Segoe UI" w:cs="Segoe UI"/>
            <w:sz w:val="24"/>
            <w:szCs w:val="24"/>
          </w:rPr>
          <w:t>Other Items of Interest</w:t>
        </w:r>
      </w:hyperlink>
      <w:r>
        <w:rPr>
          <w:rFonts w:ascii="Segoe UI" w:hAnsi="Segoe UI" w:cs="Segoe UI"/>
          <w:sz w:val="24"/>
          <w:szCs w:val="24"/>
        </w:rPr>
        <w:br/>
        <w:t xml:space="preserve">  </w:t>
      </w:r>
      <w:hyperlink w:anchor="JurisdictionalLicensure" w:history="1">
        <w:r w:rsidRPr="00D12BE5">
          <w:rPr>
            <w:rStyle w:val="Hyperlink"/>
            <w:rFonts w:ascii="Segoe UI" w:hAnsi="Segoe UI" w:cs="Segoe UI"/>
            <w:sz w:val="24"/>
            <w:szCs w:val="24"/>
          </w:rPr>
          <w:t>Jurisdictional Requirements</w:t>
        </w:r>
      </w:hyperlink>
      <w:r>
        <w:rPr>
          <w:rFonts w:ascii="Segoe UI" w:hAnsi="Segoe UI" w:cs="Segoe UI"/>
          <w:sz w:val="24"/>
          <w:szCs w:val="24"/>
        </w:rPr>
        <w:br/>
        <w:t xml:space="preserve"> </w:t>
      </w:r>
      <w:hyperlink w:anchor="MaryJaneHarris" w:history="1">
        <w:r w:rsidRPr="00D12BE5">
          <w:rPr>
            <w:rStyle w:val="Hyperlink"/>
            <w:rFonts w:ascii="Segoe UI" w:hAnsi="Segoe UI" w:cs="Segoe UI"/>
            <w:sz w:val="24"/>
            <w:szCs w:val="24"/>
          </w:rPr>
          <w:t xml:space="preserve"> </w:t>
        </w:r>
        <w:r w:rsidR="007D2322" w:rsidRPr="00D12BE5">
          <w:rPr>
            <w:rStyle w:val="Hyperlink"/>
            <w:rFonts w:ascii="Segoe UI" w:hAnsi="Segoe UI" w:cs="Segoe UI"/>
            <w:sz w:val="24"/>
            <w:szCs w:val="24"/>
          </w:rPr>
          <w:t>Mary Jane Harris Distinguished Service Award</w:t>
        </w:r>
      </w:hyperlink>
      <w:r>
        <w:rPr>
          <w:rFonts w:ascii="Segoe UI" w:hAnsi="Segoe UI" w:cs="Segoe UI"/>
          <w:sz w:val="24"/>
          <w:szCs w:val="24"/>
        </w:rPr>
        <w:br/>
        <w:t xml:space="preserve">  </w:t>
      </w:r>
      <w:hyperlink w:anchor="AnnualAccreditationReport" w:history="1">
        <w:r w:rsidRPr="00D12BE5">
          <w:rPr>
            <w:rStyle w:val="Hyperlink"/>
            <w:rFonts w:ascii="Segoe UI" w:hAnsi="Segoe UI" w:cs="Segoe UI"/>
            <w:sz w:val="24"/>
            <w:szCs w:val="24"/>
          </w:rPr>
          <w:t>Annual Accreditation Report, 2027 Invoices, and Financial Fact Sheet</w:t>
        </w:r>
      </w:hyperlink>
      <w:r>
        <w:rPr>
          <w:rFonts w:ascii="Segoe UI" w:hAnsi="Segoe UI" w:cs="Segoe UI"/>
          <w:sz w:val="24"/>
          <w:szCs w:val="24"/>
        </w:rPr>
        <w:br/>
        <w:t xml:space="preserve">  </w:t>
      </w:r>
      <w:hyperlink w:anchor="CallforCAPTEReviewers" w:history="1">
        <w:r w:rsidRPr="00D12BE5">
          <w:rPr>
            <w:rStyle w:val="Hyperlink"/>
            <w:rFonts w:ascii="Segoe UI" w:hAnsi="Segoe UI" w:cs="Segoe UI"/>
            <w:sz w:val="24"/>
            <w:szCs w:val="24"/>
          </w:rPr>
          <w:t>Call for New CAPTE Reviewers</w:t>
        </w:r>
      </w:hyperlink>
      <w:r w:rsidR="00E9586A" w:rsidRPr="00764AC3">
        <w:rPr>
          <w:rFonts w:ascii="Segoe UI" w:hAnsi="Segoe UI" w:cs="Segoe UI"/>
          <w:sz w:val="24"/>
          <w:szCs w:val="24"/>
        </w:rPr>
        <w:br/>
      </w:r>
      <w:r w:rsidR="002B58F1">
        <w:rPr>
          <w:rFonts w:ascii="Segoe UI" w:hAnsi="Segoe UI" w:cs="Segoe UI"/>
          <w:sz w:val="24"/>
          <w:szCs w:val="24"/>
        </w:rPr>
        <w:t xml:space="preserve"> </w:t>
      </w:r>
      <w:hyperlink w:anchor="DigitalAccreditationBadge" w:history="1">
        <w:r w:rsidR="002B58F1" w:rsidRPr="0033395F">
          <w:rPr>
            <w:rStyle w:val="Hyperlink"/>
            <w:rFonts w:ascii="Segoe UI" w:hAnsi="Segoe UI" w:cs="Segoe UI"/>
            <w:sz w:val="24"/>
            <w:szCs w:val="24"/>
          </w:rPr>
          <w:t xml:space="preserve"> Digital Accreditation Status Badge</w:t>
        </w:r>
      </w:hyperlink>
    </w:p>
    <w:p w14:paraId="36E07A89" w14:textId="77777777" w:rsidR="00C8183F" w:rsidRPr="00764AC3" w:rsidRDefault="00C8183F" w:rsidP="00C8183F">
      <w:pPr>
        <w:pStyle w:val="Heading1"/>
        <w:rPr>
          <w:rFonts w:ascii="Segoe UI" w:hAnsi="Segoe UI" w:cs="Segoe UI"/>
          <w:sz w:val="36"/>
          <w:szCs w:val="36"/>
        </w:rPr>
      </w:pPr>
      <w:bookmarkStart w:id="1" w:name="_News_to_Know_1"/>
      <w:bookmarkEnd w:id="1"/>
      <w:r w:rsidRPr="00764AC3">
        <w:rPr>
          <w:rFonts w:ascii="Segoe UI" w:hAnsi="Segoe UI" w:cs="Segoe UI"/>
          <w:sz w:val="36"/>
          <w:szCs w:val="36"/>
        </w:rPr>
        <w:t>News to Know</w:t>
      </w:r>
    </w:p>
    <w:p w14:paraId="6BA0B46F" w14:textId="77777777" w:rsidR="001E6CE4" w:rsidRPr="00444CC5" w:rsidRDefault="001E6CE4" w:rsidP="00444CC5">
      <w:pPr>
        <w:pStyle w:val="Heading2"/>
      </w:pPr>
      <w:bookmarkStart w:id="2" w:name="CommissionerTransition"/>
      <w:r w:rsidRPr="00444CC5">
        <w:t>No 2026 First Quarter Newsletter</w:t>
      </w:r>
    </w:p>
    <w:p w14:paraId="4D7DD54E" w14:textId="2629E20F" w:rsidR="001E6CE4" w:rsidRDefault="001E6CE4" w:rsidP="00CC0977">
      <w:pPr>
        <w:ind w:left="720"/>
      </w:pPr>
      <w:r w:rsidRPr="1AE2B929">
        <w:rPr>
          <w:rFonts w:ascii="Segoe UI" w:hAnsi="Segoe UI" w:cs="Segoe UI"/>
          <w:sz w:val="24"/>
          <w:szCs w:val="24"/>
        </w:rPr>
        <w:t xml:space="preserve">No, you did not miss the 2026 </w:t>
      </w:r>
      <w:r w:rsidR="00764AC3" w:rsidRPr="1AE2B929">
        <w:rPr>
          <w:rFonts w:ascii="Segoe UI" w:hAnsi="Segoe UI" w:cs="Segoe UI"/>
          <w:sz w:val="24"/>
          <w:szCs w:val="24"/>
        </w:rPr>
        <w:t>first</w:t>
      </w:r>
      <w:r w:rsidR="006D5395" w:rsidRPr="1AE2B929">
        <w:rPr>
          <w:rFonts w:ascii="Segoe UI" w:hAnsi="Segoe UI" w:cs="Segoe UI"/>
          <w:sz w:val="24"/>
          <w:szCs w:val="24"/>
        </w:rPr>
        <w:t>-</w:t>
      </w:r>
      <w:r w:rsidRPr="1AE2B929">
        <w:rPr>
          <w:rFonts w:ascii="Segoe UI" w:hAnsi="Segoe UI" w:cs="Segoe UI"/>
          <w:sz w:val="24"/>
          <w:szCs w:val="24"/>
        </w:rPr>
        <w:t>quarter newsletter. This 2026 second</w:t>
      </w:r>
      <w:r w:rsidR="006D5395" w:rsidRPr="1AE2B929">
        <w:rPr>
          <w:rFonts w:ascii="Segoe UI" w:hAnsi="Segoe UI" w:cs="Segoe UI"/>
          <w:sz w:val="24"/>
          <w:szCs w:val="24"/>
        </w:rPr>
        <w:t>-</w:t>
      </w:r>
      <w:r w:rsidRPr="1AE2B929">
        <w:rPr>
          <w:rFonts w:ascii="Segoe UI" w:hAnsi="Segoe UI" w:cs="Segoe UI"/>
          <w:sz w:val="24"/>
          <w:szCs w:val="24"/>
        </w:rPr>
        <w:t xml:space="preserve">quarter newsletter is the first for </w:t>
      </w:r>
      <w:r w:rsidR="007F0A46" w:rsidRPr="1AE2B929">
        <w:rPr>
          <w:rFonts w:ascii="Segoe UI" w:hAnsi="Segoe UI" w:cs="Segoe UI"/>
          <w:sz w:val="24"/>
          <w:szCs w:val="24"/>
        </w:rPr>
        <w:t xml:space="preserve">the </w:t>
      </w:r>
      <w:r w:rsidRPr="1AE2B929">
        <w:rPr>
          <w:rFonts w:ascii="Segoe UI" w:hAnsi="Segoe UI" w:cs="Segoe UI"/>
          <w:sz w:val="24"/>
          <w:szCs w:val="24"/>
        </w:rPr>
        <w:t>calendar year. Welcome to this update of CAPTE news.</w:t>
      </w:r>
    </w:p>
    <w:p w14:paraId="386F184A" w14:textId="1FE0C209" w:rsidR="1AE2B929" w:rsidRDefault="1AE2B929" w:rsidP="1AE2B929">
      <w:pPr>
        <w:ind w:left="720"/>
        <w:rPr>
          <w:rFonts w:ascii="Segoe UI" w:hAnsi="Segoe UI" w:cs="Segoe UI"/>
          <w:sz w:val="24"/>
          <w:szCs w:val="24"/>
        </w:rPr>
      </w:pPr>
    </w:p>
    <w:p w14:paraId="08EDF608" w14:textId="43769A1B" w:rsidR="057321DA" w:rsidRDefault="057321DA" w:rsidP="1AE2B929">
      <w:pPr>
        <w:pStyle w:val="Heading2"/>
        <w:spacing w:line="257" w:lineRule="auto"/>
      </w:pPr>
      <w:r w:rsidRPr="1AE2B929">
        <w:t>Notification Reminder</w:t>
      </w:r>
    </w:p>
    <w:p w14:paraId="1B72B3E0" w14:textId="0A66B44B" w:rsidR="057321DA" w:rsidRDefault="057321DA" w:rsidP="1AE2B929">
      <w:pPr>
        <w:spacing w:line="257" w:lineRule="auto"/>
      </w:pPr>
      <w:r w:rsidRPr="1AE2B929">
        <w:rPr>
          <w:rFonts w:ascii="Segoe UI" w:eastAsia="Segoe UI" w:hAnsi="Segoe UI" w:cs="Segoe UI"/>
          <w:sz w:val="24"/>
          <w:szCs w:val="24"/>
        </w:rPr>
        <w:t xml:space="preserve">When a program director </w:t>
      </w:r>
      <w:r w:rsidR="6C87A56F" w:rsidRPr="1AE2B929">
        <w:rPr>
          <w:rFonts w:ascii="Segoe UI" w:eastAsia="Segoe UI" w:hAnsi="Segoe UI" w:cs="Segoe UI"/>
          <w:sz w:val="24"/>
          <w:szCs w:val="24"/>
        </w:rPr>
        <w:t>is on l</w:t>
      </w:r>
      <w:r w:rsidRPr="1AE2B929">
        <w:rPr>
          <w:rFonts w:ascii="Segoe UI" w:eastAsia="Segoe UI" w:hAnsi="Segoe UI" w:cs="Segoe UI"/>
          <w:sz w:val="24"/>
          <w:szCs w:val="24"/>
        </w:rPr>
        <w:t xml:space="preserve">eave, sabbatical or extended time </w:t>
      </w:r>
      <w:r w:rsidR="7FE7286F" w:rsidRPr="1AE2B929">
        <w:rPr>
          <w:rFonts w:ascii="Segoe UI" w:eastAsia="Segoe UI" w:hAnsi="Segoe UI" w:cs="Segoe UI"/>
          <w:sz w:val="24"/>
          <w:szCs w:val="24"/>
        </w:rPr>
        <w:t xml:space="preserve">away from the program, the program needs to provide CAPTE with the name, email address, </w:t>
      </w:r>
      <w:r w:rsidR="698900DE" w:rsidRPr="1AE2B929">
        <w:rPr>
          <w:rFonts w:ascii="Segoe UI" w:eastAsia="Segoe UI" w:hAnsi="Segoe UI" w:cs="Segoe UI"/>
          <w:sz w:val="24"/>
          <w:szCs w:val="24"/>
        </w:rPr>
        <w:t xml:space="preserve">and phone number of the program’s primary </w:t>
      </w:r>
      <w:r w:rsidRPr="1AE2B929">
        <w:rPr>
          <w:rFonts w:ascii="Segoe UI" w:eastAsia="Segoe UI" w:hAnsi="Segoe UI" w:cs="Segoe UI"/>
          <w:sz w:val="24"/>
          <w:szCs w:val="24"/>
        </w:rPr>
        <w:t>contact.</w:t>
      </w:r>
    </w:p>
    <w:p w14:paraId="29606B69" w14:textId="01E5E440" w:rsidR="1AE2B929" w:rsidRDefault="1AE2B929" w:rsidP="1AE2B929">
      <w:pPr>
        <w:rPr>
          <w:rFonts w:ascii="Segoe UI" w:hAnsi="Segoe UI" w:cs="Segoe UI"/>
          <w:sz w:val="24"/>
          <w:szCs w:val="24"/>
        </w:rPr>
      </w:pPr>
    </w:p>
    <w:p w14:paraId="57289B35" w14:textId="2D476A3A" w:rsidR="00CC0977" w:rsidRDefault="00CC0977" w:rsidP="00444CC5">
      <w:pPr>
        <w:pStyle w:val="Heading2"/>
      </w:pPr>
      <w:bookmarkStart w:id="3" w:name="NewstoKnow"/>
      <w:bookmarkStart w:id="4" w:name="DepartmentofEducation"/>
      <w:r>
        <w:t>CAPTE Department of Education Recognition</w:t>
      </w:r>
    </w:p>
    <w:bookmarkEnd w:id="3"/>
    <w:bookmarkEnd w:id="4"/>
    <w:p w14:paraId="4C6E7DB6" w14:textId="013E3B69" w:rsidR="00D74BAF" w:rsidRDefault="00CC0977" w:rsidP="00CC0977">
      <w:pPr>
        <w:pStyle w:val="ListParagraph"/>
        <w:rPr>
          <w:rFonts w:ascii="Segoe UI" w:hAnsi="Segoe UI" w:cs="Segoe UI"/>
          <w:sz w:val="24"/>
          <w:szCs w:val="24"/>
        </w:rPr>
      </w:pPr>
      <w:r w:rsidRPr="00CC0977">
        <w:rPr>
          <w:rFonts w:ascii="Segoe UI" w:hAnsi="Segoe UI" w:cs="Segoe UI"/>
          <w:sz w:val="24"/>
          <w:szCs w:val="24"/>
        </w:rPr>
        <w:t>CAPTE remains recognized by t</w:t>
      </w:r>
      <w:r>
        <w:rPr>
          <w:rFonts w:ascii="Segoe UI" w:hAnsi="Segoe UI" w:cs="Segoe UI"/>
          <w:sz w:val="24"/>
          <w:szCs w:val="24"/>
        </w:rPr>
        <w:t xml:space="preserve">he Department of Education and the Council for Higher Education Accreditation. </w:t>
      </w:r>
      <w:r w:rsidRPr="00CC0977">
        <w:rPr>
          <w:rFonts w:ascii="Segoe UI" w:hAnsi="Segoe UI" w:cs="Segoe UI"/>
          <w:sz w:val="24"/>
          <w:szCs w:val="24"/>
        </w:rPr>
        <w:t xml:space="preserve">CAPTE </w:t>
      </w:r>
      <w:r w:rsidR="007F0A46">
        <w:rPr>
          <w:rFonts w:ascii="Segoe UI" w:hAnsi="Segoe UI" w:cs="Segoe UI"/>
          <w:sz w:val="24"/>
          <w:szCs w:val="24"/>
        </w:rPr>
        <w:t>C</w:t>
      </w:r>
      <w:r w:rsidRPr="00CC0977">
        <w:rPr>
          <w:rFonts w:ascii="Segoe UI" w:hAnsi="Segoe UI" w:cs="Segoe UI"/>
          <w:sz w:val="24"/>
          <w:szCs w:val="24"/>
        </w:rPr>
        <w:t>hair Kathy Zalewski responded to questions by m</w:t>
      </w:r>
      <w:r>
        <w:rPr>
          <w:rFonts w:ascii="Segoe UI" w:hAnsi="Segoe UI" w:cs="Segoe UI"/>
          <w:sz w:val="24"/>
          <w:szCs w:val="24"/>
        </w:rPr>
        <w:t>embers of the National Advisory Council for Institutional Quality and Integrity</w:t>
      </w:r>
      <w:r w:rsidR="00E57508">
        <w:rPr>
          <w:rFonts w:ascii="Segoe UI" w:hAnsi="Segoe UI" w:cs="Segoe UI"/>
          <w:sz w:val="24"/>
          <w:szCs w:val="24"/>
        </w:rPr>
        <w:t>, or NACIQI,</w:t>
      </w:r>
      <w:r>
        <w:rPr>
          <w:rFonts w:ascii="Segoe UI" w:hAnsi="Segoe UI" w:cs="Segoe UI"/>
          <w:sz w:val="24"/>
          <w:szCs w:val="24"/>
        </w:rPr>
        <w:t xml:space="preserve"> on Dec. 16, 2025. Council members’ questions focused on the cost of </w:t>
      </w:r>
      <w:r w:rsidR="006D5395">
        <w:rPr>
          <w:rFonts w:ascii="Segoe UI" w:hAnsi="Segoe UI" w:cs="Segoe UI"/>
          <w:sz w:val="24"/>
          <w:szCs w:val="24"/>
        </w:rPr>
        <w:t xml:space="preserve">Doctor of Physical Therapy </w:t>
      </w:r>
      <w:r>
        <w:rPr>
          <w:rFonts w:ascii="Segoe UI" w:hAnsi="Segoe UI" w:cs="Segoe UI"/>
          <w:sz w:val="24"/>
          <w:szCs w:val="24"/>
        </w:rPr>
        <w:t>education and CAPTE Standards related to diversity, equity, and inclusion. Subsequent to this meeting</w:t>
      </w:r>
      <w:r w:rsidR="006D5395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the Under</w:t>
      </w:r>
      <w:r w:rsidR="006D5395"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>ecretary of Education determined that CAPTE failed to demonstrate compliance with §602.18(c)</w:t>
      </w:r>
      <w:r w:rsidR="00081B3C">
        <w:rPr>
          <w:rFonts w:ascii="Segoe UI" w:hAnsi="Segoe UI" w:cs="Segoe UI"/>
          <w:sz w:val="24"/>
          <w:szCs w:val="24"/>
        </w:rPr>
        <w:t xml:space="preserve"> due to language in Part 16 of CAPTE Rules of Practice and Procedure. </w:t>
      </w:r>
      <w:r w:rsidR="007067C4">
        <w:rPr>
          <w:rFonts w:ascii="Segoe UI" w:hAnsi="Segoe UI" w:cs="Segoe UI"/>
          <w:sz w:val="24"/>
          <w:szCs w:val="24"/>
        </w:rPr>
        <w:t>§602.18(c)</w:t>
      </w:r>
      <w:r w:rsidR="00711AE1">
        <w:rPr>
          <w:rFonts w:ascii="Segoe UI" w:hAnsi="Segoe UI" w:cs="Segoe UI"/>
          <w:sz w:val="24"/>
          <w:szCs w:val="24"/>
        </w:rPr>
        <w:t xml:space="preserve"> refers to the decision-making body’s </w:t>
      </w:r>
      <w:r w:rsidR="000D2722">
        <w:rPr>
          <w:rFonts w:ascii="Segoe UI" w:hAnsi="Segoe UI" w:cs="Segoe UI"/>
          <w:sz w:val="24"/>
          <w:szCs w:val="24"/>
        </w:rPr>
        <w:t xml:space="preserve">ability </w:t>
      </w:r>
      <w:r w:rsidR="00BF6E2C">
        <w:rPr>
          <w:rFonts w:ascii="Segoe UI" w:hAnsi="Segoe UI" w:cs="Segoe UI"/>
          <w:sz w:val="24"/>
          <w:szCs w:val="24"/>
        </w:rPr>
        <w:t>to</w:t>
      </w:r>
      <w:r w:rsidR="000D2722">
        <w:rPr>
          <w:rFonts w:ascii="Segoe UI" w:hAnsi="Segoe UI" w:cs="Segoe UI"/>
          <w:sz w:val="24"/>
          <w:szCs w:val="24"/>
        </w:rPr>
        <w:t xml:space="preserve"> </w:t>
      </w:r>
      <w:r w:rsidR="00BF6E2C">
        <w:rPr>
          <w:rFonts w:ascii="Segoe UI" w:hAnsi="Segoe UI" w:cs="Segoe UI"/>
          <w:sz w:val="24"/>
          <w:szCs w:val="24"/>
        </w:rPr>
        <w:t xml:space="preserve">apply </w:t>
      </w:r>
      <w:r w:rsidR="00921485">
        <w:rPr>
          <w:rFonts w:ascii="Segoe UI" w:hAnsi="Segoe UI" w:cs="Segoe UI"/>
          <w:sz w:val="24"/>
          <w:szCs w:val="24"/>
        </w:rPr>
        <w:t>alternative standards</w:t>
      </w:r>
      <w:r w:rsidR="00FE4594">
        <w:rPr>
          <w:rFonts w:ascii="Segoe UI" w:hAnsi="Segoe UI" w:cs="Segoe UI"/>
          <w:sz w:val="24"/>
          <w:szCs w:val="24"/>
        </w:rPr>
        <w:t xml:space="preserve">. To come into compliance with the standard, CAPTE needed to </w:t>
      </w:r>
      <w:r w:rsidR="00424076">
        <w:rPr>
          <w:rFonts w:ascii="Segoe UI" w:hAnsi="Segoe UI" w:cs="Segoe UI"/>
          <w:sz w:val="24"/>
          <w:szCs w:val="24"/>
        </w:rPr>
        <w:t xml:space="preserve">remove the reference to applying alternative standards or </w:t>
      </w:r>
      <w:r w:rsidR="003805C2">
        <w:rPr>
          <w:rFonts w:ascii="Segoe UI" w:hAnsi="Segoe UI" w:cs="Segoe UI"/>
          <w:sz w:val="24"/>
          <w:szCs w:val="24"/>
        </w:rPr>
        <w:t xml:space="preserve">set explicit policies that </w:t>
      </w:r>
      <w:r w:rsidR="00AE2080">
        <w:rPr>
          <w:rFonts w:ascii="Segoe UI" w:hAnsi="Segoe UI" w:cs="Segoe UI"/>
          <w:sz w:val="24"/>
          <w:szCs w:val="24"/>
        </w:rPr>
        <w:t xml:space="preserve">applied universally. </w:t>
      </w:r>
      <w:r w:rsidR="00081B3C">
        <w:rPr>
          <w:rFonts w:ascii="Segoe UI" w:hAnsi="Segoe UI" w:cs="Segoe UI"/>
          <w:sz w:val="24"/>
          <w:szCs w:val="24"/>
        </w:rPr>
        <w:t xml:space="preserve">CAPTE re-evaluated the 2025 changes in CAPTE Rules that significantly revised Part 9 on </w:t>
      </w:r>
      <w:r w:rsidR="00E57508">
        <w:rPr>
          <w:rFonts w:ascii="Segoe UI" w:hAnsi="Segoe UI" w:cs="Segoe UI"/>
          <w:sz w:val="24"/>
          <w:szCs w:val="24"/>
        </w:rPr>
        <w:t>what was required</w:t>
      </w:r>
      <w:r w:rsidR="00D721E0">
        <w:rPr>
          <w:rFonts w:ascii="Segoe UI" w:hAnsi="Segoe UI" w:cs="Segoe UI"/>
          <w:sz w:val="24"/>
          <w:szCs w:val="24"/>
        </w:rPr>
        <w:t xml:space="preserve"> </w:t>
      </w:r>
      <w:r w:rsidR="00E57508">
        <w:rPr>
          <w:rFonts w:ascii="Segoe UI" w:hAnsi="Segoe UI" w:cs="Segoe UI"/>
          <w:sz w:val="24"/>
          <w:szCs w:val="24"/>
        </w:rPr>
        <w:t xml:space="preserve">to make </w:t>
      </w:r>
      <w:r w:rsidR="00081B3C">
        <w:rPr>
          <w:rFonts w:ascii="Segoe UI" w:hAnsi="Segoe UI" w:cs="Segoe UI"/>
          <w:sz w:val="24"/>
          <w:szCs w:val="24"/>
        </w:rPr>
        <w:t>substantive changes</w:t>
      </w:r>
      <w:r w:rsidR="00D721E0">
        <w:rPr>
          <w:rFonts w:ascii="Segoe UI" w:hAnsi="Segoe UI" w:cs="Segoe UI"/>
          <w:sz w:val="24"/>
          <w:szCs w:val="24"/>
        </w:rPr>
        <w:t xml:space="preserve">. </w:t>
      </w:r>
      <w:r w:rsidR="00E57508">
        <w:rPr>
          <w:rFonts w:ascii="Segoe UI" w:hAnsi="Segoe UI" w:cs="Segoe UI"/>
          <w:sz w:val="24"/>
          <w:szCs w:val="24"/>
        </w:rPr>
        <w:t xml:space="preserve">The </w:t>
      </w:r>
      <w:r w:rsidR="00D721E0">
        <w:rPr>
          <w:rFonts w:ascii="Segoe UI" w:hAnsi="Segoe UI" w:cs="Segoe UI"/>
          <w:sz w:val="24"/>
          <w:szCs w:val="24"/>
        </w:rPr>
        <w:t xml:space="preserve">CAPTE executive committee determined the Part 9 changes addressed a number of petition issues and that further rule review is needed. </w:t>
      </w:r>
      <w:r w:rsidR="00081B3C">
        <w:rPr>
          <w:rFonts w:ascii="Segoe UI" w:hAnsi="Segoe UI" w:cs="Segoe UI"/>
          <w:sz w:val="24"/>
          <w:szCs w:val="24"/>
        </w:rPr>
        <w:t>Subsequently</w:t>
      </w:r>
      <w:r w:rsidR="00E57508">
        <w:rPr>
          <w:rFonts w:ascii="Segoe UI" w:hAnsi="Segoe UI" w:cs="Segoe UI"/>
          <w:sz w:val="24"/>
          <w:szCs w:val="24"/>
        </w:rPr>
        <w:t>,</w:t>
      </w:r>
      <w:r w:rsidR="00081B3C">
        <w:rPr>
          <w:rFonts w:ascii="Segoe UI" w:hAnsi="Segoe UI" w:cs="Segoe UI"/>
          <w:sz w:val="24"/>
          <w:szCs w:val="24"/>
        </w:rPr>
        <w:t xml:space="preserve"> CAPTE removed Part 16</w:t>
      </w:r>
      <w:r w:rsidR="00E57508">
        <w:rPr>
          <w:rFonts w:ascii="Segoe UI" w:hAnsi="Segoe UI" w:cs="Segoe UI"/>
          <w:sz w:val="24"/>
          <w:szCs w:val="24"/>
        </w:rPr>
        <w:t>,</w:t>
      </w:r>
      <w:r w:rsidR="00081B3C">
        <w:rPr>
          <w:rFonts w:ascii="Segoe UI" w:hAnsi="Segoe UI" w:cs="Segoe UI"/>
          <w:sz w:val="24"/>
          <w:szCs w:val="24"/>
        </w:rPr>
        <w:t xml:space="preserve"> thereby eliminating the petition for waiver. </w:t>
      </w:r>
      <w:r w:rsidR="00081B3C" w:rsidRPr="00D721E0">
        <w:rPr>
          <w:rFonts w:ascii="Segoe UI" w:hAnsi="Segoe UI" w:cs="Segoe UI"/>
          <w:sz w:val="24"/>
          <w:szCs w:val="24"/>
        </w:rPr>
        <w:t xml:space="preserve">CAPTE </w:t>
      </w:r>
      <w:r w:rsidR="00D721E0">
        <w:rPr>
          <w:rFonts w:ascii="Segoe UI" w:hAnsi="Segoe UI" w:cs="Segoe UI"/>
          <w:sz w:val="24"/>
          <w:szCs w:val="24"/>
        </w:rPr>
        <w:t xml:space="preserve">will continue </w:t>
      </w:r>
      <w:r w:rsidR="00D74BAF">
        <w:rPr>
          <w:rFonts w:ascii="Segoe UI" w:hAnsi="Segoe UI" w:cs="Segoe UI"/>
          <w:sz w:val="24"/>
          <w:szCs w:val="24"/>
        </w:rPr>
        <w:t xml:space="preserve">reviewing its rules </w:t>
      </w:r>
      <w:r w:rsidR="00E57508">
        <w:rPr>
          <w:rFonts w:ascii="Segoe UI" w:hAnsi="Segoe UI" w:cs="Segoe UI"/>
          <w:sz w:val="24"/>
          <w:szCs w:val="24"/>
        </w:rPr>
        <w:t>while also encouraging</w:t>
      </w:r>
      <w:r w:rsidR="00081B3C" w:rsidRPr="00D721E0">
        <w:rPr>
          <w:rFonts w:ascii="Segoe UI" w:hAnsi="Segoe UI" w:cs="Segoe UI"/>
          <w:sz w:val="24"/>
          <w:szCs w:val="24"/>
        </w:rPr>
        <w:t xml:space="preserve"> program innovation. </w:t>
      </w:r>
    </w:p>
    <w:p w14:paraId="7BC13CD2" w14:textId="40AB8462" w:rsidR="00081B3C" w:rsidRDefault="00081B3C" w:rsidP="00CC0977">
      <w:pPr>
        <w:pStyle w:val="ListParagraph"/>
        <w:rPr>
          <w:rFonts w:ascii="Segoe UI" w:hAnsi="Segoe UI" w:cs="Segoe UI"/>
          <w:sz w:val="24"/>
          <w:szCs w:val="24"/>
        </w:rPr>
      </w:pPr>
      <w:r w:rsidRPr="00081B3C">
        <w:rPr>
          <w:rFonts w:ascii="Segoe UI" w:hAnsi="Segoe UI" w:cs="Segoe UI"/>
          <w:sz w:val="24"/>
          <w:szCs w:val="24"/>
        </w:rPr>
        <w:t>CAPTE submitted the required compliance r</w:t>
      </w:r>
      <w:r>
        <w:rPr>
          <w:rFonts w:ascii="Segoe UI" w:hAnsi="Segoe UI" w:cs="Segoe UI"/>
          <w:sz w:val="24"/>
          <w:szCs w:val="24"/>
        </w:rPr>
        <w:t xml:space="preserve">eport </w:t>
      </w:r>
      <w:r w:rsidR="00D74BAF">
        <w:rPr>
          <w:rFonts w:ascii="Segoe UI" w:hAnsi="Segoe UI" w:cs="Segoe UI"/>
          <w:sz w:val="24"/>
          <w:szCs w:val="24"/>
        </w:rPr>
        <w:t>that</w:t>
      </w:r>
      <w:r>
        <w:rPr>
          <w:rFonts w:ascii="Segoe UI" w:hAnsi="Segoe UI" w:cs="Segoe UI"/>
          <w:sz w:val="24"/>
          <w:szCs w:val="24"/>
        </w:rPr>
        <w:t xml:space="preserve"> will be reviewed by NACIQI </w:t>
      </w:r>
      <w:r w:rsidR="00D74BAF">
        <w:rPr>
          <w:rFonts w:ascii="Segoe UI" w:hAnsi="Segoe UI" w:cs="Segoe UI"/>
          <w:sz w:val="24"/>
          <w:szCs w:val="24"/>
        </w:rPr>
        <w:t>at its O</w:t>
      </w:r>
      <w:r>
        <w:rPr>
          <w:rFonts w:ascii="Segoe UI" w:hAnsi="Segoe UI" w:cs="Segoe UI"/>
          <w:sz w:val="24"/>
          <w:szCs w:val="24"/>
        </w:rPr>
        <w:t>ct.10</w:t>
      </w:r>
      <w:r w:rsidR="00D74BAF">
        <w:rPr>
          <w:rFonts w:ascii="Segoe UI" w:hAnsi="Segoe UI" w:cs="Segoe UI"/>
          <w:sz w:val="24"/>
          <w:szCs w:val="24"/>
        </w:rPr>
        <w:t>meeting</w:t>
      </w:r>
      <w:r>
        <w:rPr>
          <w:rFonts w:ascii="Segoe UI" w:hAnsi="Segoe UI" w:cs="Segoe UI"/>
          <w:sz w:val="24"/>
          <w:szCs w:val="24"/>
        </w:rPr>
        <w:t>.</w:t>
      </w:r>
      <w:r w:rsidR="007D2322">
        <w:rPr>
          <w:rFonts w:ascii="Segoe UI" w:hAnsi="Segoe UI" w:cs="Segoe UI"/>
          <w:sz w:val="24"/>
          <w:szCs w:val="24"/>
        </w:rPr>
        <w:t xml:space="preserve"> </w:t>
      </w:r>
      <w:r w:rsidR="00D74BAF">
        <w:rPr>
          <w:rFonts w:ascii="Segoe UI" w:hAnsi="Segoe UI" w:cs="Segoe UI"/>
          <w:sz w:val="24"/>
          <w:szCs w:val="24"/>
        </w:rPr>
        <w:t>In February</w:t>
      </w:r>
      <w:r w:rsidR="007F0A46">
        <w:rPr>
          <w:rFonts w:ascii="Segoe UI" w:hAnsi="Segoe UI" w:cs="Segoe UI"/>
          <w:sz w:val="24"/>
          <w:szCs w:val="24"/>
        </w:rPr>
        <w:t>,</w:t>
      </w:r>
      <w:r w:rsidR="00D74BAF">
        <w:rPr>
          <w:rFonts w:ascii="Segoe UI" w:hAnsi="Segoe UI" w:cs="Segoe UI"/>
          <w:sz w:val="24"/>
          <w:szCs w:val="24"/>
        </w:rPr>
        <w:t xml:space="preserve"> </w:t>
      </w:r>
      <w:r w:rsidRPr="00081B3C">
        <w:rPr>
          <w:rFonts w:ascii="Segoe UI" w:hAnsi="Segoe UI" w:cs="Segoe UI"/>
          <w:sz w:val="24"/>
          <w:szCs w:val="24"/>
        </w:rPr>
        <w:t>CAPTE submitted its</w:t>
      </w:r>
      <w:r w:rsidR="00D74BAF">
        <w:rPr>
          <w:rFonts w:ascii="Segoe UI" w:hAnsi="Segoe UI" w:cs="Segoe UI"/>
          <w:sz w:val="24"/>
          <w:szCs w:val="24"/>
        </w:rPr>
        <w:t xml:space="preserve"> Department of Education r</w:t>
      </w:r>
      <w:r>
        <w:rPr>
          <w:rFonts w:ascii="Segoe UI" w:hAnsi="Segoe UI" w:cs="Segoe UI"/>
          <w:sz w:val="24"/>
          <w:szCs w:val="24"/>
        </w:rPr>
        <w:t xml:space="preserve">enewal application for </w:t>
      </w:r>
      <w:r w:rsidR="00D74BAF">
        <w:rPr>
          <w:rFonts w:ascii="Segoe UI" w:hAnsi="Segoe UI" w:cs="Segoe UI"/>
          <w:sz w:val="24"/>
          <w:szCs w:val="24"/>
        </w:rPr>
        <w:t>re-re</w:t>
      </w:r>
      <w:r>
        <w:rPr>
          <w:rFonts w:ascii="Segoe UI" w:hAnsi="Segoe UI" w:cs="Segoe UI"/>
          <w:sz w:val="24"/>
          <w:szCs w:val="24"/>
        </w:rPr>
        <w:t xml:space="preserve">cognition </w:t>
      </w:r>
      <w:r w:rsidR="00D74BAF">
        <w:rPr>
          <w:rFonts w:ascii="Segoe UI" w:hAnsi="Segoe UI" w:cs="Segoe UI"/>
          <w:sz w:val="24"/>
          <w:szCs w:val="24"/>
        </w:rPr>
        <w:t>in 2028</w:t>
      </w:r>
      <w:r>
        <w:rPr>
          <w:rFonts w:ascii="Segoe UI" w:hAnsi="Segoe UI" w:cs="Segoe UI"/>
          <w:sz w:val="24"/>
          <w:szCs w:val="24"/>
        </w:rPr>
        <w:t>.</w:t>
      </w:r>
    </w:p>
    <w:p w14:paraId="53B16BED" w14:textId="77777777" w:rsidR="007D2322" w:rsidRDefault="007D2322" w:rsidP="00CC0977">
      <w:pPr>
        <w:pStyle w:val="ListParagraph"/>
        <w:rPr>
          <w:rFonts w:ascii="Segoe UI" w:hAnsi="Segoe UI" w:cs="Segoe UI"/>
          <w:sz w:val="24"/>
          <w:szCs w:val="24"/>
        </w:rPr>
      </w:pPr>
    </w:p>
    <w:p w14:paraId="186BEB40" w14:textId="264A16A2" w:rsidR="00444CC5" w:rsidRDefault="00444CC5" w:rsidP="00444CC5">
      <w:pPr>
        <w:pStyle w:val="Heading2"/>
      </w:pPr>
      <w:bookmarkStart w:id="5" w:name="PTAggregateData"/>
      <w:r>
        <w:t>2025 Aggregate Program Data Fact Sheet</w:t>
      </w:r>
      <w:r w:rsidR="00421AB2">
        <w:t>s</w:t>
      </w:r>
    </w:p>
    <w:bookmarkEnd w:id="5"/>
    <w:p w14:paraId="34FB8566" w14:textId="1E397A9C" w:rsidR="007D2322" w:rsidRPr="00081B3C" w:rsidRDefault="00444CC5" w:rsidP="00444CC5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</w:t>
      </w:r>
      <w:hyperlink r:id="rId13" w:history="1">
        <w:r w:rsidR="007D2322" w:rsidRPr="008A3E25">
          <w:rPr>
            <w:rStyle w:val="Hyperlink"/>
            <w:rFonts w:ascii="Segoe UI" w:hAnsi="Segoe UI" w:cs="Segoe UI"/>
            <w:sz w:val="24"/>
            <w:szCs w:val="24"/>
          </w:rPr>
          <w:t xml:space="preserve">PT 2025 </w:t>
        </w:r>
        <w:r w:rsidR="008A3E25" w:rsidRPr="008A3E25">
          <w:rPr>
            <w:rStyle w:val="Hyperlink"/>
            <w:rFonts w:ascii="Segoe UI" w:hAnsi="Segoe UI" w:cs="Segoe UI"/>
            <w:sz w:val="24"/>
            <w:szCs w:val="24"/>
          </w:rPr>
          <w:t xml:space="preserve">Aggregate Data </w:t>
        </w:r>
        <w:r w:rsidR="007D2322" w:rsidRPr="008A3E25">
          <w:rPr>
            <w:rStyle w:val="Hyperlink"/>
            <w:rFonts w:ascii="Segoe UI" w:hAnsi="Segoe UI" w:cs="Segoe UI"/>
            <w:sz w:val="24"/>
            <w:szCs w:val="24"/>
          </w:rPr>
          <w:t>Fact Sheet</w:t>
        </w:r>
      </w:hyperlink>
      <w:r w:rsidR="007D2322">
        <w:rPr>
          <w:rFonts w:ascii="Segoe UI" w:hAnsi="Segoe UI" w:cs="Segoe UI"/>
          <w:sz w:val="24"/>
          <w:szCs w:val="24"/>
        </w:rPr>
        <w:t xml:space="preserve"> is posted. </w:t>
      </w:r>
      <w:r>
        <w:rPr>
          <w:rFonts w:ascii="Segoe UI" w:hAnsi="Segoe UI" w:cs="Segoe UI"/>
          <w:sz w:val="24"/>
          <w:szCs w:val="24"/>
        </w:rPr>
        <w:t xml:space="preserve">Expect the PTA 2025 Fact Sheet to be posted by July 15. Staff </w:t>
      </w:r>
      <w:r w:rsidR="007D2322">
        <w:rPr>
          <w:rFonts w:ascii="Segoe UI" w:hAnsi="Segoe UI" w:cs="Segoe UI"/>
          <w:sz w:val="24"/>
          <w:szCs w:val="24"/>
        </w:rPr>
        <w:t xml:space="preserve">continue to review salary data for posting this summer. </w:t>
      </w:r>
    </w:p>
    <w:p w14:paraId="64AAE7EA" w14:textId="77777777" w:rsidR="001E6CE4" w:rsidRPr="009D5091" w:rsidRDefault="001E6CE4" w:rsidP="00CC0977">
      <w:pPr>
        <w:pStyle w:val="Heading1"/>
        <w:rPr>
          <w:sz w:val="36"/>
          <w:szCs w:val="36"/>
        </w:rPr>
      </w:pPr>
      <w:bookmarkStart w:id="6" w:name="CAPTERecentAccreditationActions"/>
      <w:r w:rsidRPr="009D5091">
        <w:rPr>
          <w:sz w:val="36"/>
          <w:szCs w:val="36"/>
        </w:rPr>
        <w:t>CAPTE Recent Accreditation Actions </w:t>
      </w:r>
    </w:p>
    <w:bookmarkEnd w:id="6"/>
    <w:p w14:paraId="0B8FD7F3" w14:textId="0C0A5DC1" w:rsidR="001E6CE4" w:rsidRPr="00764AC3" w:rsidRDefault="001E6CE4" w:rsidP="001E6CE4">
      <w:pPr>
        <w:rPr>
          <w:rFonts w:ascii="Segoe UI" w:hAnsi="Segoe UI" w:cs="Segoe UI"/>
          <w:sz w:val="24"/>
          <w:szCs w:val="24"/>
        </w:rPr>
      </w:pPr>
      <w:r w:rsidRPr="00764AC3">
        <w:rPr>
          <w:rFonts w:ascii="Segoe UI" w:hAnsi="Segoe UI" w:cs="Segoe UI"/>
          <w:sz w:val="24"/>
          <w:szCs w:val="24"/>
        </w:rPr>
        <w:t>CAPTE completed a review of 2</w:t>
      </w:r>
      <w:r w:rsidR="00F7665C" w:rsidRPr="00764AC3">
        <w:rPr>
          <w:rFonts w:ascii="Segoe UI" w:hAnsi="Segoe UI" w:cs="Segoe UI"/>
          <w:sz w:val="24"/>
          <w:szCs w:val="24"/>
        </w:rPr>
        <w:t>79</w:t>
      </w:r>
      <w:r w:rsidRPr="00764AC3">
        <w:rPr>
          <w:rFonts w:ascii="Segoe UI" w:hAnsi="Segoe UI" w:cs="Segoe UI"/>
          <w:sz w:val="24"/>
          <w:szCs w:val="24"/>
        </w:rPr>
        <w:t xml:space="preserve"> programs at its </w:t>
      </w:r>
      <w:r w:rsidR="00F7665C" w:rsidRPr="00764AC3">
        <w:rPr>
          <w:rFonts w:ascii="Segoe UI" w:hAnsi="Segoe UI" w:cs="Segoe UI"/>
          <w:sz w:val="24"/>
          <w:szCs w:val="24"/>
        </w:rPr>
        <w:t xml:space="preserve">spring </w:t>
      </w:r>
      <w:r w:rsidRPr="00764AC3">
        <w:rPr>
          <w:rFonts w:ascii="Segoe UI" w:hAnsi="Segoe UI" w:cs="Segoe UI"/>
          <w:sz w:val="24"/>
          <w:szCs w:val="24"/>
        </w:rPr>
        <w:t>202</w:t>
      </w:r>
      <w:r w:rsidR="00D173E7" w:rsidRPr="00764AC3">
        <w:rPr>
          <w:rFonts w:ascii="Segoe UI" w:hAnsi="Segoe UI" w:cs="Segoe UI"/>
          <w:sz w:val="24"/>
          <w:szCs w:val="24"/>
        </w:rPr>
        <w:t>6</w:t>
      </w:r>
      <w:r w:rsidRPr="00764AC3">
        <w:rPr>
          <w:rFonts w:ascii="Segoe UI" w:hAnsi="Segoe UI" w:cs="Segoe UI"/>
          <w:sz w:val="24"/>
          <w:szCs w:val="24"/>
        </w:rPr>
        <w:t> meeting. Find </w:t>
      </w:r>
      <w:hyperlink r:id="rId14" w:tgtFrame="_blank" w:history="1">
        <w:r w:rsidRPr="00764AC3">
          <w:rPr>
            <w:rStyle w:val="Hyperlink"/>
            <w:rFonts w:ascii="Segoe UI" w:hAnsi="Segoe UI" w:cs="Segoe UI"/>
            <w:sz w:val="24"/>
            <w:szCs w:val="24"/>
          </w:rPr>
          <w:t>CAPTE’s decisions on all the programs reviewed</w:t>
        </w:r>
      </w:hyperlink>
      <w:r w:rsidRPr="00764AC3">
        <w:rPr>
          <w:rFonts w:ascii="Segoe UI" w:hAnsi="Segoe UI" w:cs="Segoe UI"/>
          <w:sz w:val="24"/>
          <w:szCs w:val="24"/>
        </w:rPr>
        <w:t>.  </w:t>
      </w:r>
    </w:p>
    <w:p w14:paraId="285C33E2" w14:textId="706FA2E7" w:rsidR="001E6CE4" w:rsidRPr="00764AC3" w:rsidRDefault="001E6CE4" w:rsidP="001E6CE4">
      <w:pPr>
        <w:rPr>
          <w:rFonts w:ascii="Segoe UI" w:hAnsi="Segoe UI" w:cs="Segoe UI"/>
          <w:sz w:val="24"/>
          <w:szCs w:val="24"/>
        </w:rPr>
      </w:pPr>
      <w:r w:rsidRPr="00764AC3">
        <w:rPr>
          <w:rFonts w:ascii="Segoe UI" w:hAnsi="Segoe UI" w:cs="Segoe UI"/>
          <w:sz w:val="24"/>
          <w:szCs w:val="24"/>
        </w:rPr>
        <w:t>CAPTE commends the following programs that earned a “clean” CAPTE  reaffirmation review, and whose next CAPTE action is their next scheduled self-study report and onsite visit</w:t>
      </w:r>
      <w:r w:rsidR="00CA72D1" w:rsidRPr="00764AC3">
        <w:rPr>
          <w:rFonts w:ascii="Segoe UI" w:hAnsi="Segoe UI" w:cs="Segoe UI"/>
          <w:sz w:val="24"/>
          <w:szCs w:val="24"/>
        </w:rPr>
        <w:t xml:space="preserve">. </w:t>
      </w:r>
      <w:r w:rsidR="00A60B5E">
        <w:rPr>
          <w:rFonts w:ascii="Segoe UI" w:hAnsi="Segoe UI" w:cs="Segoe UI"/>
          <w:sz w:val="24"/>
          <w:szCs w:val="24"/>
        </w:rPr>
        <w:t>All programs are required to submit an Annual Accreditation Report.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A72D1" w:rsidRPr="00764AC3" w14:paraId="60C07A39" w14:textId="77777777" w:rsidTr="00E323EB">
        <w:trPr>
          <w:trHeight w:val="345"/>
        </w:trPr>
        <w:tc>
          <w:tcPr>
            <w:tcW w:w="93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BFBFBF"/>
            <w:hideMark/>
          </w:tcPr>
          <w:p w14:paraId="0F0F807A" w14:textId="6FD85CB1" w:rsidR="00CA72D1" w:rsidRPr="00764AC3" w:rsidRDefault="00CA72D1" w:rsidP="00131920">
            <w:pPr>
              <w:pStyle w:val="Heading2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764AC3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 xml:space="preserve">Reaffirm Accreditation </w:t>
            </w:r>
            <w:r w:rsidR="007F0A46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W</w:t>
            </w:r>
            <w:r w:rsidRPr="00764AC3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 xml:space="preserve">ithout Compliance Report; </w:t>
            </w:r>
            <w:r w:rsidR="007F0A46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10-Year</w:t>
            </w:r>
            <w:r w:rsidRPr="00764AC3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 xml:space="preserve"> Cycle</w:t>
            </w:r>
          </w:p>
        </w:tc>
      </w:tr>
      <w:tr w:rsidR="00CA72D1" w:rsidRPr="00764AC3" w14:paraId="6899D00A" w14:textId="77777777" w:rsidTr="00E323EB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DB57F" w14:textId="77777777" w:rsidR="00CA72D1" w:rsidRPr="00764AC3" w:rsidRDefault="00CA72D1" w:rsidP="00CA72D1">
            <w:pPr>
              <w:pStyle w:val="Heading2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764AC3">
              <w:rPr>
                <w:rFonts w:ascii="Segoe UI" w:hAnsi="Segoe UI" w:cs="Segoe UI"/>
                <w:color w:val="auto"/>
                <w:sz w:val="24"/>
                <w:szCs w:val="24"/>
              </w:rPr>
              <w:t>Franciscan Missionaries of Our Lady University (LA) </w:t>
            </w:r>
          </w:p>
          <w:p w14:paraId="35C8AC58" w14:textId="77777777" w:rsidR="00CA72D1" w:rsidRPr="00764AC3" w:rsidRDefault="00CA72D1" w:rsidP="00CA72D1">
            <w:pPr>
              <w:pStyle w:val="Heading2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764AC3">
              <w:rPr>
                <w:rFonts w:ascii="Segoe UI" w:hAnsi="Segoe UI" w:cs="Segoe UI"/>
                <w:color w:val="auto"/>
                <w:sz w:val="24"/>
                <w:szCs w:val="24"/>
              </w:rPr>
              <w:t>University of Wisconsin – Milwaukee (WI) </w:t>
            </w:r>
          </w:p>
          <w:p w14:paraId="6E887253" w14:textId="77777777" w:rsidR="00CA72D1" w:rsidRPr="00764AC3" w:rsidRDefault="00CA72D1" w:rsidP="00CA72D1">
            <w:pPr>
              <w:pStyle w:val="Heading2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764AC3">
              <w:rPr>
                <w:rFonts w:ascii="Segoe UI" w:hAnsi="Segoe UI" w:cs="Segoe UI"/>
                <w:color w:val="auto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6C980" w14:textId="77777777" w:rsidR="00CA72D1" w:rsidRPr="00764AC3" w:rsidRDefault="00CA72D1" w:rsidP="00CA72D1">
            <w:pPr>
              <w:pStyle w:val="Heading2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764AC3">
              <w:rPr>
                <w:rFonts w:ascii="Segoe UI" w:hAnsi="Segoe UI" w:cs="Segoe UI"/>
                <w:color w:val="auto"/>
                <w:sz w:val="24"/>
                <w:szCs w:val="24"/>
              </w:rPr>
              <w:t>Arapahoe Community College (CO)  </w:t>
            </w:r>
          </w:p>
          <w:p w14:paraId="4ABCE3FA" w14:textId="77777777" w:rsidR="00CA72D1" w:rsidRPr="00764AC3" w:rsidRDefault="00CA72D1" w:rsidP="00CA72D1">
            <w:pPr>
              <w:pStyle w:val="Heading2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764AC3">
              <w:rPr>
                <w:rFonts w:ascii="Segoe UI" w:hAnsi="Segoe UI" w:cs="Segoe UI"/>
                <w:color w:val="auto"/>
                <w:sz w:val="24"/>
                <w:szCs w:val="24"/>
              </w:rPr>
              <w:t>Central Georgia Technical College (GA) </w:t>
            </w:r>
          </w:p>
          <w:p w14:paraId="4B82DBAA" w14:textId="77777777" w:rsidR="00CA72D1" w:rsidRPr="00764AC3" w:rsidRDefault="00CA72D1" w:rsidP="00CA72D1">
            <w:pPr>
              <w:pStyle w:val="Heading2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764AC3">
              <w:rPr>
                <w:rFonts w:ascii="Segoe UI" w:hAnsi="Segoe UI" w:cs="Segoe UI"/>
                <w:color w:val="auto"/>
                <w:sz w:val="24"/>
                <w:szCs w:val="24"/>
              </w:rPr>
              <w:t>Pima Medical Institute  –  Albuquerque Campus (NM) </w:t>
            </w:r>
          </w:p>
          <w:p w14:paraId="7631ED89" w14:textId="77777777" w:rsidR="00CA72D1" w:rsidRPr="00764AC3" w:rsidRDefault="00CA72D1" w:rsidP="00CA72D1">
            <w:pPr>
              <w:pStyle w:val="Heading2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764AC3">
              <w:rPr>
                <w:rFonts w:ascii="Segoe UI" w:hAnsi="Segoe UI" w:cs="Segoe UI"/>
                <w:color w:val="auto"/>
                <w:sz w:val="24"/>
                <w:szCs w:val="24"/>
              </w:rPr>
              <w:t>Rowan-Cabarrus Community College (NC) </w:t>
            </w:r>
          </w:p>
          <w:p w14:paraId="7472865F" w14:textId="77777777" w:rsidR="00CA72D1" w:rsidRPr="00764AC3" w:rsidRDefault="00CA72D1" w:rsidP="00CA72D1">
            <w:pPr>
              <w:pStyle w:val="Heading2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764AC3">
              <w:rPr>
                <w:rFonts w:ascii="Segoe UI" w:hAnsi="Segoe UI" w:cs="Segoe UI"/>
                <w:color w:val="auto"/>
                <w:sz w:val="24"/>
                <w:szCs w:val="24"/>
              </w:rPr>
              <w:t>Walters State Community College (TN) </w:t>
            </w:r>
          </w:p>
        </w:tc>
      </w:tr>
      <w:bookmarkEnd w:id="2"/>
    </w:tbl>
    <w:p w14:paraId="2EABA2BA" w14:textId="77777777" w:rsidR="00CA72D1" w:rsidRPr="00764AC3" w:rsidRDefault="00CA72D1" w:rsidP="008467F3">
      <w:pPr>
        <w:rPr>
          <w:rFonts w:ascii="Segoe UI" w:hAnsi="Segoe UI" w:cs="Segoe UI"/>
          <w:b/>
          <w:bCs/>
          <w:sz w:val="24"/>
          <w:szCs w:val="24"/>
        </w:rPr>
      </w:pPr>
    </w:p>
    <w:p w14:paraId="057A1619" w14:textId="4BB5BE06" w:rsidR="00CC0977" w:rsidRPr="009D5091" w:rsidRDefault="003D2BB7" w:rsidP="00AE79F1">
      <w:pPr>
        <w:pStyle w:val="Heading1"/>
        <w:rPr>
          <w:sz w:val="36"/>
          <w:szCs w:val="36"/>
        </w:rPr>
      </w:pPr>
      <w:bookmarkStart w:id="7" w:name="CAPTEStandardsREview"/>
      <w:bookmarkStart w:id="8" w:name="Townhallnotes"/>
      <w:r w:rsidRPr="009D5091">
        <w:rPr>
          <w:sz w:val="36"/>
          <w:szCs w:val="36"/>
        </w:rPr>
        <w:t xml:space="preserve">CAPTE </w:t>
      </w:r>
      <w:r w:rsidR="00A60B5E" w:rsidRPr="009D5091">
        <w:rPr>
          <w:sz w:val="36"/>
          <w:szCs w:val="36"/>
        </w:rPr>
        <w:t xml:space="preserve">Standards Review </w:t>
      </w:r>
      <w:r w:rsidR="00CC0977" w:rsidRPr="009D5091">
        <w:rPr>
          <w:sz w:val="36"/>
          <w:szCs w:val="36"/>
        </w:rPr>
        <w:t>Updat</w:t>
      </w:r>
      <w:bookmarkEnd w:id="7"/>
      <w:r w:rsidR="00CC0977" w:rsidRPr="009D5091">
        <w:rPr>
          <w:sz w:val="36"/>
          <w:szCs w:val="36"/>
        </w:rPr>
        <w:t>es</w:t>
      </w:r>
    </w:p>
    <w:bookmarkEnd w:id="8"/>
    <w:p w14:paraId="38D614D6" w14:textId="460AC70C" w:rsidR="00A721EE" w:rsidRPr="00764AC3" w:rsidRDefault="00CA72D1" w:rsidP="00CC0977">
      <w:pPr>
        <w:ind w:left="720"/>
        <w:rPr>
          <w:rFonts w:ascii="Segoe UI" w:hAnsi="Segoe UI" w:cs="Segoe UI"/>
          <w:sz w:val="24"/>
          <w:szCs w:val="24"/>
        </w:rPr>
      </w:pPr>
      <w:r w:rsidRPr="00764AC3">
        <w:rPr>
          <w:rFonts w:ascii="Segoe UI" w:hAnsi="Segoe UI" w:cs="Segoe UI"/>
          <w:sz w:val="24"/>
          <w:szCs w:val="24"/>
        </w:rPr>
        <w:t xml:space="preserve">The Standards Review Group conducted three listening sessions in late May. Group members revised </w:t>
      </w:r>
      <w:r w:rsidR="00B31182" w:rsidRPr="00764AC3">
        <w:rPr>
          <w:rFonts w:ascii="Segoe UI" w:hAnsi="Segoe UI" w:cs="Segoe UI"/>
          <w:sz w:val="24"/>
          <w:szCs w:val="24"/>
        </w:rPr>
        <w:t xml:space="preserve">the standards based on feedback received. CAPTE continues its call for comment through a survey being distributed to </w:t>
      </w:r>
      <w:r w:rsidR="003F7764">
        <w:rPr>
          <w:rFonts w:ascii="Segoe UI" w:hAnsi="Segoe UI" w:cs="Segoe UI"/>
          <w:sz w:val="24"/>
          <w:szCs w:val="24"/>
        </w:rPr>
        <w:t xml:space="preserve">key stakeholders, including </w:t>
      </w:r>
      <w:r w:rsidR="00764AC3" w:rsidRPr="00764AC3">
        <w:rPr>
          <w:rFonts w:ascii="Segoe UI" w:hAnsi="Segoe UI" w:cs="Segoe UI"/>
          <w:sz w:val="24"/>
          <w:szCs w:val="24"/>
        </w:rPr>
        <w:t>program directors</w:t>
      </w:r>
      <w:r w:rsidR="003F7764">
        <w:rPr>
          <w:rFonts w:ascii="Segoe UI" w:hAnsi="Segoe UI" w:cs="Segoe UI"/>
          <w:sz w:val="24"/>
          <w:szCs w:val="24"/>
        </w:rPr>
        <w:t>;</w:t>
      </w:r>
      <w:r w:rsidR="00764AC3" w:rsidRPr="00764AC3">
        <w:rPr>
          <w:rFonts w:ascii="Segoe UI" w:hAnsi="Segoe UI" w:cs="Segoe UI"/>
          <w:sz w:val="24"/>
          <w:szCs w:val="24"/>
        </w:rPr>
        <w:t xml:space="preserve"> institutional administrators (president, provost, dean) of accredited and developing programs affected by the Standards and Required Elements under review</w:t>
      </w:r>
      <w:r w:rsidR="003F7764">
        <w:rPr>
          <w:rFonts w:ascii="Segoe UI" w:hAnsi="Segoe UI" w:cs="Segoe UI"/>
          <w:sz w:val="24"/>
          <w:szCs w:val="24"/>
        </w:rPr>
        <w:t>;</w:t>
      </w:r>
      <w:r w:rsidR="00764AC3" w:rsidRPr="00764AC3">
        <w:rPr>
          <w:rFonts w:ascii="Segoe UI" w:hAnsi="Segoe UI" w:cs="Segoe UI"/>
          <w:sz w:val="24"/>
          <w:szCs w:val="24"/>
        </w:rPr>
        <w:t xml:space="preserve"> students</w:t>
      </w:r>
      <w:r w:rsidR="003F7764">
        <w:rPr>
          <w:rFonts w:ascii="Segoe UI" w:hAnsi="Segoe UI" w:cs="Segoe UI"/>
          <w:sz w:val="24"/>
          <w:szCs w:val="24"/>
        </w:rPr>
        <w:t>;</w:t>
      </w:r>
      <w:r w:rsidR="00764AC3" w:rsidRPr="00764AC3">
        <w:rPr>
          <w:rFonts w:ascii="Segoe UI" w:hAnsi="Segoe UI" w:cs="Segoe UI"/>
          <w:sz w:val="24"/>
          <w:szCs w:val="24"/>
        </w:rPr>
        <w:t xml:space="preserve"> APTA leadership, including national and component leaders</w:t>
      </w:r>
      <w:r w:rsidR="003F7764">
        <w:rPr>
          <w:rFonts w:ascii="Segoe UI" w:hAnsi="Segoe UI" w:cs="Segoe UI"/>
          <w:sz w:val="24"/>
          <w:szCs w:val="24"/>
        </w:rPr>
        <w:t>;</w:t>
      </w:r>
      <w:r w:rsidR="00764AC3" w:rsidRPr="00764AC3">
        <w:rPr>
          <w:rFonts w:ascii="Segoe UI" w:hAnsi="Segoe UI" w:cs="Segoe UI"/>
          <w:sz w:val="24"/>
          <w:szCs w:val="24"/>
        </w:rPr>
        <w:t xml:space="preserve"> </w:t>
      </w:r>
      <w:r w:rsidR="003F7764">
        <w:rPr>
          <w:rFonts w:ascii="Segoe UI" w:hAnsi="Segoe UI" w:cs="Segoe UI"/>
          <w:sz w:val="24"/>
          <w:szCs w:val="24"/>
        </w:rPr>
        <w:t>physical therapists;</w:t>
      </w:r>
      <w:r w:rsidR="00764AC3" w:rsidRPr="00764AC3">
        <w:rPr>
          <w:rFonts w:ascii="Segoe UI" w:hAnsi="Segoe UI" w:cs="Segoe UI"/>
          <w:sz w:val="24"/>
          <w:szCs w:val="24"/>
        </w:rPr>
        <w:t xml:space="preserve"> other accrediting agencies</w:t>
      </w:r>
      <w:r w:rsidR="003F7764">
        <w:rPr>
          <w:rFonts w:ascii="Segoe UI" w:hAnsi="Segoe UI" w:cs="Segoe UI"/>
          <w:sz w:val="24"/>
          <w:szCs w:val="24"/>
        </w:rPr>
        <w:t>;</w:t>
      </w:r>
      <w:r w:rsidR="00764AC3" w:rsidRPr="00764AC3">
        <w:rPr>
          <w:rFonts w:ascii="Segoe UI" w:hAnsi="Segoe UI" w:cs="Segoe UI"/>
          <w:sz w:val="24"/>
          <w:szCs w:val="24"/>
        </w:rPr>
        <w:t xml:space="preserve"> state higher education authorizing boards</w:t>
      </w:r>
      <w:r w:rsidR="003F7764">
        <w:rPr>
          <w:rFonts w:ascii="Segoe UI" w:hAnsi="Segoe UI" w:cs="Segoe UI"/>
          <w:sz w:val="24"/>
          <w:szCs w:val="24"/>
        </w:rPr>
        <w:t>;</w:t>
      </w:r>
      <w:r w:rsidR="00764AC3" w:rsidRPr="00764AC3">
        <w:rPr>
          <w:rFonts w:ascii="Segoe UI" w:hAnsi="Segoe UI" w:cs="Segoe UI"/>
          <w:sz w:val="24"/>
          <w:szCs w:val="24"/>
        </w:rPr>
        <w:t xml:space="preserve"> </w:t>
      </w:r>
      <w:r w:rsidR="003F7764">
        <w:rPr>
          <w:rFonts w:ascii="Segoe UI" w:hAnsi="Segoe UI" w:cs="Segoe UI"/>
          <w:sz w:val="24"/>
          <w:szCs w:val="24"/>
        </w:rPr>
        <w:t xml:space="preserve">and </w:t>
      </w:r>
      <w:r w:rsidR="00764AC3" w:rsidRPr="00764AC3">
        <w:rPr>
          <w:rFonts w:ascii="Segoe UI" w:hAnsi="Segoe UI" w:cs="Segoe UI"/>
          <w:sz w:val="24"/>
          <w:szCs w:val="24"/>
        </w:rPr>
        <w:t xml:space="preserve">state physical therapy licensing boards, </w:t>
      </w:r>
      <w:r w:rsidR="0029488C">
        <w:rPr>
          <w:rFonts w:ascii="Segoe UI" w:hAnsi="Segoe UI" w:cs="Segoe UI"/>
          <w:sz w:val="24"/>
          <w:szCs w:val="24"/>
        </w:rPr>
        <w:t xml:space="preserve">and </w:t>
      </w:r>
      <w:r w:rsidR="00764AC3" w:rsidRPr="00764AC3">
        <w:rPr>
          <w:rFonts w:ascii="Segoe UI" w:hAnsi="Segoe UI" w:cs="Segoe UI"/>
          <w:sz w:val="24"/>
          <w:szCs w:val="24"/>
        </w:rPr>
        <w:t xml:space="preserve">others who have made their interest known. CAPTE will post a survey link on the CAPTE website in addition to email communications to the above-mentioned groups. </w:t>
      </w:r>
      <w:r w:rsidR="00764AC3" w:rsidRPr="00BF7D63">
        <w:rPr>
          <w:rFonts w:ascii="Segoe UI" w:hAnsi="Segoe UI" w:cs="Segoe UI"/>
          <w:sz w:val="24"/>
          <w:szCs w:val="24"/>
        </w:rPr>
        <w:t xml:space="preserve">The survey will remain open </w:t>
      </w:r>
      <w:r w:rsidR="003F7764">
        <w:rPr>
          <w:rFonts w:ascii="Segoe UI" w:hAnsi="Segoe UI" w:cs="Segoe UI"/>
          <w:sz w:val="24"/>
          <w:szCs w:val="24"/>
        </w:rPr>
        <w:t>from July 1-15.</w:t>
      </w:r>
      <w:r w:rsidR="00764AC3" w:rsidRPr="00BF7D63">
        <w:rPr>
          <w:rFonts w:ascii="Segoe UI" w:hAnsi="Segoe UI" w:cs="Segoe UI"/>
          <w:sz w:val="24"/>
          <w:szCs w:val="24"/>
        </w:rPr>
        <w:t>.</w:t>
      </w:r>
      <w:r w:rsidR="00764AC3" w:rsidRPr="00764AC3">
        <w:rPr>
          <w:rFonts w:ascii="Segoe UI" w:hAnsi="Segoe UI" w:cs="Segoe UI"/>
          <w:sz w:val="24"/>
          <w:szCs w:val="24"/>
        </w:rPr>
        <w:t xml:space="preserve"> </w:t>
      </w:r>
    </w:p>
    <w:p w14:paraId="3FCB464F" w14:textId="77777777" w:rsidR="00A721EE" w:rsidRPr="00CC0977" w:rsidRDefault="00A721EE" w:rsidP="00A60B5E">
      <w:pPr>
        <w:pStyle w:val="ListParagraph"/>
        <w:rPr>
          <w:rFonts w:ascii="Segoe UI" w:hAnsi="Segoe UI" w:cs="Segoe UI"/>
          <w:sz w:val="24"/>
          <w:szCs w:val="24"/>
        </w:rPr>
      </w:pPr>
    </w:p>
    <w:p w14:paraId="2C9EF91C" w14:textId="77777777" w:rsidR="003207A5" w:rsidRPr="009D5091" w:rsidRDefault="003207A5" w:rsidP="00AE79F1">
      <w:pPr>
        <w:pStyle w:val="Heading1"/>
        <w:rPr>
          <w:sz w:val="36"/>
          <w:szCs w:val="36"/>
        </w:rPr>
      </w:pPr>
      <w:bookmarkStart w:id="9" w:name="OtherItemsofInterest"/>
      <w:r w:rsidRPr="009D5091">
        <w:rPr>
          <w:sz w:val="36"/>
          <w:szCs w:val="36"/>
        </w:rPr>
        <w:t>Other Items of Interest</w:t>
      </w:r>
    </w:p>
    <w:p w14:paraId="057A18F2" w14:textId="6C36E8CF" w:rsidR="00764AC3" w:rsidRPr="003207A5" w:rsidRDefault="00764AC3" w:rsidP="00444CC5">
      <w:pPr>
        <w:pStyle w:val="Heading2"/>
      </w:pPr>
      <w:bookmarkStart w:id="10" w:name="JurisdictionalLicensure"/>
      <w:bookmarkEnd w:id="9"/>
      <w:r w:rsidRPr="003207A5">
        <w:t xml:space="preserve">Jurisdictional </w:t>
      </w:r>
      <w:r w:rsidR="00AE79F1">
        <w:t>Licen</w:t>
      </w:r>
      <w:bookmarkEnd w:id="10"/>
      <w:r w:rsidR="00AE79F1">
        <w:t xml:space="preserve">sure </w:t>
      </w:r>
      <w:r w:rsidRPr="003207A5">
        <w:t>Requirement</w:t>
      </w:r>
      <w:r w:rsidR="00CC0977" w:rsidRPr="003207A5">
        <w:t xml:space="preserve"> for Faculty</w:t>
      </w:r>
    </w:p>
    <w:p w14:paraId="0A29E4C8" w14:textId="0F445D86" w:rsidR="00CE7EF7" w:rsidRPr="00764AC3" w:rsidRDefault="00654A7D" w:rsidP="003207A5">
      <w:pPr>
        <w:ind w:left="360"/>
        <w:rPr>
          <w:rFonts w:ascii="Segoe UI" w:hAnsi="Segoe UI" w:cs="Segoe UI"/>
          <w:sz w:val="24"/>
          <w:szCs w:val="24"/>
        </w:rPr>
      </w:pPr>
      <w:r w:rsidRPr="00A60B5E">
        <w:rPr>
          <w:rFonts w:ascii="Segoe UI" w:hAnsi="Segoe UI" w:cs="Segoe UI"/>
          <w:sz w:val="24"/>
          <w:szCs w:val="24"/>
        </w:rPr>
        <w:t xml:space="preserve">The </w:t>
      </w:r>
      <w:r w:rsidR="00A60B5E">
        <w:rPr>
          <w:rFonts w:ascii="Segoe UI" w:hAnsi="Segoe UI" w:cs="Segoe UI"/>
          <w:sz w:val="24"/>
          <w:szCs w:val="24"/>
        </w:rPr>
        <w:t xml:space="preserve">CAPTE 2025 </w:t>
      </w:r>
      <w:r w:rsidR="00866ADB">
        <w:rPr>
          <w:rFonts w:ascii="Segoe UI" w:hAnsi="Segoe UI" w:cs="Segoe UI"/>
          <w:sz w:val="24"/>
          <w:szCs w:val="24"/>
        </w:rPr>
        <w:t>fourth</w:t>
      </w:r>
      <w:r w:rsidR="003F7764">
        <w:rPr>
          <w:rFonts w:ascii="Segoe UI" w:hAnsi="Segoe UI" w:cs="Segoe UI"/>
          <w:sz w:val="24"/>
          <w:szCs w:val="24"/>
        </w:rPr>
        <w:t>-</w:t>
      </w:r>
      <w:r w:rsidR="00A60B5E">
        <w:rPr>
          <w:rFonts w:ascii="Segoe UI" w:hAnsi="Segoe UI" w:cs="Segoe UI"/>
          <w:sz w:val="24"/>
          <w:szCs w:val="24"/>
        </w:rPr>
        <w:t xml:space="preserve">quarter newsletter recognized the licensure carve-out </w:t>
      </w:r>
      <w:r w:rsidR="00CE7EF7">
        <w:rPr>
          <w:rFonts w:ascii="Segoe UI" w:hAnsi="Segoe UI" w:cs="Segoe UI"/>
          <w:sz w:val="24"/>
          <w:szCs w:val="24"/>
        </w:rPr>
        <w:t xml:space="preserve">that exists in </w:t>
      </w:r>
      <w:r w:rsidR="00A60B5E">
        <w:rPr>
          <w:rFonts w:ascii="Segoe UI" w:hAnsi="Segoe UI" w:cs="Segoe UI"/>
          <w:sz w:val="24"/>
          <w:szCs w:val="24"/>
        </w:rPr>
        <w:t xml:space="preserve">some jurisdictions’ </w:t>
      </w:r>
      <w:r w:rsidR="00CE7EF7">
        <w:rPr>
          <w:rFonts w:ascii="Segoe UI" w:hAnsi="Segoe UI" w:cs="Segoe UI"/>
          <w:sz w:val="24"/>
          <w:szCs w:val="24"/>
        </w:rPr>
        <w:t>practice acts.</w:t>
      </w:r>
      <w:r w:rsidR="003207A5">
        <w:rPr>
          <w:rFonts w:ascii="Segoe UI" w:hAnsi="Segoe UI" w:cs="Segoe UI"/>
          <w:sz w:val="24"/>
          <w:szCs w:val="24"/>
        </w:rPr>
        <w:t xml:space="preserve"> </w:t>
      </w:r>
      <w:r w:rsidR="00CE7EF7">
        <w:rPr>
          <w:rFonts w:ascii="Segoe UI" w:hAnsi="Segoe UI" w:cs="Segoe UI"/>
          <w:sz w:val="24"/>
          <w:szCs w:val="24"/>
        </w:rPr>
        <w:t xml:space="preserve">CAPTE encourages programs to review their </w:t>
      </w:r>
      <w:r w:rsidR="003207A5">
        <w:rPr>
          <w:rFonts w:ascii="Segoe UI" w:hAnsi="Segoe UI" w:cs="Segoe UI"/>
          <w:sz w:val="24"/>
          <w:szCs w:val="24"/>
        </w:rPr>
        <w:t>practice act and consult with their physical therapy licensure board for the appropriate application of any carve-out</w:t>
      </w:r>
      <w:r w:rsidR="00E76D3B">
        <w:rPr>
          <w:rFonts w:ascii="Segoe UI" w:hAnsi="Segoe UI" w:cs="Segoe UI"/>
          <w:sz w:val="24"/>
          <w:szCs w:val="24"/>
        </w:rPr>
        <w:t>. S</w:t>
      </w:r>
      <w:r w:rsidR="00CE7EF7">
        <w:rPr>
          <w:rFonts w:ascii="Segoe UI" w:hAnsi="Segoe UI" w:cs="Segoe UI"/>
          <w:sz w:val="24"/>
          <w:szCs w:val="24"/>
        </w:rPr>
        <w:t xml:space="preserve">ome </w:t>
      </w:r>
      <w:r w:rsidR="003207A5">
        <w:rPr>
          <w:rFonts w:ascii="Segoe UI" w:hAnsi="Segoe UI" w:cs="Segoe UI"/>
          <w:sz w:val="24"/>
          <w:szCs w:val="24"/>
        </w:rPr>
        <w:t xml:space="preserve">carve-outs </w:t>
      </w:r>
      <w:r w:rsidR="00CE7EF7">
        <w:rPr>
          <w:rFonts w:ascii="Segoe UI" w:hAnsi="Segoe UI" w:cs="Segoe UI"/>
          <w:sz w:val="24"/>
          <w:szCs w:val="24"/>
        </w:rPr>
        <w:t>apply only to activities such as continuing education or athletic event coverage</w:t>
      </w:r>
      <w:r w:rsidR="003207A5">
        <w:rPr>
          <w:rFonts w:ascii="Segoe UI" w:hAnsi="Segoe UI" w:cs="Segoe UI"/>
          <w:sz w:val="24"/>
          <w:szCs w:val="24"/>
        </w:rPr>
        <w:t xml:space="preserve"> and may not apply to faculty teaching in a </w:t>
      </w:r>
      <w:r w:rsidR="003F7764">
        <w:rPr>
          <w:rFonts w:ascii="Segoe UI" w:hAnsi="Segoe UI" w:cs="Segoe UI"/>
          <w:sz w:val="24"/>
          <w:szCs w:val="24"/>
        </w:rPr>
        <w:t>DPT or PTA</w:t>
      </w:r>
      <w:r w:rsidR="003207A5">
        <w:rPr>
          <w:rFonts w:ascii="Segoe UI" w:hAnsi="Segoe UI" w:cs="Segoe UI"/>
          <w:sz w:val="24"/>
          <w:szCs w:val="24"/>
        </w:rPr>
        <w:t xml:space="preserve"> program</w:t>
      </w:r>
      <w:r w:rsidR="00E76D3B">
        <w:rPr>
          <w:rFonts w:ascii="Segoe UI" w:hAnsi="Segoe UI" w:cs="Segoe UI"/>
          <w:sz w:val="24"/>
          <w:szCs w:val="24"/>
        </w:rPr>
        <w:t>,</w:t>
      </w:r>
      <w:r w:rsidR="003207A5">
        <w:rPr>
          <w:rFonts w:ascii="Segoe UI" w:hAnsi="Segoe UI" w:cs="Segoe UI"/>
          <w:sz w:val="24"/>
          <w:szCs w:val="24"/>
        </w:rPr>
        <w:t xml:space="preserve"> regardless of the number of days one teaches or conducts research per year</w:t>
      </w:r>
      <w:r w:rsidR="00CE7EF7">
        <w:rPr>
          <w:rFonts w:ascii="Segoe UI" w:hAnsi="Segoe UI" w:cs="Segoe UI"/>
          <w:sz w:val="24"/>
          <w:szCs w:val="24"/>
        </w:rPr>
        <w:t>.</w:t>
      </w:r>
    </w:p>
    <w:p w14:paraId="2F2933AE" w14:textId="77777777" w:rsidR="003207A5" w:rsidRPr="003207A5" w:rsidRDefault="003207A5" w:rsidP="00444CC5">
      <w:pPr>
        <w:pStyle w:val="Heading2"/>
      </w:pPr>
      <w:bookmarkStart w:id="11" w:name="MaryJaneHarris"/>
      <w:bookmarkStart w:id="12" w:name="AnnualAccreditationReport"/>
      <w:bookmarkStart w:id="13" w:name="OtherCAPTEactions"/>
      <w:r>
        <w:t>Mary Jane Harris Distinguished Serv</w:t>
      </w:r>
      <w:bookmarkEnd w:id="11"/>
      <w:bookmarkEnd w:id="12"/>
      <w:r>
        <w:t>ice Award</w:t>
      </w:r>
    </w:p>
    <w:bookmarkEnd w:id="13"/>
    <w:p w14:paraId="33E979DA" w14:textId="7684DAA5" w:rsidR="003207A5" w:rsidRPr="0055472B" w:rsidRDefault="003207A5" w:rsidP="004C4A0C">
      <w:pPr>
        <w:ind w:left="360"/>
        <w:rPr>
          <w:rFonts w:ascii="Segoe UI" w:hAnsi="Segoe UI" w:cs="Segoe UI"/>
          <w:sz w:val="24"/>
          <w:szCs w:val="24"/>
        </w:rPr>
      </w:pPr>
      <w:r w:rsidRPr="0055472B">
        <w:rPr>
          <w:rFonts w:ascii="Segoe UI" w:hAnsi="Segoe UI" w:cs="Segoe UI"/>
          <w:sz w:val="24"/>
          <w:szCs w:val="24"/>
        </w:rPr>
        <w:t xml:space="preserve">CAPTE’s </w:t>
      </w:r>
      <w:r w:rsidR="004C4A0C" w:rsidRPr="0055472B">
        <w:rPr>
          <w:rFonts w:ascii="Segoe UI" w:hAnsi="Segoe UI" w:cs="Segoe UI"/>
          <w:sz w:val="24"/>
          <w:szCs w:val="24"/>
        </w:rPr>
        <w:t xml:space="preserve">Mary Jane Harris </w:t>
      </w:r>
      <w:r w:rsidRPr="0055472B">
        <w:rPr>
          <w:rFonts w:ascii="Segoe UI" w:hAnsi="Segoe UI" w:cs="Segoe UI"/>
          <w:sz w:val="24"/>
          <w:szCs w:val="24"/>
        </w:rPr>
        <w:t xml:space="preserve">Distinguished Service Award recognizes outstanding and prolonged contributions to the CAPTE accreditation process through any combination of service on CAPTE, participation on site visit teams, serving as </w:t>
      </w:r>
      <w:r w:rsidR="00E76D3B">
        <w:rPr>
          <w:rFonts w:ascii="Segoe UI" w:hAnsi="Segoe UI" w:cs="Segoe UI"/>
          <w:sz w:val="24"/>
          <w:szCs w:val="24"/>
        </w:rPr>
        <w:t xml:space="preserve">a </w:t>
      </w:r>
      <w:r w:rsidRPr="0055472B">
        <w:rPr>
          <w:rFonts w:ascii="Segoe UI" w:hAnsi="Segoe UI" w:cs="Segoe UI"/>
          <w:sz w:val="24"/>
          <w:szCs w:val="24"/>
        </w:rPr>
        <w:t>candidacy reviewer, and/or service on ad hoc committees as assigned.</w:t>
      </w:r>
    </w:p>
    <w:p w14:paraId="1EF46761" w14:textId="045EF2E2" w:rsidR="003207A5" w:rsidRPr="0055472B" w:rsidRDefault="003207A5" w:rsidP="004C4A0C">
      <w:pPr>
        <w:ind w:left="360"/>
        <w:rPr>
          <w:rFonts w:ascii="Segoe UI" w:hAnsi="Segoe UI" w:cs="Segoe UI"/>
          <w:sz w:val="24"/>
          <w:szCs w:val="24"/>
        </w:rPr>
      </w:pPr>
      <w:r w:rsidRPr="0055472B">
        <w:rPr>
          <w:rFonts w:ascii="Segoe UI" w:hAnsi="Segoe UI" w:cs="Segoe UI"/>
          <w:sz w:val="24"/>
          <w:szCs w:val="24"/>
        </w:rPr>
        <w:t>This year</w:t>
      </w:r>
      <w:r w:rsidR="00E76D3B">
        <w:rPr>
          <w:rFonts w:ascii="Segoe UI" w:hAnsi="Segoe UI" w:cs="Segoe UI"/>
          <w:sz w:val="24"/>
          <w:szCs w:val="24"/>
        </w:rPr>
        <w:t>,</w:t>
      </w:r>
      <w:r w:rsidRPr="0055472B">
        <w:rPr>
          <w:rFonts w:ascii="Segoe UI" w:hAnsi="Segoe UI" w:cs="Segoe UI"/>
          <w:sz w:val="24"/>
          <w:szCs w:val="24"/>
        </w:rPr>
        <w:t xml:space="preserve"> CAPTE </w:t>
      </w:r>
      <w:r w:rsidR="004C4A0C" w:rsidRPr="0055472B">
        <w:rPr>
          <w:rFonts w:ascii="Segoe UI" w:hAnsi="Segoe UI" w:cs="Segoe UI"/>
          <w:sz w:val="24"/>
          <w:szCs w:val="24"/>
        </w:rPr>
        <w:t>honored</w:t>
      </w:r>
      <w:r w:rsidRPr="0055472B">
        <w:rPr>
          <w:rFonts w:ascii="Segoe UI" w:hAnsi="Segoe UI" w:cs="Segoe UI"/>
          <w:sz w:val="24"/>
          <w:szCs w:val="24"/>
        </w:rPr>
        <w:t xml:space="preserve"> Russell Stowers</w:t>
      </w:r>
      <w:r w:rsidR="004C4A0C" w:rsidRPr="0055472B">
        <w:rPr>
          <w:rFonts w:ascii="Segoe UI" w:hAnsi="Segoe UI" w:cs="Segoe UI"/>
          <w:sz w:val="24"/>
          <w:szCs w:val="24"/>
        </w:rPr>
        <w:t>, EdD, F</w:t>
      </w:r>
      <w:r w:rsidR="007441EF">
        <w:rPr>
          <w:rFonts w:ascii="Segoe UI" w:hAnsi="Segoe UI" w:cs="Segoe UI"/>
          <w:sz w:val="24"/>
          <w:szCs w:val="24"/>
        </w:rPr>
        <w:t xml:space="preserve">ellow of the </w:t>
      </w:r>
      <w:r w:rsidR="004C4A0C" w:rsidRPr="0055472B">
        <w:rPr>
          <w:rFonts w:ascii="Segoe UI" w:hAnsi="Segoe UI" w:cs="Segoe UI"/>
          <w:sz w:val="24"/>
          <w:szCs w:val="24"/>
        </w:rPr>
        <w:t>A</w:t>
      </w:r>
      <w:r w:rsidR="007441EF">
        <w:rPr>
          <w:rFonts w:ascii="Segoe UI" w:hAnsi="Segoe UI" w:cs="Segoe UI"/>
          <w:sz w:val="24"/>
          <w:szCs w:val="24"/>
        </w:rPr>
        <w:t xml:space="preserve">merican </w:t>
      </w:r>
      <w:r w:rsidR="004C4A0C" w:rsidRPr="0055472B">
        <w:rPr>
          <w:rFonts w:ascii="Segoe UI" w:hAnsi="Segoe UI" w:cs="Segoe UI"/>
          <w:sz w:val="24"/>
          <w:szCs w:val="24"/>
        </w:rPr>
        <w:t>C</w:t>
      </w:r>
      <w:r w:rsidR="007441EF">
        <w:rPr>
          <w:rFonts w:ascii="Segoe UI" w:hAnsi="Segoe UI" w:cs="Segoe UI"/>
          <w:sz w:val="24"/>
          <w:szCs w:val="24"/>
        </w:rPr>
        <w:t xml:space="preserve">ollege of </w:t>
      </w:r>
      <w:r w:rsidR="004C4A0C" w:rsidRPr="0055472B">
        <w:rPr>
          <w:rFonts w:ascii="Segoe UI" w:hAnsi="Segoe UI" w:cs="Segoe UI"/>
          <w:sz w:val="24"/>
          <w:szCs w:val="24"/>
        </w:rPr>
        <w:t>H</w:t>
      </w:r>
      <w:r w:rsidR="007441EF">
        <w:rPr>
          <w:rFonts w:ascii="Segoe UI" w:hAnsi="Segoe UI" w:cs="Segoe UI"/>
          <w:sz w:val="24"/>
          <w:szCs w:val="24"/>
        </w:rPr>
        <w:t xml:space="preserve">ealthcare </w:t>
      </w:r>
      <w:r w:rsidR="004C4A0C" w:rsidRPr="0055472B">
        <w:rPr>
          <w:rFonts w:ascii="Segoe UI" w:hAnsi="Segoe UI" w:cs="Segoe UI"/>
          <w:sz w:val="24"/>
          <w:szCs w:val="24"/>
        </w:rPr>
        <w:t>E</w:t>
      </w:r>
      <w:r w:rsidR="007441EF">
        <w:rPr>
          <w:rFonts w:ascii="Segoe UI" w:hAnsi="Segoe UI" w:cs="Segoe UI"/>
          <w:sz w:val="24"/>
          <w:szCs w:val="24"/>
        </w:rPr>
        <w:t>xecutives</w:t>
      </w:r>
      <w:r w:rsidR="00866ADB">
        <w:rPr>
          <w:rFonts w:ascii="Segoe UI" w:hAnsi="Segoe UI" w:cs="Segoe UI"/>
          <w:sz w:val="24"/>
          <w:szCs w:val="24"/>
        </w:rPr>
        <w:t>,</w:t>
      </w:r>
      <w:r w:rsidRPr="0055472B">
        <w:rPr>
          <w:rFonts w:ascii="Segoe UI" w:hAnsi="Segoe UI" w:cs="Segoe UI"/>
          <w:sz w:val="24"/>
          <w:szCs w:val="24"/>
        </w:rPr>
        <w:t xml:space="preserve"> and Peggy Gleeson</w:t>
      </w:r>
      <w:r w:rsidR="004C4A0C" w:rsidRPr="0055472B">
        <w:rPr>
          <w:rFonts w:ascii="Segoe UI" w:hAnsi="Segoe UI" w:cs="Segoe UI"/>
          <w:sz w:val="24"/>
          <w:szCs w:val="24"/>
        </w:rPr>
        <w:t>, PT, PhD</w:t>
      </w:r>
      <w:r w:rsidRPr="0055472B">
        <w:rPr>
          <w:rFonts w:ascii="Segoe UI" w:hAnsi="Segoe UI" w:cs="Segoe UI"/>
          <w:sz w:val="24"/>
          <w:szCs w:val="24"/>
        </w:rPr>
        <w:t>.</w:t>
      </w:r>
    </w:p>
    <w:p w14:paraId="3C7BA34A" w14:textId="2561533E" w:rsidR="003207A5" w:rsidRPr="0055472B" w:rsidRDefault="003207A5" w:rsidP="004C4A0C">
      <w:pPr>
        <w:ind w:left="360"/>
        <w:rPr>
          <w:rFonts w:ascii="Segoe UI" w:hAnsi="Segoe UI" w:cs="Segoe UI"/>
          <w:sz w:val="24"/>
          <w:szCs w:val="24"/>
        </w:rPr>
      </w:pPr>
      <w:r w:rsidRPr="0055472B">
        <w:rPr>
          <w:rFonts w:ascii="Segoe UI" w:hAnsi="Segoe UI" w:cs="Segoe UI"/>
          <w:sz w:val="24"/>
          <w:szCs w:val="24"/>
        </w:rPr>
        <w:t>Gleeson began her volunteer journey with CAPTE as a reviewer in 2013. She subsequently join</w:t>
      </w:r>
      <w:r w:rsidR="004C4A0C" w:rsidRPr="0055472B">
        <w:rPr>
          <w:rFonts w:ascii="Segoe UI" w:hAnsi="Segoe UI" w:cs="Segoe UI"/>
          <w:sz w:val="24"/>
          <w:szCs w:val="24"/>
        </w:rPr>
        <w:t>ed</w:t>
      </w:r>
      <w:r w:rsidRPr="0055472B">
        <w:rPr>
          <w:rFonts w:ascii="Segoe UI" w:hAnsi="Segoe UI" w:cs="Segoe UI"/>
          <w:sz w:val="24"/>
          <w:szCs w:val="24"/>
        </w:rPr>
        <w:t xml:space="preserve"> the PT panel in 2016 and became a central panel member in 2021. </w:t>
      </w:r>
      <w:r w:rsidR="004C4A0C" w:rsidRPr="0055472B">
        <w:rPr>
          <w:rFonts w:ascii="Segoe UI" w:hAnsi="Segoe UI" w:cs="Segoe UI"/>
          <w:sz w:val="24"/>
          <w:szCs w:val="24"/>
        </w:rPr>
        <w:t xml:space="preserve">Gleeson </w:t>
      </w:r>
      <w:r w:rsidRPr="0055472B">
        <w:rPr>
          <w:rFonts w:ascii="Segoe UI" w:hAnsi="Segoe UI" w:cs="Segoe UI"/>
          <w:sz w:val="24"/>
          <w:szCs w:val="24"/>
        </w:rPr>
        <w:t>served as CAPTE chair from 2024-2026</w:t>
      </w:r>
      <w:r w:rsidR="00866ADB">
        <w:rPr>
          <w:rFonts w:ascii="Segoe UI" w:hAnsi="Segoe UI" w:cs="Segoe UI"/>
          <w:sz w:val="24"/>
          <w:szCs w:val="24"/>
        </w:rPr>
        <w:t>, and chaired</w:t>
      </w:r>
      <w:r w:rsidR="004C4A0C" w:rsidRPr="0055472B">
        <w:rPr>
          <w:rFonts w:ascii="Segoe UI" w:hAnsi="Segoe UI" w:cs="Segoe UI"/>
          <w:sz w:val="24"/>
          <w:szCs w:val="24"/>
        </w:rPr>
        <w:t xml:space="preserve"> the </w:t>
      </w:r>
      <w:r w:rsidRPr="0055472B">
        <w:rPr>
          <w:rFonts w:ascii="Segoe UI" w:hAnsi="Segoe UI" w:cs="Segoe UI"/>
          <w:sz w:val="24"/>
          <w:szCs w:val="24"/>
        </w:rPr>
        <w:t>2021 Standards Review Group that produced the 2024 Standards and Required Elements. As CAPTE chair,</w:t>
      </w:r>
      <w:r w:rsidR="00866ADB">
        <w:rPr>
          <w:rFonts w:ascii="Segoe UI" w:hAnsi="Segoe UI" w:cs="Segoe UI"/>
          <w:sz w:val="24"/>
          <w:szCs w:val="24"/>
        </w:rPr>
        <w:t xml:space="preserve"> s</w:t>
      </w:r>
      <w:r w:rsidR="0055472B" w:rsidRPr="0055472B">
        <w:rPr>
          <w:rFonts w:ascii="Segoe UI" w:hAnsi="Segoe UI" w:cs="Segoe UI"/>
          <w:sz w:val="24"/>
          <w:szCs w:val="24"/>
        </w:rPr>
        <w:t>he</w:t>
      </w:r>
      <w:r w:rsidRPr="0055472B">
        <w:rPr>
          <w:rFonts w:ascii="Segoe UI" w:hAnsi="Segoe UI" w:cs="Segoe UI"/>
          <w:sz w:val="24"/>
          <w:szCs w:val="24"/>
        </w:rPr>
        <w:t xml:space="preserve"> led CAPTE Reimagined</w:t>
      </w:r>
      <w:r w:rsidR="00866ADB">
        <w:rPr>
          <w:rFonts w:ascii="Segoe UI" w:hAnsi="Segoe UI" w:cs="Segoe UI"/>
          <w:sz w:val="24"/>
          <w:szCs w:val="24"/>
        </w:rPr>
        <w:t>,</w:t>
      </w:r>
      <w:r w:rsidRPr="0055472B">
        <w:rPr>
          <w:rFonts w:ascii="Segoe UI" w:hAnsi="Segoe UI" w:cs="Segoe UI"/>
          <w:sz w:val="24"/>
          <w:szCs w:val="24"/>
        </w:rPr>
        <w:t xml:space="preserve"> which significantly modified the program review process and changed CAPTE’s program review, panel, and board structure.</w:t>
      </w:r>
    </w:p>
    <w:p w14:paraId="3BA8A775" w14:textId="5497134F" w:rsidR="004C4A0C" w:rsidRPr="0055472B" w:rsidRDefault="004C4A0C" w:rsidP="004C4A0C">
      <w:pPr>
        <w:ind w:left="360"/>
        <w:rPr>
          <w:rFonts w:ascii="Segoe UI" w:hAnsi="Segoe UI" w:cs="Segoe UI"/>
          <w:sz w:val="24"/>
          <w:szCs w:val="24"/>
        </w:rPr>
      </w:pPr>
      <w:r w:rsidRPr="0055472B">
        <w:rPr>
          <w:rFonts w:ascii="Segoe UI" w:hAnsi="Segoe UI" w:cs="Segoe UI"/>
          <w:sz w:val="24"/>
          <w:szCs w:val="24"/>
        </w:rPr>
        <w:t xml:space="preserve">Stowers served CAPTE and PTA education programs for 37 years as an onsite reviewer or PTA panel member. </w:t>
      </w:r>
      <w:r w:rsidR="0055472B" w:rsidRPr="0055472B">
        <w:rPr>
          <w:rFonts w:ascii="Segoe UI" w:hAnsi="Segoe UI" w:cs="Segoe UI"/>
          <w:sz w:val="24"/>
          <w:szCs w:val="24"/>
        </w:rPr>
        <w:t>He</w:t>
      </w:r>
      <w:r w:rsidRPr="0055472B">
        <w:rPr>
          <w:rFonts w:ascii="Segoe UI" w:hAnsi="Segoe UI" w:cs="Segoe UI"/>
          <w:sz w:val="24"/>
          <w:szCs w:val="24"/>
        </w:rPr>
        <w:t xml:space="preserve"> contributed a </w:t>
      </w:r>
      <w:r w:rsidR="000C744A">
        <w:rPr>
          <w:rFonts w:ascii="Segoe UI" w:hAnsi="Segoe UI" w:cs="Segoe UI"/>
          <w:sz w:val="24"/>
          <w:szCs w:val="24"/>
        </w:rPr>
        <w:t>valuable p</w:t>
      </w:r>
      <w:r w:rsidRPr="0055472B">
        <w:rPr>
          <w:rFonts w:ascii="Segoe UI" w:hAnsi="Segoe UI" w:cs="Segoe UI"/>
          <w:sz w:val="24"/>
          <w:szCs w:val="24"/>
        </w:rPr>
        <w:t>erspective for new commissioners on the PTA R</w:t>
      </w:r>
      <w:r w:rsidR="000C744A">
        <w:rPr>
          <w:rFonts w:ascii="Segoe UI" w:hAnsi="Segoe UI" w:cs="Segoe UI"/>
          <w:sz w:val="24"/>
          <w:szCs w:val="24"/>
        </w:rPr>
        <w:t>equest for Additional Information and Application for Approval of Substantive Change</w:t>
      </w:r>
      <w:r w:rsidR="00E63B34">
        <w:rPr>
          <w:rFonts w:ascii="Segoe UI" w:hAnsi="Segoe UI" w:cs="Segoe UI"/>
          <w:sz w:val="24"/>
          <w:szCs w:val="24"/>
        </w:rPr>
        <w:t xml:space="preserve"> panel </w:t>
      </w:r>
      <w:r w:rsidRPr="0055472B">
        <w:rPr>
          <w:rFonts w:ascii="Segoe UI" w:hAnsi="Segoe UI" w:cs="Segoe UI"/>
          <w:sz w:val="24"/>
          <w:szCs w:val="24"/>
        </w:rPr>
        <w:t>when CAPTE transitioned to its new structure.</w:t>
      </w:r>
    </w:p>
    <w:p w14:paraId="6BE5857D" w14:textId="0BADB322" w:rsidR="003B50EA" w:rsidRPr="0055472B" w:rsidRDefault="0055472B" w:rsidP="00444CC5">
      <w:pPr>
        <w:pStyle w:val="Heading2"/>
      </w:pPr>
      <w:r>
        <w:t>Annual Accreditation Report, 2027 Invoices, and Financial Fact Sheet</w:t>
      </w:r>
    </w:p>
    <w:p w14:paraId="4DABED86" w14:textId="2B538449" w:rsidR="0055472B" w:rsidRDefault="0055472B" w:rsidP="0055472B">
      <w:pPr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Accreditation staff will make the Instructions for the Annual Accreditation Report and Financial Fact Sheet available to programs by Sept</w:t>
      </w:r>
      <w:r w:rsidR="00866ADB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1. Invoices for 2027 annual feeds will be posted in the CAPTE portal by Sept</w:t>
      </w:r>
      <w:r w:rsidR="00866ADB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15.</w:t>
      </w:r>
    </w:p>
    <w:p w14:paraId="0B99C364" w14:textId="67F87A02" w:rsidR="0055472B" w:rsidRDefault="0055472B" w:rsidP="0055472B">
      <w:pPr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Annual Accreditation Report and the 2027 annual fees are due Dec. 1. Programs are to post the 2026-2027 Financial Fact Sheet by Oct. 15.</w:t>
      </w:r>
    </w:p>
    <w:p w14:paraId="70A39F22" w14:textId="1CD26799" w:rsidR="00720B75" w:rsidRDefault="00720B75" w:rsidP="0055472B">
      <w:pPr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Programs </w:t>
      </w:r>
      <w:r w:rsidR="00C46B81">
        <w:rPr>
          <w:rFonts w:ascii="Segoe UI" w:hAnsi="Segoe UI" w:cs="Segoe UI"/>
          <w:sz w:val="24"/>
          <w:szCs w:val="24"/>
        </w:rPr>
        <w:t xml:space="preserve">submitting a Self-study report are </w:t>
      </w:r>
      <w:r w:rsidR="0047194B">
        <w:rPr>
          <w:rFonts w:ascii="Segoe UI" w:hAnsi="Segoe UI" w:cs="Segoe UI"/>
          <w:sz w:val="24"/>
          <w:szCs w:val="24"/>
        </w:rPr>
        <w:t xml:space="preserve">also </w:t>
      </w:r>
      <w:r w:rsidR="00C46B81">
        <w:rPr>
          <w:rFonts w:ascii="Segoe UI" w:hAnsi="Segoe UI" w:cs="Segoe UI"/>
          <w:sz w:val="24"/>
          <w:szCs w:val="24"/>
        </w:rPr>
        <w:t xml:space="preserve">required to </w:t>
      </w:r>
      <w:r w:rsidR="0047194B">
        <w:rPr>
          <w:rFonts w:ascii="Segoe UI" w:hAnsi="Segoe UI" w:cs="Segoe UI"/>
          <w:sz w:val="24"/>
          <w:szCs w:val="24"/>
        </w:rPr>
        <w:t>complete and submit an annual report in that same year.</w:t>
      </w:r>
    </w:p>
    <w:p w14:paraId="46C8FBBC" w14:textId="5ABA2B4B" w:rsidR="0055472B" w:rsidRPr="0055472B" w:rsidRDefault="0055472B" w:rsidP="00444CC5">
      <w:pPr>
        <w:pStyle w:val="Heading2"/>
      </w:pPr>
      <w:bookmarkStart w:id="14" w:name="CallforCAPTEReviewers"/>
      <w:r>
        <w:t>Call for New CAPTE Reviewers</w:t>
      </w:r>
    </w:p>
    <w:bookmarkEnd w:id="14"/>
    <w:p w14:paraId="4DEAE4B3" w14:textId="223F606F" w:rsidR="0055472B" w:rsidRPr="0055472B" w:rsidRDefault="0055472B" w:rsidP="0055472B">
      <w:pPr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CAPTE </w:t>
      </w:r>
      <w:r w:rsidR="003B555E">
        <w:rPr>
          <w:rFonts w:ascii="Segoe UI" w:hAnsi="Segoe UI" w:cs="Segoe UI"/>
          <w:sz w:val="24"/>
          <w:szCs w:val="24"/>
        </w:rPr>
        <w:t xml:space="preserve">joins </w:t>
      </w:r>
      <w:r w:rsidR="00BB577F">
        <w:rPr>
          <w:rFonts w:ascii="Segoe UI" w:hAnsi="Segoe UI" w:cs="Segoe UI"/>
          <w:sz w:val="24"/>
          <w:szCs w:val="24"/>
        </w:rPr>
        <w:t xml:space="preserve">APTA </w:t>
      </w:r>
      <w:r w:rsidR="003B555E">
        <w:rPr>
          <w:rFonts w:ascii="Segoe UI" w:hAnsi="Segoe UI" w:cs="Segoe UI"/>
          <w:sz w:val="24"/>
          <w:szCs w:val="24"/>
        </w:rPr>
        <w:t xml:space="preserve">Achieve, a new platform for recruiting and selecting volunteers. Individuals interested in becoming a CAPTE reviewer should look for the </w:t>
      </w:r>
      <w:r w:rsidR="00BB577F">
        <w:rPr>
          <w:rFonts w:ascii="Segoe UI" w:hAnsi="Segoe UI" w:cs="Segoe UI"/>
          <w:sz w:val="24"/>
          <w:szCs w:val="24"/>
        </w:rPr>
        <w:t>c</w:t>
      </w:r>
      <w:r w:rsidR="003B555E">
        <w:rPr>
          <w:rFonts w:ascii="Segoe UI" w:hAnsi="Segoe UI" w:cs="Segoe UI"/>
          <w:sz w:val="24"/>
          <w:szCs w:val="24"/>
        </w:rPr>
        <w:t>all</w:t>
      </w:r>
      <w:r w:rsidR="00BB577F">
        <w:rPr>
          <w:rFonts w:ascii="Segoe UI" w:hAnsi="Segoe UI" w:cs="Segoe UI"/>
          <w:sz w:val="24"/>
          <w:szCs w:val="24"/>
        </w:rPr>
        <w:t xml:space="preserve"> for volunteers</w:t>
      </w:r>
      <w:r w:rsidR="003B555E">
        <w:rPr>
          <w:rFonts w:ascii="Segoe UI" w:hAnsi="Segoe UI" w:cs="Segoe UI"/>
          <w:sz w:val="24"/>
          <w:szCs w:val="24"/>
        </w:rPr>
        <w:t xml:space="preserve"> in August. Prospective volunteers will submit their application materials through </w:t>
      </w:r>
      <w:r w:rsidR="00BB577F">
        <w:rPr>
          <w:rFonts w:ascii="Segoe UI" w:hAnsi="Segoe UI" w:cs="Segoe UI"/>
          <w:sz w:val="24"/>
          <w:szCs w:val="24"/>
        </w:rPr>
        <w:t xml:space="preserve">APTA </w:t>
      </w:r>
      <w:r w:rsidR="003B555E">
        <w:rPr>
          <w:rFonts w:ascii="Segoe UI" w:hAnsi="Segoe UI" w:cs="Segoe UI"/>
          <w:sz w:val="24"/>
          <w:szCs w:val="24"/>
        </w:rPr>
        <w:t xml:space="preserve">Achieve from </w:t>
      </w:r>
      <w:r w:rsidR="00866ADB">
        <w:rPr>
          <w:rFonts w:ascii="Segoe UI" w:hAnsi="Segoe UI" w:cs="Segoe UI"/>
          <w:sz w:val="24"/>
          <w:szCs w:val="24"/>
        </w:rPr>
        <w:t>Aug. 1-31.</w:t>
      </w:r>
      <w:r w:rsidR="003B555E">
        <w:rPr>
          <w:rFonts w:ascii="Segoe UI" w:hAnsi="Segoe UI" w:cs="Segoe UI"/>
          <w:sz w:val="24"/>
          <w:szCs w:val="24"/>
        </w:rPr>
        <w:t>. Accreditation staff will review applicant</w:t>
      </w:r>
      <w:r>
        <w:rPr>
          <w:rFonts w:ascii="Segoe UI" w:hAnsi="Segoe UI" w:cs="Segoe UI"/>
          <w:sz w:val="24"/>
          <w:szCs w:val="24"/>
        </w:rPr>
        <w:t>s</w:t>
      </w:r>
      <w:r w:rsidR="003B555E">
        <w:rPr>
          <w:rFonts w:ascii="Segoe UI" w:hAnsi="Segoe UI" w:cs="Segoe UI"/>
          <w:sz w:val="24"/>
          <w:szCs w:val="24"/>
        </w:rPr>
        <w:t xml:space="preserve">’ materials. </w:t>
      </w:r>
      <w:r w:rsidR="00AE79F1">
        <w:rPr>
          <w:rFonts w:ascii="Segoe UI" w:hAnsi="Segoe UI" w:cs="Segoe UI"/>
          <w:sz w:val="24"/>
          <w:szCs w:val="24"/>
        </w:rPr>
        <w:t xml:space="preserve">Staff will notify individuals selected by Oct. 1. Selected individuals will complete new reviewer training that involves asynchronous online modules and a synchronous online training on March 16, 2027. New volunteers will also complete the APTA online volunteer orientation in December 2026. </w:t>
      </w:r>
      <w:r>
        <w:rPr>
          <w:rFonts w:ascii="Segoe UI" w:hAnsi="Segoe UI" w:cs="Segoe UI"/>
          <w:sz w:val="24"/>
          <w:szCs w:val="24"/>
        </w:rPr>
        <w:t xml:space="preserve"> </w:t>
      </w:r>
    </w:p>
    <w:p w14:paraId="6F1C33A2" w14:textId="6C41E0B3" w:rsidR="008F6648" w:rsidRDefault="00887813" w:rsidP="00887813">
      <w:pPr>
        <w:pStyle w:val="Heading2"/>
      </w:pPr>
      <w:bookmarkStart w:id="15" w:name="DigitalAccreditationBadge"/>
      <w:r>
        <w:t xml:space="preserve">Digital </w:t>
      </w:r>
      <w:r w:rsidR="00F46BC5">
        <w:t>Accreditation Status Badge</w:t>
      </w:r>
    </w:p>
    <w:bookmarkEnd w:id="15"/>
    <w:p w14:paraId="07AE8A61" w14:textId="77777777" w:rsidR="0086245C" w:rsidRPr="00B157BC" w:rsidRDefault="0086245C" w:rsidP="0086245C">
      <w:pPr>
        <w:ind w:left="360"/>
        <w:rPr>
          <w:rFonts w:ascii="Segoe UI" w:hAnsi="Segoe UI" w:cs="Segoe UI"/>
          <w:sz w:val="24"/>
          <w:szCs w:val="24"/>
        </w:rPr>
      </w:pPr>
      <w:r w:rsidRPr="00B157BC">
        <w:rPr>
          <w:rFonts w:ascii="Segoe UI" w:hAnsi="Segoe UI" w:cs="Segoe UI"/>
          <w:sz w:val="24"/>
          <w:szCs w:val="24"/>
        </w:rPr>
        <w:t>CAPTE is pleased to announce its transition to </w:t>
      </w:r>
      <w:proofErr w:type="spellStart"/>
      <w:r w:rsidRPr="00B157BC">
        <w:rPr>
          <w:rFonts w:ascii="Segoe UI" w:hAnsi="Segoe UI" w:cs="Segoe UI"/>
          <w:b/>
          <w:bCs/>
          <w:sz w:val="24"/>
          <w:szCs w:val="24"/>
        </w:rPr>
        <w:t>Accredible</w:t>
      </w:r>
      <w:proofErr w:type="spellEnd"/>
      <w:r w:rsidRPr="00B157BC">
        <w:rPr>
          <w:rFonts w:ascii="Segoe UI" w:hAnsi="Segoe UI" w:cs="Segoe UI"/>
          <w:sz w:val="24"/>
          <w:szCs w:val="24"/>
        </w:rPr>
        <w:t xml:space="preserve"> as the new provider of CAPTE digital badges. </w:t>
      </w:r>
      <w:proofErr w:type="spellStart"/>
      <w:r w:rsidRPr="00B157BC">
        <w:rPr>
          <w:rFonts w:ascii="Segoe UI" w:hAnsi="Segoe UI" w:cs="Segoe UI"/>
          <w:sz w:val="24"/>
          <w:szCs w:val="24"/>
        </w:rPr>
        <w:t>Accredible</w:t>
      </w:r>
      <w:proofErr w:type="spellEnd"/>
      <w:r w:rsidRPr="00B157BC">
        <w:rPr>
          <w:rFonts w:ascii="Segoe UI" w:hAnsi="Segoe UI" w:cs="Segoe UI"/>
          <w:sz w:val="24"/>
          <w:szCs w:val="24"/>
        </w:rPr>
        <w:t xml:space="preserve"> offers an enhanced digital credentialing experience, allowing recipients to easily view, manage, share, and verify their achievements through a secure online platform.</w:t>
      </w:r>
    </w:p>
    <w:p w14:paraId="5B14CACE" w14:textId="7B2F9D3D" w:rsidR="0086245C" w:rsidRPr="00B157BC" w:rsidRDefault="0086245C" w:rsidP="0086245C">
      <w:pPr>
        <w:ind w:left="360"/>
        <w:rPr>
          <w:rFonts w:ascii="Segoe UI" w:hAnsi="Segoe UI" w:cs="Segoe UI"/>
          <w:sz w:val="24"/>
          <w:szCs w:val="24"/>
        </w:rPr>
      </w:pPr>
      <w:r w:rsidRPr="00B157BC">
        <w:rPr>
          <w:rFonts w:ascii="Segoe UI" w:hAnsi="Segoe UI" w:cs="Segoe UI"/>
          <w:sz w:val="24"/>
          <w:szCs w:val="24"/>
        </w:rPr>
        <w:t> </w:t>
      </w:r>
      <w:r w:rsidR="003007C1" w:rsidRPr="00B157BC">
        <w:rPr>
          <w:rFonts w:ascii="Segoe UI" w:hAnsi="Segoe UI" w:cs="Segoe UI"/>
          <w:sz w:val="24"/>
          <w:szCs w:val="24"/>
        </w:rPr>
        <w:t xml:space="preserve">All </w:t>
      </w:r>
      <w:r w:rsidRPr="00B157BC">
        <w:rPr>
          <w:rFonts w:ascii="Segoe UI" w:hAnsi="Segoe UI" w:cs="Segoe UI"/>
          <w:sz w:val="24"/>
          <w:szCs w:val="24"/>
        </w:rPr>
        <w:t>digital badge</w:t>
      </w:r>
      <w:r w:rsidR="003007C1" w:rsidRPr="00B157BC">
        <w:rPr>
          <w:rFonts w:ascii="Segoe UI" w:hAnsi="Segoe UI" w:cs="Segoe UI"/>
          <w:sz w:val="24"/>
          <w:szCs w:val="24"/>
        </w:rPr>
        <w:t>s</w:t>
      </w:r>
      <w:r w:rsidRPr="00B157BC">
        <w:rPr>
          <w:rFonts w:ascii="Segoe UI" w:hAnsi="Segoe UI" w:cs="Segoe UI"/>
          <w:sz w:val="24"/>
          <w:szCs w:val="24"/>
        </w:rPr>
        <w:t xml:space="preserve"> through </w:t>
      </w:r>
      <w:proofErr w:type="spellStart"/>
      <w:r w:rsidRPr="00B157BC">
        <w:rPr>
          <w:rFonts w:ascii="Segoe UI" w:hAnsi="Segoe UI" w:cs="Segoe UI"/>
          <w:sz w:val="24"/>
          <w:szCs w:val="24"/>
        </w:rPr>
        <w:t>Accredible</w:t>
      </w:r>
      <w:proofErr w:type="spellEnd"/>
      <w:r w:rsidRPr="00B157BC">
        <w:rPr>
          <w:rFonts w:ascii="Segoe UI" w:hAnsi="Segoe UI" w:cs="Segoe UI"/>
          <w:sz w:val="24"/>
          <w:szCs w:val="24"/>
        </w:rPr>
        <w:t xml:space="preserve"> may be discoverable through online searches, depending on the badge's privacy settings. If you do </w:t>
      </w:r>
      <w:r w:rsidRPr="00B157BC">
        <w:rPr>
          <w:rFonts w:ascii="Segoe UI" w:hAnsi="Segoe UI" w:cs="Segoe UI"/>
          <w:b/>
          <w:bCs/>
          <w:sz w:val="24"/>
          <w:szCs w:val="24"/>
        </w:rPr>
        <w:t>not</w:t>
      </w:r>
      <w:r w:rsidRPr="00B157BC">
        <w:rPr>
          <w:rFonts w:ascii="Segoe UI" w:hAnsi="Segoe UI" w:cs="Segoe UI"/>
          <w:sz w:val="24"/>
          <w:szCs w:val="24"/>
        </w:rPr>
        <w:t xml:space="preserve"> want your </w:t>
      </w:r>
      <w:r w:rsidR="006136FE" w:rsidRPr="00B157BC">
        <w:rPr>
          <w:rFonts w:ascii="Segoe UI" w:hAnsi="Segoe UI" w:cs="Segoe UI"/>
          <w:sz w:val="24"/>
          <w:szCs w:val="24"/>
        </w:rPr>
        <w:t xml:space="preserve">personal </w:t>
      </w:r>
      <w:r w:rsidRPr="00B157BC">
        <w:rPr>
          <w:rFonts w:ascii="Segoe UI" w:hAnsi="Segoe UI" w:cs="Segoe UI"/>
          <w:sz w:val="24"/>
          <w:szCs w:val="24"/>
        </w:rPr>
        <w:t>digital badge</w:t>
      </w:r>
      <w:r w:rsidR="006136FE" w:rsidRPr="00B157BC">
        <w:rPr>
          <w:rFonts w:ascii="Segoe UI" w:hAnsi="Segoe UI" w:cs="Segoe UI"/>
          <w:sz w:val="24"/>
          <w:szCs w:val="24"/>
        </w:rPr>
        <w:t>s</w:t>
      </w:r>
      <w:r w:rsidRPr="00B157BC">
        <w:rPr>
          <w:rFonts w:ascii="Segoe UI" w:hAnsi="Segoe UI" w:cs="Segoe UI"/>
          <w:sz w:val="24"/>
          <w:szCs w:val="24"/>
        </w:rPr>
        <w:t xml:space="preserve"> to be searchable or publicly visible on the web, you should update your badge settings and </w:t>
      </w:r>
      <w:r w:rsidRPr="00B157BC">
        <w:rPr>
          <w:rFonts w:ascii="Segoe UI" w:hAnsi="Segoe UI" w:cs="Segoe UI"/>
          <w:b/>
          <w:bCs/>
          <w:sz w:val="24"/>
          <w:szCs w:val="24"/>
        </w:rPr>
        <w:t>privatize your credential</w:t>
      </w:r>
      <w:r w:rsidRPr="00B157BC">
        <w:rPr>
          <w:rFonts w:ascii="Segoe UI" w:hAnsi="Segoe UI" w:cs="Segoe UI"/>
          <w:sz w:val="24"/>
          <w:szCs w:val="24"/>
        </w:rPr>
        <w:t xml:space="preserve"> within the </w:t>
      </w:r>
      <w:proofErr w:type="spellStart"/>
      <w:r w:rsidRPr="00B157BC">
        <w:rPr>
          <w:rFonts w:ascii="Segoe UI" w:hAnsi="Segoe UI" w:cs="Segoe UI"/>
          <w:sz w:val="24"/>
          <w:szCs w:val="24"/>
        </w:rPr>
        <w:t>Accredible</w:t>
      </w:r>
      <w:proofErr w:type="spellEnd"/>
      <w:r w:rsidRPr="00B157BC">
        <w:rPr>
          <w:rFonts w:ascii="Segoe UI" w:hAnsi="Segoe UI" w:cs="Segoe UI"/>
          <w:sz w:val="24"/>
          <w:szCs w:val="24"/>
        </w:rPr>
        <w:t xml:space="preserve"> platform. </w:t>
      </w:r>
      <w:r w:rsidR="00052243" w:rsidRPr="00B157BC">
        <w:rPr>
          <w:rFonts w:ascii="Segoe UI" w:hAnsi="Segoe UI" w:cs="Segoe UI"/>
          <w:sz w:val="24"/>
          <w:szCs w:val="24"/>
        </w:rPr>
        <w:t>By privatizing your personal badges, only t</w:t>
      </w:r>
      <w:r w:rsidRPr="00B157BC">
        <w:rPr>
          <w:rFonts w:ascii="Segoe UI" w:hAnsi="Segoe UI" w:cs="Segoe UI"/>
          <w:sz w:val="24"/>
          <w:szCs w:val="24"/>
        </w:rPr>
        <w:t xml:space="preserve">he CAPTE issued badge </w:t>
      </w:r>
      <w:r w:rsidR="00052243" w:rsidRPr="00B157BC">
        <w:rPr>
          <w:rFonts w:ascii="Segoe UI" w:hAnsi="Segoe UI" w:cs="Segoe UI"/>
          <w:sz w:val="24"/>
          <w:szCs w:val="24"/>
        </w:rPr>
        <w:t>will</w:t>
      </w:r>
      <w:r w:rsidRPr="00B157BC">
        <w:rPr>
          <w:rFonts w:ascii="Segoe UI" w:hAnsi="Segoe UI" w:cs="Segoe UI"/>
          <w:sz w:val="24"/>
          <w:szCs w:val="24"/>
        </w:rPr>
        <w:t xml:space="preserve"> be visible on your program’s website ( CAPTE Rule: 8.22 Use of CAPTE Logo).</w:t>
      </w:r>
    </w:p>
    <w:p w14:paraId="096B74EC" w14:textId="3C3B9D14" w:rsidR="0086245C" w:rsidRPr="00B157BC" w:rsidRDefault="0086245C" w:rsidP="0086245C">
      <w:pPr>
        <w:ind w:left="360"/>
        <w:rPr>
          <w:rFonts w:ascii="Segoe UI" w:hAnsi="Segoe UI" w:cs="Segoe UI"/>
          <w:sz w:val="24"/>
          <w:szCs w:val="24"/>
        </w:rPr>
      </w:pPr>
      <w:r w:rsidRPr="00B157BC">
        <w:rPr>
          <w:rFonts w:ascii="Segoe UI" w:hAnsi="Segoe UI" w:cs="Segoe UI"/>
          <w:sz w:val="24"/>
          <w:szCs w:val="24"/>
        </w:rPr>
        <w:t xml:space="preserve"> To manage your privacy settings, log in to your </w:t>
      </w:r>
      <w:proofErr w:type="spellStart"/>
      <w:r w:rsidRPr="00B157BC">
        <w:rPr>
          <w:rFonts w:ascii="Segoe UI" w:hAnsi="Segoe UI" w:cs="Segoe UI"/>
          <w:sz w:val="24"/>
          <w:szCs w:val="24"/>
        </w:rPr>
        <w:t>Accredible</w:t>
      </w:r>
      <w:proofErr w:type="spellEnd"/>
      <w:r w:rsidRPr="00B157BC">
        <w:rPr>
          <w:rFonts w:ascii="Segoe UI" w:hAnsi="Segoe UI" w:cs="Segoe UI"/>
          <w:sz w:val="24"/>
          <w:szCs w:val="24"/>
        </w:rPr>
        <w:t xml:space="preserve"> account, access your badge, and review the available visibility options. Setting your credential to private will help ensure that it is not publicly searchable.</w:t>
      </w:r>
      <w:r w:rsidR="004D3A51" w:rsidRPr="00B157BC">
        <w:rPr>
          <w:rFonts w:ascii="Segoe UI" w:hAnsi="Segoe UI" w:cs="Segoe UI"/>
          <w:sz w:val="24"/>
          <w:szCs w:val="24"/>
        </w:rPr>
        <w:t xml:space="preserve"> </w:t>
      </w:r>
      <w:r w:rsidR="00A01CC3" w:rsidRPr="00B157BC">
        <w:rPr>
          <w:rFonts w:ascii="Segoe UI" w:hAnsi="Segoe UI" w:cs="Segoe UI"/>
          <w:sz w:val="24"/>
          <w:szCs w:val="24"/>
        </w:rPr>
        <w:t>Individuals must complete the privatization for each badge.</w:t>
      </w:r>
    </w:p>
    <w:p w14:paraId="62024215" w14:textId="4A450EBA" w:rsidR="0086245C" w:rsidRPr="00B157BC" w:rsidRDefault="0086245C" w:rsidP="00A01CC3">
      <w:pPr>
        <w:ind w:left="360"/>
        <w:rPr>
          <w:rFonts w:ascii="Segoe UI" w:hAnsi="Segoe UI" w:cs="Segoe UI"/>
          <w:sz w:val="24"/>
          <w:szCs w:val="24"/>
        </w:rPr>
      </w:pPr>
      <w:r w:rsidRPr="00B157BC">
        <w:rPr>
          <w:rFonts w:ascii="Segoe UI" w:hAnsi="Segoe UI" w:cs="Segoe UI"/>
          <w:sz w:val="24"/>
          <w:szCs w:val="24"/>
        </w:rPr>
        <w:t> If you have questions about your CAPTE digital badge or need assistance managing your credential settings, please contact accreditationsupport@apta.org.</w:t>
      </w:r>
    </w:p>
    <w:p w14:paraId="43F21466" w14:textId="77777777" w:rsidR="00F41054" w:rsidRDefault="00F41054" w:rsidP="0017010A">
      <w:pPr>
        <w:rPr>
          <w:rFonts w:ascii="Segoe UI" w:hAnsi="Segoe UI" w:cs="Segoe UI"/>
          <w:sz w:val="24"/>
          <w:szCs w:val="24"/>
        </w:rPr>
      </w:pPr>
    </w:p>
    <w:p w14:paraId="0C3E0F45" w14:textId="28B85DC5" w:rsidR="00975994" w:rsidRPr="00B157BC" w:rsidRDefault="00975994" w:rsidP="0017010A">
      <w:pPr>
        <w:rPr>
          <w:rFonts w:ascii="Segoe UI" w:hAnsi="Segoe UI" w:cs="Segoe UI"/>
          <w:sz w:val="24"/>
          <w:szCs w:val="24"/>
        </w:rPr>
      </w:pPr>
      <w:r w:rsidRPr="00B157BC">
        <w:rPr>
          <w:rFonts w:ascii="Segoe UI" w:hAnsi="Segoe UI" w:cs="Segoe UI"/>
          <w:sz w:val="24"/>
          <w:szCs w:val="24"/>
        </w:rPr>
        <w:t xml:space="preserve">Last edited: </w:t>
      </w:r>
      <w:bookmarkEnd w:id="0"/>
      <w:r w:rsidR="00BF7D63" w:rsidRPr="00B157BC">
        <w:rPr>
          <w:rFonts w:ascii="Segoe UI" w:hAnsi="Segoe UI" w:cs="Segoe UI"/>
          <w:sz w:val="24"/>
          <w:szCs w:val="24"/>
        </w:rPr>
        <w:t>7/</w:t>
      </w:r>
      <w:r w:rsidR="000A4F8E" w:rsidRPr="00B157BC">
        <w:rPr>
          <w:rFonts w:ascii="Segoe UI" w:hAnsi="Segoe UI" w:cs="Segoe UI"/>
          <w:sz w:val="24"/>
          <w:szCs w:val="24"/>
        </w:rPr>
        <w:t>8</w:t>
      </w:r>
      <w:r w:rsidR="00BF7D63" w:rsidRPr="00B157BC">
        <w:rPr>
          <w:rFonts w:ascii="Segoe UI" w:hAnsi="Segoe UI" w:cs="Segoe UI"/>
          <w:sz w:val="24"/>
          <w:szCs w:val="24"/>
        </w:rPr>
        <w:t>/2026</w:t>
      </w:r>
      <w:r w:rsidR="00AE79F1" w:rsidRPr="00B157BC">
        <w:rPr>
          <w:rFonts w:ascii="Segoe UI" w:hAnsi="Segoe UI" w:cs="Segoe UI"/>
          <w:sz w:val="24"/>
          <w:szCs w:val="24"/>
        </w:rPr>
        <w:br/>
      </w:r>
      <w:r w:rsidRPr="00B157BC">
        <w:rPr>
          <w:rFonts w:ascii="Segoe UI" w:hAnsi="Segoe UI" w:cs="Segoe UI"/>
          <w:sz w:val="24"/>
          <w:szCs w:val="24"/>
        </w:rPr>
        <w:t xml:space="preserve">Contact: </w:t>
      </w:r>
      <w:hyperlink r:id="rId15" w:history="1">
        <w:r w:rsidRPr="00B157BC">
          <w:rPr>
            <w:rStyle w:val="Hyperlink"/>
            <w:rFonts w:ascii="Segoe UI" w:hAnsi="Segoe UI" w:cs="Segoe UI"/>
            <w:sz w:val="24"/>
            <w:szCs w:val="24"/>
          </w:rPr>
          <w:t>maryromanello@apta.org</w:t>
        </w:r>
      </w:hyperlink>
      <w:r w:rsidRPr="00B157BC">
        <w:rPr>
          <w:rFonts w:ascii="Segoe UI" w:hAnsi="Segoe UI" w:cs="Segoe UI"/>
          <w:sz w:val="24"/>
          <w:szCs w:val="24"/>
        </w:rPr>
        <w:t xml:space="preserve"> </w:t>
      </w:r>
    </w:p>
    <w:sectPr w:rsidR="00975994" w:rsidRPr="00B157BC" w:rsidSect="00C8183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34B4" w14:textId="77777777" w:rsidR="007F3DDA" w:rsidRDefault="007F3DDA" w:rsidP="003A6907">
      <w:pPr>
        <w:spacing w:after="0" w:line="240" w:lineRule="auto"/>
      </w:pPr>
      <w:r>
        <w:separator/>
      </w:r>
    </w:p>
  </w:endnote>
  <w:endnote w:type="continuationSeparator" w:id="0">
    <w:p w14:paraId="33372A33" w14:textId="77777777" w:rsidR="007F3DDA" w:rsidRDefault="007F3DDA" w:rsidP="003A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572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B63D0" w14:textId="3D2D1762" w:rsidR="003A6907" w:rsidRDefault="003A69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98B35B" w14:textId="77777777" w:rsidR="003A6907" w:rsidRDefault="003A6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6C28" w14:textId="77777777" w:rsidR="007F3DDA" w:rsidRDefault="007F3DDA" w:rsidP="003A6907">
      <w:pPr>
        <w:spacing w:after="0" w:line="240" w:lineRule="auto"/>
      </w:pPr>
      <w:r>
        <w:separator/>
      </w:r>
    </w:p>
  </w:footnote>
  <w:footnote w:type="continuationSeparator" w:id="0">
    <w:p w14:paraId="2673E977" w14:textId="77777777" w:rsidR="007F3DDA" w:rsidRDefault="007F3DDA" w:rsidP="003A6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3412"/>
    <w:multiLevelType w:val="hybridMultilevel"/>
    <w:tmpl w:val="C32A9A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31804"/>
    <w:multiLevelType w:val="hybridMultilevel"/>
    <w:tmpl w:val="28C6BC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B08AC"/>
    <w:multiLevelType w:val="multilevel"/>
    <w:tmpl w:val="DCD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E429AD"/>
    <w:multiLevelType w:val="hybridMultilevel"/>
    <w:tmpl w:val="3D02F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0772FF"/>
    <w:multiLevelType w:val="hybridMultilevel"/>
    <w:tmpl w:val="E7FE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21CD1"/>
    <w:multiLevelType w:val="hybridMultilevel"/>
    <w:tmpl w:val="32C290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A85579"/>
    <w:multiLevelType w:val="multilevel"/>
    <w:tmpl w:val="99D8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662ACB"/>
    <w:multiLevelType w:val="hybridMultilevel"/>
    <w:tmpl w:val="212885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27E0A"/>
    <w:multiLevelType w:val="hybridMultilevel"/>
    <w:tmpl w:val="190E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01ABF"/>
    <w:multiLevelType w:val="hybridMultilevel"/>
    <w:tmpl w:val="E030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B1ED5"/>
    <w:multiLevelType w:val="hybridMultilevel"/>
    <w:tmpl w:val="63D8CB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4140BF"/>
    <w:multiLevelType w:val="hybridMultilevel"/>
    <w:tmpl w:val="3BAC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E6356"/>
    <w:multiLevelType w:val="hybridMultilevel"/>
    <w:tmpl w:val="71B0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22828"/>
    <w:multiLevelType w:val="hybridMultilevel"/>
    <w:tmpl w:val="2834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F25CA"/>
    <w:multiLevelType w:val="hybridMultilevel"/>
    <w:tmpl w:val="DF02E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6C615F"/>
    <w:multiLevelType w:val="hybridMultilevel"/>
    <w:tmpl w:val="D8862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70079A"/>
    <w:multiLevelType w:val="hybridMultilevel"/>
    <w:tmpl w:val="47F84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EB4D77"/>
    <w:multiLevelType w:val="hybridMultilevel"/>
    <w:tmpl w:val="5436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846C6"/>
    <w:multiLevelType w:val="hybridMultilevel"/>
    <w:tmpl w:val="9012A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4715873">
    <w:abstractNumId w:val="16"/>
  </w:num>
  <w:num w:numId="2" w16cid:durableId="1571650200">
    <w:abstractNumId w:val="12"/>
  </w:num>
  <w:num w:numId="3" w16cid:durableId="1505167994">
    <w:abstractNumId w:val="4"/>
  </w:num>
  <w:num w:numId="4" w16cid:durableId="1617716411">
    <w:abstractNumId w:val="8"/>
  </w:num>
  <w:num w:numId="5" w16cid:durableId="1259753959">
    <w:abstractNumId w:val="11"/>
  </w:num>
  <w:num w:numId="6" w16cid:durableId="50230012">
    <w:abstractNumId w:val="15"/>
  </w:num>
  <w:num w:numId="7" w16cid:durableId="254677463">
    <w:abstractNumId w:val="5"/>
  </w:num>
  <w:num w:numId="8" w16cid:durableId="1271663782">
    <w:abstractNumId w:val="17"/>
  </w:num>
  <w:num w:numId="9" w16cid:durableId="1861627889">
    <w:abstractNumId w:val="18"/>
  </w:num>
  <w:num w:numId="10" w16cid:durableId="1932084325">
    <w:abstractNumId w:val="7"/>
  </w:num>
  <w:num w:numId="11" w16cid:durableId="2057771555">
    <w:abstractNumId w:val="14"/>
  </w:num>
  <w:num w:numId="12" w16cid:durableId="311371384">
    <w:abstractNumId w:val="1"/>
  </w:num>
  <w:num w:numId="13" w16cid:durableId="665940302">
    <w:abstractNumId w:val="3"/>
  </w:num>
  <w:num w:numId="14" w16cid:durableId="766586162">
    <w:abstractNumId w:val="0"/>
  </w:num>
  <w:num w:numId="15" w16cid:durableId="139545682">
    <w:abstractNumId w:val="10"/>
  </w:num>
  <w:num w:numId="16" w16cid:durableId="399715988">
    <w:abstractNumId w:val="2"/>
  </w:num>
  <w:num w:numId="17" w16cid:durableId="1026952781">
    <w:abstractNumId w:val="6"/>
  </w:num>
  <w:num w:numId="18" w16cid:durableId="332413430">
    <w:abstractNumId w:val="13"/>
  </w:num>
  <w:num w:numId="19" w16cid:durableId="2106336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F"/>
    <w:rsid w:val="00023AAE"/>
    <w:rsid w:val="00030A08"/>
    <w:rsid w:val="00031BB4"/>
    <w:rsid w:val="00032C31"/>
    <w:rsid w:val="0005106B"/>
    <w:rsid w:val="00051EF0"/>
    <w:rsid w:val="00052243"/>
    <w:rsid w:val="0005574B"/>
    <w:rsid w:val="00060CD5"/>
    <w:rsid w:val="00076366"/>
    <w:rsid w:val="00081B3C"/>
    <w:rsid w:val="000A4F8E"/>
    <w:rsid w:val="000B0300"/>
    <w:rsid w:val="000B7DE5"/>
    <w:rsid w:val="000C2EA2"/>
    <w:rsid w:val="000C744A"/>
    <w:rsid w:val="000D0DC5"/>
    <w:rsid w:val="000D158B"/>
    <w:rsid w:val="000D2722"/>
    <w:rsid w:val="000D3148"/>
    <w:rsid w:val="000F3AC9"/>
    <w:rsid w:val="000F4118"/>
    <w:rsid w:val="0010274A"/>
    <w:rsid w:val="00117E53"/>
    <w:rsid w:val="0012315D"/>
    <w:rsid w:val="00131310"/>
    <w:rsid w:val="00131920"/>
    <w:rsid w:val="00151108"/>
    <w:rsid w:val="00151F10"/>
    <w:rsid w:val="00157EB4"/>
    <w:rsid w:val="0017010A"/>
    <w:rsid w:val="0018623A"/>
    <w:rsid w:val="00191BAC"/>
    <w:rsid w:val="00197533"/>
    <w:rsid w:val="001B2F50"/>
    <w:rsid w:val="001B47F3"/>
    <w:rsid w:val="001C0C49"/>
    <w:rsid w:val="001C3FCA"/>
    <w:rsid w:val="001D37F4"/>
    <w:rsid w:val="001E6CE4"/>
    <w:rsid w:val="001F0B9B"/>
    <w:rsid w:val="001F4AC2"/>
    <w:rsid w:val="0021152D"/>
    <w:rsid w:val="00213EC9"/>
    <w:rsid w:val="00232F81"/>
    <w:rsid w:val="00250D01"/>
    <w:rsid w:val="00270A04"/>
    <w:rsid w:val="00276F48"/>
    <w:rsid w:val="00280E7B"/>
    <w:rsid w:val="0029488C"/>
    <w:rsid w:val="002949C6"/>
    <w:rsid w:val="002A6006"/>
    <w:rsid w:val="002B3CB2"/>
    <w:rsid w:val="002B58F1"/>
    <w:rsid w:val="002B6747"/>
    <w:rsid w:val="002D0D7A"/>
    <w:rsid w:val="002E5D1A"/>
    <w:rsid w:val="002F3C0C"/>
    <w:rsid w:val="002F3D06"/>
    <w:rsid w:val="002F4A09"/>
    <w:rsid w:val="002F528B"/>
    <w:rsid w:val="003007C1"/>
    <w:rsid w:val="003041EA"/>
    <w:rsid w:val="00310A4F"/>
    <w:rsid w:val="003207A5"/>
    <w:rsid w:val="00326AA1"/>
    <w:rsid w:val="003316EB"/>
    <w:rsid w:val="0033395F"/>
    <w:rsid w:val="00336BF5"/>
    <w:rsid w:val="00345077"/>
    <w:rsid w:val="00355755"/>
    <w:rsid w:val="003622CE"/>
    <w:rsid w:val="00365274"/>
    <w:rsid w:val="00377FBB"/>
    <w:rsid w:val="003805C2"/>
    <w:rsid w:val="00387F1F"/>
    <w:rsid w:val="00392D61"/>
    <w:rsid w:val="003A2481"/>
    <w:rsid w:val="003A475D"/>
    <w:rsid w:val="003A5007"/>
    <w:rsid w:val="003A6907"/>
    <w:rsid w:val="003B4B3F"/>
    <w:rsid w:val="003B50EA"/>
    <w:rsid w:val="003B555E"/>
    <w:rsid w:val="003B5F63"/>
    <w:rsid w:val="003C10AE"/>
    <w:rsid w:val="003D0439"/>
    <w:rsid w:val="003D1528"/>
    <w:rsid w:val="003D2BB7"/>
    <w:rsid w:val="003F7764"/>
    <w:rsid w:val="00421AB2"/>
    <w:rsid w:val="00424076"/>
    <w:rsid w:val="004260E1"/>
    <w:rsid w:val="00431665"/>
    <w:rsid w:val="00436E7B"/>
    <w:rsid w:val="00444CC5"/>
    <w:rsid w:val="00455708"/>
    <w:rsid w:val="00460D6E"/>
    <w:rsid w:val="00470AB2"/>
    <w:rsid w:val="00470B8C"/>
    <w:rsid w:val="0047194B"/>
    <w:rsid w:val="00471FA4"/>
    <w:rsid w:val="00475F3C"/>
    <w:rsid w:val="004931C9"/>
    <w:rsid w:val="004A5416"/>
    <w:rsid w:val="004C056D"/>
    <w:rsid w:val="004C4A0C"/>
    <w:rsid w:val="004D1993"/>
    <w:rsid w:val="004D3A51"/>
    <w:rsid w:val="004D6A7B"/>
    <w:rsid w:val="004E0AAA"/>
    <w:rsid w:val="004E795D"/>
    <w:rsid w:val="004F24D8"/>
    <w:rsid w:val="004F332F"/>
    <w:rsid w:val="004F4110"/>
    <w:rsid w:val="00505942"/>
    <w:rsid w:val="005135D5"/>
    <w:rsid w:val="0052577C"/>
    <w:rsid w:val="00533381"/>
    <w:rsid w:val="00535BFD"/>
    <w:rsid w:val="00544A34"/>
    <w:rsid w:val="00546896"/>
    <w:rsid w:val="0055085B"/>
    <w:rsid w:val="0055472B"/>
    <w:rsid w:val="0055503F"/>
    <w:rsid w:val="00563069"/>
    <w:rsid w:val="005716CE"/>
    <w:rsid w:val="00575ECD"/>
    <w:rsid w:val="00585D54"/>
    <w:rsid w:val="00590E43"/>
    <w:rsid w:val="005A537C"/>
    <w:rsid w:val="005A59C6"/>
    <w:rsid w:val="005B00D0"/>
    <w:rsid w:val="005F19A5"/>
    <w:rsid w:val="00612105"/>
    <w:rsid w:val="006136FE"/>
    <w:rsid w:val="00620A56"/>
    <w:rsid w:val="00624A2D"/>
    <w:rsid w:val="00625C9B"/>
    <w:rsid w:val="0063183C"/>
    <w:rsid w:val="00635B80"/>
    <w:rsid w:val="00640F8B"/>
    <w:rsid w:val="00651E15"/>
    <w:rsid w:val="00654A7D"/>
    <w:rsid w:val="0065532F"/>
    <w:rsid w:val="006617D1"/>
    <w:rsid w:val="00662F1C"/>
    <w:rsid w:val="0066449A"/>
    <w:rsid w:val="00671401"/>
    <w:rsid w:val="00672F15"/>
    <w:rsid w:val="0067560C"/>
    <w:rsid w:val="0069205B"/>
    <w:rsid w:val="00696DF4"/>
    <w:rsid w:val="006A0159"/>
    <w:rsid w:val="006B4A71"/>
    <w:rsid w:val="006C6010"/>
    <w:rsid w:val="006D5032"/>
    <w:rsid w:val="006D5395"/>
    <w:rsid w:val="006F7A2D"/>
    <w:rsid w:val="0070203A"/>
    <w:rsid w:val="007067C4"/>
    <w:rsid w:val="00706ECD"/>
    <w:rsid w:val="00711AE1"/>
    <w:rsid w:val="00720B75"/>
    <w:rsid w:val="00741A8D"/>
    <w:rsid w:val="007441EF"/>
    <w:rsid w:val="00744502"/>
    <w:rsid w:val="00746069"/>
    <w:rsid w:val="0074643E"/>
    <w:rsid w:val="00764AC3"/>
    <w:rsid w:val="00783361"/>
    <w:rsid w:val="007A23DC"/>
    <w:rsid w:val="007B2363"/>
    <w:rsid w:val="007D2322"/>
    <w:rsid w:val="007D6D78"/>
    <w:rsid w:val="007E0285"/>
    <w:rsid w:val="007E3A4B"/>
    <w:rsid w:val="007F0A46"/>
    <w:rsid w:val="007F3DDA"/>
    <w:rsid w:val="007F7FF4"/>
    <w:rsid w:val="00801813"/>
    <w:rsid w:val="0080203B"/>
    <w:rsid w:val="00804227"/>
    <w:rsid w:val="00812FE4"/>
    <w:rsid w:val="00825F45"/>
    <w:rsid w:val="00830E82"/>
    <w:rsid w:val="0083277D"/>
    <w:rsid w:val="00835EC4"/>
    <w:rsid w:val="008400D8"/>
    <w:rsid w:val="008467F3"/>
    <w:rsid w:val="00854E0F"/>
    <w:rsid w:val="00856F04"/>
    <w:rsid w:val="0085701F"/>
    <w:rsid w:val="00862336"/>
    <w:rsid w:val="0086245C"/>
    <w:rsid w:val="00864367"/>
    <w:rsid w:val="00865DDC"/>
    <w:rsid w:val="00866ADB"/>
    <w:rsid w:val="00871371"/>
    <w:rsid w:val="00875AB5"/>
    <w:rsid w:val="00887813"/>
    <w:rsid w:val="00887CD0"/>
    <w:rsid w:val="00893747"/>
    <w:rsid w:val="008A0EEA"/>
    <w:rsid w:val="008A2EC5"/>
    <w:rsid w:val="008A3695"/>
    <w:rsid w:val="008A3E25"/>
    <w:rsid w:val="008A5620"/>
    <w:rsid w:val="008B123B"/>
    <w:rsid w:val="008C585A"/>
    <w:rsid w:val="008C5E66"/>
    <w:rsid w:val="008C600B"/>
    <w:rsid w:val="008E065F"/>
    <w:rsid w:val="008F23E2"/>
    <w:rsid w:val="008F4F2E"/>
    <w:rsid w:val="008F5EA6"/>
    <w:rsid w:val="008F6648"/>
    <w:rsid w:val="00906E43"/>
    <w:rsid w:val="009164A9"/>
    <w:rsid w:val="00916AA9"/>
    <w:rsid w:val="00921485"/>
    <w:rsid w:val="00921A52"/>
    <w:rsid w:val="00927581"/>
    <w:rsid w:val="00927855"/>
    <w:rsid w:val="00952EC3"/>
    <w:rsid w:val="00953D6E"/>
    <w:rsid w:val="00953F9F"/>
    <w:rsid w:val="00961F86"/>
    <w:rsid w:val="00975994"/>
    <w:rsid w:val="009777AA"/>
    <w:rsid w:val="00983018"/>
    <w:rsid w:val="00991BCF"/>
    <w:rsid w:val="00993C9B"/>
    <w:rsid w:val="009A0AD5"/>
    <w:rsid w:val="009B006C"/>
    <w:rsid w:val="009C235B"/>
    <w:rsid w:val="009C6013"/>
    <w:rsid w:val="009D4D86"/>
    <w:rsid w:val="009D4E79"/>
    <w:rsid w:val="009D5091"/>
    <w:rsid w:val="009D7E0B"/>
    <w:rsid w:val="009F48CA"/>
    <w:rsid w:val="009F69F6"/>
    <w:rsid w:val="009F744D"/>
    <w:rsid w:val="00A01CC3"/>
    <w:rsid w:val="00A027AE"/>
    <w:rsid w:val="00A04FCD"/>
    <w:rsid w:val="00A11BCB"/>
    <w:rsid w:val="00A20935"/>
    <w:rsid w:val="00A231DB"/>
    <w:rsid w:val="00A43140"/>
    <w:rsid w:val="00A454A8"/>
    <w:rsid w:val="00A523D5"/>
    <w:rsid w:val="00A55C20"/>
    <w:rsid w:val="00A60B5E"/>
    <w:rsid w:val="00A721EE"/>
    <w:rsid w:val="00A85F53"/>
    <w:rsid w:val="00A97C96"/>
    <w:rsid w:val="00AA42D9"/>
    <w:rsid w:val="00AB77B1"/>
    <w:rsid w:val="00AD1E8E"/>
    <w:rsid w:val="00AE2080"/>
    <w:rsid w:val="00AE66A9"/>
    <w:rsid w:val="00AE6BB8"/>
    <w:rsid w:val="00AE79F1"/>
    <w:rsid w:val="00B02FF7"/>
    <w:rsid w:val="00B05FE0"/>
    <w:rsid w:val="00B10365"/>
    <w:rsid w:val="00B103C0"/>
    <w:rsid w:val="00B12FDE"/>
    <w:rsid w:val="00B157BC"/>
    <w:rsid w:val="00B31182"/>
    <w:rsid w:val="00B45798"/>
    <w:rsid w:val="00B5238A"/>
    <w:rsid w:val="00B6278F"/>
    <w:rsid w:val="00B67FBE"/>
    <w:rsid w:val="00B737F5"/>
    <w:rsid w:val="00B77AD1"/>
    <w:rsid w:val="00B86598"/>
    <w:rsid w:val="00B907FF"/>
    <w:rsid w:val="00B959A2"/>
    <w:rsid w:val="00BB4613"/>
    <w:rsid w:val="00BB577F"/>
    <w:rsid w:val="00BB5F3C"/>
    <w:rsid w:val="00BC264A"/>
    <w:rsid w:val="00BC3179"/>
    <w:rsid w:val="00BC4BD6"/>
    <w:rsid w:val="00BD4782"/>
    <w:rsid w:val="00BD551C"/>
    <w:rsid w:val="00BE13AC"/>
    <w:rsid w:val="00BE751C"/>
    <w:rsid w:val="00BF2CA4"/>
    <w:rsid w:val="00BF6E2C"/>
    <w:rsid w:val="00BF7D63"/>
    <w:rsid w:val="00C049B8"/>
    <w:rsid w:val="00C072F4"/>
    <w:rsid w:val="00C233B8"/>
    <w:rsid w:val="00C25E87"/>
    <w:rsid w:val="00C34223"/>
    <w:rsid w:val="00C40252"/>
    <w:rsid w:val="00C46B81"/>
    <w:rsid w:val="00C562E1"/>
    <w:rsid w:val="00C654DB"/>
    <w:rsid w:val="00C8100C"/>
    <w:rsid w:val="00C8183F"/>
    <w:rsid w:val="00C8288D"/>
    <w:rsid w:val="00CA1978"/>
    <w:rsid w:val="00CA72D1"/>
    <w:rsid w:val="00CB10CC"/>
    <w:rsid w:val="00CC0977"/>
    <w:rsid w:val="00CD0FDD"/>
    <w:rsid w:val="00CD7735"/>
    <w:rsid w:val="00CE43C3"/>
    <w:rsid w:val="00CE7EF7"/>
    <w:rsid w:val="00CF0A8C"/>
    <w:rsid w:val="00D074C1"/>
    <w:rsid w:val="00D12BE5"/>
    <w:rsid w:val="00D173E7"/>
    <w:rsid w:val="00D21F8D"/>
    <w:rsid w:val="00D220DD"/>
    <w:rsid w:val="00D25AD7"/>
    <w:rsid w:val="00D26225"/>
    <w:rsid w:val="00D31AAE"/>
    <w:rsid w:val="00D33B57"/>
    <w:rsid w:val="00D34959"/>
    <w:rsid w:val="00D34F57"/>
    <w:rsid w:val="00D4023F"/>
    <w:rsid w:val="00D47DD2"/>
    <w:rsid w:val="00D52C2F"/>
    <w:rsid w:val="00D57598"/>
    <w:rsid w:val="00D6252C"/>
    <w:rsid w:val="00D71A5C"/>
    <w:rsid w:val="00D721E0"/>
    <w:rsid w:val="00D74BAF"/>
    <w:rsid w:val="00D86988"/>
    <w:rsid w:val="00D96353"/>
    <w:rsid w:val="00DA0B8C"/>
    <w:rsid w:val="00DA10C5"/>
    <w:rsid w:val="00DA3366"/>
    <w:rsid w:val="00DA36BA"/>
    <w:rsid w:val="00DA5DE1"/>
    <w:rsid w:val="00DA7C07"/>
    <w:rsid w:val="00DB4F4E"/>
    <w:rsid w:val="00DB6319"/>
    <w:rsid w:val="00DC1530"/>
    <w:rsid w:val="00DC2532"/>
    <w:rsid w:val="00DC5B1F"/>
    <w:rsid w:val="00DD1AB0"/>
    <w:rsid w:val="00DE6C4B"/>
    <w:rsid w:val="00DE7273"/>
    <w:rsid w:val="00DF3872"/>
    <w:rsid w:val="00E06AFB"/>
    <w:rsid w:val="00E115BC"/>
    <w:rsid w:val="00E2058D"/>
    <w:rsid w:val="00E304C1"/>
    <w:rsid w:val="00E320CC"/>
    <w:rsid w:val="00E323EB"/>
    <w:rsid w:val="00E3620E"/>
    <w:rsid w:val="00E45CCA"/>
    <w:rsid w:val="00E57508"/>
    <w:rsid w:val="00E60A9C"/>
    <w:rsid w:val="00E63B34"/>
    <w:rsid w:val="00E6756D"/>
    <w:rsid w:val="00E6773B"/>
    <w:rsid w:val="00E76D3B"/>
    <w:rsid w:val="00E83BAD"/>
    <w:rsid w:val="00E84547"/>
    <w:rsid w:val="00E9586A"/>
    <w:rsid w:val="00EA13BB"/>
    <w:rsid w:val="00EA3B54"/>
    <w:rsid w:val="00EB450C"/>
    <w:rsid w:val="00EC1B4A"/>
    <w:rsid w:val="00ED0B3E"/>
    <w:rsid w:val="00ED6200"/>
    <w:rsid w:val="00EE0332"/>
    <w:rsid w:val="00EE1EE5"/>
    <w:rsid w:val="00F04D59"/>
    <w:rsid w:val="00F146BD"/>
    <w:rsid w:val="00F41054"/>
    <w:rsid w:val="00F424DA"/>
    <w:rsid w:val="00F46BC5"/>
    <w:rsid w:val="00F50F05"/>
    <w:rsid w:val="00F753C0"/>
    <w:rsid w:val="00F7665C"/>
    <w:rsid w:val="00F839BA"/>
    <w:rsid w:val="00F90083"/>
    <w:rsid w:val="00F908AE"/>
    <w:rsid w:val="00FA0E81"/>
    <w:rsid w:val="00FB59C5"/>
    <w:rsid w:val="00FE360A"/>
    <w:rsid w:val="00FE4594"/>
    <w:rsid w:val="057321DA"/>
    <w:rsid w:val="12832331"/>
    <w:rsid w:val="1AE2B929"/>
    <w:rsid w:val="698900DE"/>
    <w:rsid w:val="6C87A56F"/>
    <w:rsid w:val="7A5DD3B5"/>
    <w:rsid w:val="7FE7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91F4"/>
  <w15:chartTrackingRefBased/>
  <w15:docId w15:val="{697B0FCA-495F-45F9-B59D-0CCCB2EB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83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8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8183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C8183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18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83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2B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6AF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30E82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67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73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73B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A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90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90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pteonline.org/faculty-and-program-resources/data-and-research/aggregate-program-dat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A013B.E42F150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ryromanello@apta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pteonline.org/about-capte/recent-actions-and-updates/recent-a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5d5de-d126-45ea-bdad-9ac80347242b">
      <Terms xmlns="http://schemas.microsoft.com/office/infopath/2007/PartnerControls"/>
    </lcf76f155ced4ddcb4097134ff3c332f>
    <TaxCatchAll xmlns="b02d0eb0-b57d-4eb3-801c-f6f9ac8da7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2A2D98D08804C89428CE359C3AFF1" ma:contentTypeVersion="13" ma:contentTypeDescription="Create a new document." ma:contentTypeScope="" ma:versionID="848ec3f65f1963275208920e62133b56">
  <xsd:schema xmlns:xsd="http://www.w3.org/2001/XMLSchema" xmlns:xs="http://www.w3.org/2001/XMLSchema" xmlns:p="http://schemas.microsoft.com/office/2006/metadata/properties" xmlns:ns2="f295d5de-d126-45ea-bdad-9ac80347242b" xmlns:ns3="b02d0eb0-b57d-4eb3-801c-f6f9ac8da712" targetNamespace="http://schemas.microsoft.com/office/2006/metadata/properties" ma:root="true" ma:fieldsID="3880074cd67f2f9ccc1bc210b9717986" ns2:_="" ns3:_="">
    <xsd:import namespace="f295d5de-d126-45ea-bdad-9ac80347242b"/>
    <xsd:import namespace="b02d0eb0-b57d-4eb3-801c-f6f9ac8da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d5de-d126-45ea-bdad-9ac803472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904cd0-86c1-4d0b-aa59-b45a71479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0eb0-b57d-4eb3-801c-f6f9ac8da7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ef4729-dd88-4890-9374-01776f56e532}" ma:internalName="TaxCatchAll" ma:showField="CatchAllData" ma:web="b02d0eb0-b57d-4eb3-801c-f6f9ac8d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4C75B-83F8-4697-B2A4-D6CAF842B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87483-74C1-4B44-A265-C0222AE3FA9D}">
  <ds:schemaRefs>
    <ds:schemaRef ds:uri="http://schemas.microsoft.com/office/2006/metadata/properties"/>
    <ds:schemaRef ds:uri="http://schemas.microsoft.com/office/infopath/2007/PartnerControls"/>
    <ds:schemaRef ds:uri="f295d5de-d126-45ea-bdad-9ac80347242b"/>
    <ds:schemaRef ds:uri="b02d0eb0-b57d-4eb3-801c-f6f9ac8da712"/>
  </ds:schemaRefs>
</ds:datastoreItem>
</file>

<file path=customXml/itemProps3.xml><?xml version="1.0" encoding="utf-8"?>
<ds:datastoreItem xmlns:ds="http://schemas.openxmlformats.org/officeDocument/2006/customXml" ds:itemID="{2DA78498-EF1C-40FF-AFF0-7265E4F6B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d5de-d126-45ea-bdad-9ac80347242b"/>
    <ds:schemaRef ds:uri="b02d0eb0-b57d-4eb3-801c-f6f9ac8da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F818AB-7DFF-4362-8E51-CE3B3EA19A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1392</Words>
  <Characters>7939</Characters>
  <Application>Microsoft Office Word</Application>
  <DocSecurity>4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Romanello, Mary</dc:creator>
  <cp:keywords/>
  <dc:description/>
  <cp:lastModifiedBy>Romanello, Mary</cp:lastModifiedBy>
  <cp:revision>20</cp:revision>
  <dcterms:created xsi:type="dcterms:W3CDTF">2026-07-08T22:18:00Z</dcterms:created>
  <dcterms:modified xsi:type="dcterms:W3CDTF">2026-07-10T02:48:00Z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0x0101005002A2D98D08804C89428CE359C3AFF1</vt:lpwstr>
  </property>
  <property fmtid="{D5CDD505-2E9C-101B-9397-08002B2CF9AE}" pid="3" name="Order">
    <vt:r8>1491400</vt:r8>
  </property>
  <property fmtid="{D5CDD505-2E9C-101B-9397-08002B2CF9AE}" pid="4" name="MediaServiceImageTags">
    <vt:lpwstr/>
  </property>
  <property fmtid="{D5CDD505-2E9C-101B-9397-08002B2CF9AE}" pid="5" name="GrammarlyDocumentId">
    <vt:lpwstr>fd22c09b-119f-4728-9f4b-92023968819d</vt:lpwstr>
  </property>
</Properties>
</file>